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05A9" w14:textId="5FEF2EF8" w:rsidR="001B3176" w:rsidRPr="006146C9" w:rsidRDefault="00316939" w:rsidP="00F3412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Theme="majorHAnsi" w:hAnsiTheme="majorHAnsi" w:cstheme="majorHAnsi"/>
          <w:color w:val="009AE1"/>
          <w:sz w:val="32"/>
          <w:szCs w:val="32"/>
        </w:rPr>
      </w:pPr>
      <w:bookmarkStart w:id="0" w:name="_Hlk86863003"/>
      <w:bookmarkStart w:id="1" w:name="_GoBack"/>
      <w:bookmarkEnd w:id="1"/>
      <w:r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ONU-Habitat: </w:t>
      </w:r>
      <w:r w:rsidR="00F3412D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Más de </w:t>
      </w:r>
      <w:r w:rsidR="001B3176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>40</w:t>
      </w:r>
      <w:r w:rsidR="00F3412D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 actividades</w:t>
      </w:r>
      <w:r w:rsidR="001B3176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 </w:t>
      </w:r>
      <w:r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contempló </w:t>
      </w:r>
      <w:r w:rsidR="001B3176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>la agenda de</w:t>
      </w:r>
      <w:r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 xml:space="preserve"> </w:t>
      </w:r>
      <w:r w:rsidR="001B3176" w:rsidRPr="006146C9">
        <w:rPr>
          <w:rStyle w:val="Textoennegrita"/>
          <w:rFonts w:asciiTheme="majorHAnsi" w:hAnsiTheme="majorHAnsi" w:cstheme="majorHAnsi"/>
          <w:color w:val="009AE1"/>
          <w:sz w:val="32"/>
          <w:szCs w:val="32"/>
        </w:rPr>
        <w:t>Octubre Urbano en Bolivia</w:t>
      </w:r>
    </w:p>
    <w:p w14:paraId="22DCAABD" w14:textId="77777777" w:rsidR="001B3176" w:rsidRPr="006146C9" w:rsidRDefault="001B3176" w:rsidP="00F3412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Theme="majorHAnsi" w:hAnsiTheme="majorHAnsi" w:cstheme="majorHAnsi"/>
          <w:color w:val="009AE1"/>
          <w:sz w:val="22"/>
          <w:szCs w:val="22"/>
        </w:rPr>
      </w:pPr>
    </w:p>
    <w:p w14:paraId="3FEE68F0" w14:textId="10A7924B" w:rsidR="00E818F2" w:rsidRPr="006146C9" w:rsidRDefault="00475D95" w:rsidP="001B317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color w:val="555555"/>
          <w:sz w:val="22"/>
          <w:szCs w:val="22"/>
        </w:rPr>
      </w:pPr>
      <w:r w:rsidRPr="006146C9">
        <w:rPr>
          <w:rStyle w:val="Textoennegrita"/>
          <w:rFonts w:asciiTheme="majorHAnsi" w:hAnsiTheme="majorHAnsi" w:cstheme="majorHAnsi"/>
          <w:color w:val="009AE1"/>
          <w:sz w:val="22"/>
          <w:szCs w:val="22"/>
        </w:rPr>
        <w:t xml:space="preserve"> </w:t>
      </w:r>
    </w:p>
    <w:p w14:paraId="70777476" w14:textId="32F37269" w:rsidR="00D506B7" w:rsidRPr="006146C9" w:rsidRDefault="001C466D" w:rsidP="00117E24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>La Paz</w:t>
      </w:r>
      <w:r w:rsidR="00636B4D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>-Bolivia</w:t>
      </w:r>
      <w:r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 xml:space="preserve">, </w:t>
      </w:r>
      <w:r w:rsidR="00331314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 xml:space="preserve">3 de </w:t>
      </w:r>
      <w:r w:rsidR="00636B4D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>noviembre</w:t>
      </w:r>
      <w:r w:rsidR="00E818F2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 xml:space="preserve"> </w:t>
      </w:r>
      <w:r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>de 2021 (ONU-HABITAT</w:t>
      </w:r>
      <w:r w:rsidR="00316939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 xml:space="preserve">). – </w:t>
      </w:r>
      <w:r w:rsidR="008A5612" w:rsidRPr="006146C9">
        <w:rPr>
          <w:rStyle w:val="Textoennegrita"/>
          <w:rFonts w:asciiTheme="majorHAnsi" w:hAnsiTheme="majorHAnsi" w:cstheme="majorHAnsi"/>
          <w:color w:val="333333"/>
          <w:sz w:val="22"/>
          <w:szCs w:val="22"/>
          <w:shd w:val="clear" w:color="auto" w:fill="FFFFFF"/>
          <w:lang w:val="es-BO"/>
        </w:rPr>
        <w:t xml:space="preserve"> 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Con miras a reflexionar sobre los desafíos urbanos y la sostenibilidad de las ciudades bolivianas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se </w:t>
      </w:r>
      <w:r w:rsidR="00AA4DC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realizaron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más de 40 actividades</w:t>
      </w:r>
      <w:r w:rsidR="007F05D1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gratuitas y la mayoría en línea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="00D506B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en el marco de la 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iniciativa </w:t>
      </w:r>
      <w:r w:rsidR="008A5612" w:rsidRPr="006146C9">
        <w:rPr>
          <w:rFonts w:asciiTheme="majorHAnsi" w:hAnsiTheme="majorHAnsi" w:cstheme="majorHAnsi"/>
          <w:b/>
          <w:bCs/>
          <w:color w:val="555555"/>
          <w:sz w:val="22"/>
          <w:szCs w:val="22"/>
          <w:lang w:val="es-BO"/>
        </w:rPr>
        <w:t>Octubre</w:t>
      </w:r>
      <w:r w:rsidR="00D506B7" w:rsidRPr="006146C9">
        <w:rPr>
          <w:rStyle w:val="Textoennegrita"/>
          <w:rFonts w:asciiTheme="majorHAnsi" w:hAnsiTheme="majorHAnsi" w:cstheme="majorHAnsi"/>
          <w:b w:val="0"/>
          <w:bCs w:val="0"/>
          <w:color w:val="555555"/>
          <w:sz w:val="22"/>
          <w:szCs w:val="22"/>
          <w:lang w:val="es-BO"/>
        </w:rPr>
        <w:t xml:space="preserve"> </w:t>
      </w:r>
      <w:r w:rsidR="00D506B7" w:rsidRPr="006146C9">
        <w:rPr>
          <w:rStyle w:val="Textoennegrita"/>
          <w:rFonts w:asciiTheme="majorHAnsi" w:hAnsiTheme="majorHAnsi" w:cstheme="majorHAnsi"/>
          <w:color w:val="555555"/>
          <w:sz w:val="22"/>
          <w:szCs w:val="22"/>
          <w:lang w:val="es-BO"/>
        </w:rPr>
        <w:t>Urbano</w:t>
      </w:r>
      <w:r w:rsidR="00D506B7" w:rsidRPr="006146C9">
        <w:rPr>
          <w:rFonts w:asciiTheme="majorHAnsi" w:hAnsiTheme="majorHAnsi" w:cstheme="majorHAnsi"/>
          <w:b/>
          <w:bCs/>
          <w:color w:val="555555"/>
          <w:sz w:val="22"/>
          <w:szCs w:val="22"/>
          <w:lang w:val="es-BO"/>
        </w:rPr>
        <w:t>,</w:t>
      </w:r>
      <w:r w:rsidR="00D506B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p</w:t>
      </w:r>
      <w:r w:rsidR="00D506B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romovida por el Programa de las Naciones Unidas para los Asentamientos Humanos, </w:t>
      </w:r>
      <w:r w:rsidR="00D506B7" w:rsidRPr="006146C9">
        <w:rPr>
          <w:rFonts w:asciiTheme="majorHAnsi" w:hAnsiTheme="majorHAnsi" w:cstheme="majorHAnsi"/>
          <w:b/>
          <w:bCs/>
          <w:color w:val="555555"/>
          <w:sz w:val="22"/>
          <w:szCs w:val="22"/>
          <w:lang w:val="es-BO"/>
        </w:rPr>
        <w:t>ONU-Habitat</w:t>
      </w:r>
      <w:r w:rsidR="00D506B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.</w:t>
      </w:r>
    </w:p>
    <w:p w14:paraId="7AD4F0F4" w14:textId="562CB6A7" w:rsidR="008A5612" w:rsidRPr="006146C9" w:rsidRDefault="008A5612" w:rsidP="00117E24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4E6FBBE9" w14:textId="60518253" w:rsidR="008A5612" w:rsidRPr="006146C9" w:rsidRDefault="00AA4DC8" w:rsidP="00AA4DC8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“Agradecemos a</w:t>
      </w:r>
      <w:r w:rsidR="003D568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los gobierno</w:t>
      </w:r>
      <w:r w:rsidR="00FA3875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s</w:t>
      </w:r>
      <w:r w:rsidR="00D46E67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locales y nacional</w:t>
      </w:r>
      <w:r w:rsidR="003D568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 al sistema asociativo municipal,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3D568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organizaciones no 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gubernamentales, colectivos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fundaciones, </w:t>
      </w:r>
      <w:r w:rsidR="00A87FD3">
        <w:rPr>
          <w:rFonts w:asciiTheme="majorHAnsi" w:hAnsiTheme="majorHAnsi" w:cstheme="majorHAnsi"/>
          <w:color w:val="555555"/>
          <w:sz w:val="22"/>
          <w:szCs w:val="22"/>
          <w:lang w:val="es-BO"/>
        </w:rPr>
        <w:t>entidade</w:t>
      </w:r>
      <w:r w:rsidR="003D568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s del sector privado</w:t>
      </w:r>
      <w:r w:rsidR="001618B6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, 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colegios de profesionales, universidades</w:t>
      </w:r>
      <w:r w:rsidR="001618B6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y a la Agencia Sueca de Desarrollo Internacional (ASDI) por sumarse al Octubre Urbano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 organizando o apoyándonos en la organización de los distintos eventos”,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destacó el coordinador del Programa</w:t>
      </w:r>
      <w:r w:rsidR="00D0626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ONU-Habitat en Bolivia, Sergio Blanco</w:t>
      </w:r>
      <w:r w:rsidR="0033131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Ania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.</w:t>
      </w:r>
      <w:r w:rsidR="008A561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</w:p>
    <w:p w14:paraId="0BBE4EF2" w14:textId="1EE75D0D" w:rsidR="008561A2" w:rsidRPr="006146C9" w:rsidRDefault="008561A2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66B42DCA" w14:textId="1905A3B6" w:rsidR="00540D93" w:rsidRPr="006146C9" w:rsidRDefault="00AB62AB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Acotó que 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“fue un mes de </w:t>
      </w:r>
      <w:r w:rsidR="003D5688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foros, conversatorios, 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webinarios, presentación de libros, lanzamiento de plataformas interactivas y otros, que sirvieron para dialogar, debatir y plantear propuestas sobre el desarrollo urbano sostenible, lo que</w:t>
      </w:r>
      <w:r w:rsidR="0033131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también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reafirm</w:t>
      </w:r>
      <w:r w:rsidR="0033131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ó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el compromiso de Bolivia con 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los</w:t>
      </w:r>
      <w:r w:rsidR="009F2BC2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ODS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9F2BC2">
        <w:rPr>
          <w:rFonts w:asciiTheme="majorHAnsi" w:hAnsiTheme="majorHAnsi" w:cstheme="majorHAnsi"/>
          <w:color w:val="555555"/>
          <w:sz w:val="22"/>
          <w:szCs w:val="22"/>
          <w:lang w:val="es-BO"/>
        </w:rPr>
        <w:t>(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Objetivos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de Desarrollo Sostenible</w:t>
      </w:r>
      <w:r w:rsidR="009F2BC2">
        <w:rPr>
          <w:rFonts w:asciiTheme="majorHAnsi" w:hAnsiTheme="majorHAnsi" w:cstheme="majorHAnsi"/>
          <w:color w:val="555555"/>
          <w:sz w:val="22"/>
          <w:szCs w:val="22"/>
          <w:lang w:val="es-BO"/>
        </w:rPr>
        <w:t>)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y la Nueva Agenda Urbana"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.</w:t>
      </w:r>
    </w:p>
    <w:p w14:paraId="34938B20" w14:textId="77777777" w:rsidR="00AB62AB" w:rsidRPr="006146C9" w:rsidRDefault="00AB62AB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2CE98BF9" w14:textId="74CC2BD5" w:rsidR="008561A2" w:rsidRPr="006146C9" w:rsidRDefault="00AB62AB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Como es habitual, esta celebración comenzó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oficialmente con el Día Mundial del Hábitat (lunes 4)</w:t>
      </w:r>
      <w:r w:rsidR="00A87FD3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,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que</w:t>
      </w:r>
      <w:r w:rsidR="000049B4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este año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incentiv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ó la aceleración de la acción urbana para un mundo libre de carbono</w:t>
      </w:r>
      <w:r w:rsidR="00A87FD3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,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y 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concluyó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con el Día Mundial de las Ciudades (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domingo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31)</w:t>
      </w:r>
      <w:r w:rsidR="000049B4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que prom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ovió </w:t>
      </w:r>
      <w:r w:rsidR="00117E24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la 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adaptación de</w:t>
      </w:r>
      <w:r w:rsidR="00FE31E2" w:rsidRPr="006146C9">
        <w:rPr>
          <w:rFonts w:asciiTheme="majorHAnsi" w:hAnsiTheme="majorHAnsi" w:cstheme="majorHAnsi"/>
          <w:sz w:val="22"/>
          <w:szCs w:val="22"/>
          <w:lang w:val="es-BO"/>
        </w:rPr>
        <w:t xml:space="preserve"> 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las </w:t>
      </w:r>
      <w:r w:rsidR="00A87FD3">
        <w:rPr>
          <w:rFonts w:asciiTheme="majorHAnsi" w:hAnsiTheme="majorHAnsi" w:cstheme="majorHAnsi"/>
          <w:color w:val="555555"/>
          <w:sz w:val="22"/>
          <w:szCs w:val="22"/>
          <w:lang w:val="es-BO"/>
        </w:rPr>
        <w:t>urbes</w:t>
      </w:r>
      <w:r w:rsidR="00FE31E2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para la resiliencia climática.</w:t>
      </w:r>
    </w:p>
    <w:p w14:paraId="4399AF55" w14:textId="79E82A04" w:rsidR="008561A2" w:rsidRPr="006146C9" w:rsidRDefault="008561A2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5AA0C8FF" w14:textId="777D0B5F" w:rsidR="008561A2" w:rsidRPr="006146C9" w:rsidRDefault="008561A2" w:rsidP="00475D95">
      <w:pPr>
        <w:jc w:val="both"/>
        <w:rPr>
          <w:rFonts w:asciiTheme="majorHAnsi" w:hAnsiTheme="majorHAnsi" w:cstheme="majorHAnsi"/>
          <w:b/>
          <w:bCs/>
          <w:i/>
          <w:iCs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b/>
          <w:bCs/>
          <w:i/>
          <w:iCs/>
          <w:color w:val="555555"/>
          <w:sz w:val="22"/>
          <w:szCs w:val="22"/>
          <w:lang w:val="es-BO"/>
        </w:rPr>
        <w:t>La agenda</w:t>
      </w:r>
      <w:r w:rsidR="0032491E" w:rsidRPr="006146C9">
        <w:rPr>
          <w:rFonts w:asciiTheme="majorHAnsi" w:hAnsiTheme="majorHAnsi" w:cstheme="majorHAnsi"/>
          <w:b/>
          <w:bCs/>
          <w:i/>
          <w:iCs/>
          <w:color w:val="555555"/>
          <w:sz w:val="22"/>
          <w:szCs w:val="22"/>
          <w:lang w:val="es-BO"/>
        </w:rPr>
        <w:t xml:space="preserve"> de Octubre Urbano</w:t>
      </w:r>
    </w:p>
    <w:p w14:paraId="2C7C9526" w14:textId="07675083" w:rsidR="008A5612" w:rsidRPr="006146C9" w:rsidRDefault="008A5612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755AA981" w14:textId="4D2D854C" w:rsidR="0032491E" w:rsidRPr="006146C9" w:rsidRDefault="00AB62AB" w:rsidP="0084205F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En la primera semana se 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efectuó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el Conversatorio Construcción de la Agenda Urbano Empresarial de Cochabamba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 además d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el</w:t>
      </w:r>
      <w:r w:rsidR="00540D9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Taller Indicadores Temáticos para la Cultura 2030 </w:t>
      </w:r>
      <w:r w:rsidR="00A87FD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UNESCO</w:t>
      </w:r>
      <w:r w:rsidR="00A87FD3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A87FD3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e</w:t>
      </w:r>
      <w:r w:rsidR="0032491E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iniciaron los ciclos de webinarios La Producción Social de lo Urbano en Bolivia: De la teoría a la realización y de cine La Ciudad Imposible.</w:t>
      </w:r>
    </w:p>
    <w:p w14:paraId="579E1ACF" w14:textId="677768CA" w:rsidR="0032491E" w:rsidRPr="006146C9" w:rsidRDefault="0032491E" w:rsidP="0084205F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6AFBF54E" w14:textId="742FF270" w:rsidR="0032491E" w:rsidRPr="006146C9" w:rsidRDefault="0032491E" w:rsidP="0084205F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Del 11 al 17 se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encaminaron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los webinarios de Ciudades Saludables y Calidad del Aire</w:t>
      </w:r>
      <w:r w:rsidR="00056011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y La Movilidad Urbana Impulsada por Lideresas, la </w:t>
      </w:r>
      <w:r w:rsidR="00784558">
        <w:rPr>
          <w:rFonts w:asciiTheme="majorHAnsi" w:hAnsiTheme="majorHAnsi" w:cstheme="majorHAnsi"/>
          <w:color w:val="555555"/>
          <w:sz w:val="22"/>
          <w:szCs w:val="22"/>
          <w:lang w:val="es-BO"/>
        </w:rPr>
        <w:t>C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onferencia 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#Innovate4Cities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y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el Ideatón SucRE-Imagina la ciudad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. También</w:t>
      </w:r>
      <w:r w:rsidR="000049B4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, 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se presentó el estudio </w:t>
      </w:r>
      <w:r w:rsidR="0084205F" w:rsidRPr="006146C9">
        <w:rPr>
          <w:rFonts w:asciiTheme="majorHAnsi" w:hAnsiTheme="majorHAnsi" w:cstheme="majorHAnsi"/>
          <w:i/>
          <w:iCs/>
          <w:color w:val="555555"/>
          <w:sz w:val="22"/>
          <w:szCs w:val="22"/>
          <w:lang w:val="es-BO"/>
        </w:rPr>
        <w:t>Sistema de ciudades de Bolivia.</w:t>
      </w:r>
    </w:p>
    <w:p w14:paraId="2188648B" w14:textId="71026910" w:rsidR="00AB62AB" w:rsidRPr="006146C9" w:rsidRDefault="00AB62AB" w:rsidP="0084205F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154B8EFD" w14:textId="41D3F994" w:rsidR="00AB62AB" w:rsidRPr="006146C9" w:rsidRDefault="0032491E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En la tercera semana se 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socializaron publicaciones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sobre movilidad</w:t>
      </w: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urbana sustentable y feminismos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en alta voz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. Por otro lado, se 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realizaron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el Segundo Foro Internacional sobre Vínculos Urbano-Rurales, el Conversatorio Ciudades Sostenibles, Inclusivas y Amables</w:t>
      </w:r>
      <w:r w:rsidR="0041325E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el II Foro de Ciudades y Territorios Inteligentes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y 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la presentación </w:t>
      </w:r>
      <w:r w:rsidR="0084205F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de la plataforma </w:t>
      </w:r>
      <w:r w:rsidR="0084205F" w:rsidRPr="006146C9">
        <w:rPr>
          <w:rFonts w:asciiTheme="majorHAnsi" w:hAnsiTheme="majorHAnsi" w:cstheme="majorHAnsi"/>
          <w:i/>
          <w:iCs/>
          <w:color w:val="555555"/>
          <w:sz w:val="22"/>
          <w:szCs w:val="22"/>
          <w:lang w:val="es-BO"/>
        </w:rPr>
        <w:t>Our City Plans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.</w:t>
      </w:r>
    </w:p>
    <w:p w14:paraId="4A9855DB" w14:textId="51228C79" w:rsidR="0084205F" w:rsidRPr="006146C9" w:rsidRDefault="0084205F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3573D699" w14:textId="1E22FA59" w:rsidR="0084205F" w:rsidRPr="006146C9" w:rsidRDefault="0084205F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En la recta final se </w:t>
      </w:r>
      <w:r w:rsidR="006146C9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desarrollaron seminarios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sobre metodologías participativa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s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en temas urbanos y avance en planificación urbana de los gobiernos locales, el Webinario La Movilidad en Pendiente: Perspectivas de Género e Inclusión, el Conversatorio Construyendo una Agenda Urbano-Empresarial Sostenible</w:t>
      </w:r>
      <w:r w:rsidR="000049B4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en Santa Cruz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, la Conferencia Global Ciudades ODS y el 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l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anzamiento 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de</w:t>
      </w:r>
      <w:r w:rsidR="00D0626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la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Nueva Agenda Urbana</w:t>
      </w:r>
      <w:r w:rsidR="00CE6620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 ilustrada y en español</w:t>
      </w:r>
      <w:r w:rsidR="00092097" w:rsidRPr="006146C9">
        <w:rPr>
          <w:rFonts w:asciiTheme="majorHAnsi" w:hAnsiTheme="majorHAnsi" w:cstheme="majorHAnsi"/>
          <w:color w:val="555555"/>
          <w:sz w:val="22"/>
          <w:szCs w:val="22"/>
          <w:lang w:val="es-BO"/>
        </w:rPr>
        <w:t>, entre otros.</w:t>
      </w:r>
    </w:p>
    <w:p w14:paraId="264F442A" w14:textId="49F6C0F8" w:rsidR="0084205F" w:rsidRPr="006146C9" w:rsidRDefault="0084205F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5BE4DC0B" w14:textId="6B817E25" w:rsidR="00092097" w:rsidRPr="00D06269" w:rsidRDefault="00092097" w:rsidP="00092097">
      <w:pPr>
        <w:shd w:val="clear" w:color="auto" w:fill="FFFFFF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  <w:r w:rsidRPr="00D0626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Si te interesa acceder a más información de las actividades, visita las redes sociales de ONU-Habitat (Facebook: @ONUHabitatBolivia; </w:t>
      </w:r>
      <w:r w:rsidR="00CE6620" w:rsidRPr="00D06269">
        <w:rPr>
          <w:rFonts w:asciiTheme="majorHAnsi" w:hAnsiTheme="majorHAnsi" w:cstheme="majorHAnsi"/>
          <w:color w:val="555555"/>
          <w:sz w:val="22"/>
          <w:szCs w:val="22"/>
          <w:lang w:val="es-BO"/>
        </w:rPr>
        <w:t>Twitter</w:t>
      </w:r>
      <w:r w:rsidRPr="00D06269">
        <w:rPr>
          <w:rFonts w:asciiTheme="majorHAnsi" w:hAnsiTheme="majorHAnsi" w:cstheme="majorHAnsi"/>
          <w:color w:val="555555"/>
          <w:sz w:val="22"/>
          <w:szCs w:val="22"/>
          <w:lang w:val="es-BO"/>
        </w:rPr>
        <w:t xml:space="preserve">: @ONUHabitatBOL o YouTube: ONUHabitatBolivia). </w:t>
      </w:r>
    </w:p>
    <w:bookmarkEnd w:id="0"/>
    <w:p w14:paraId="1A55CF66" w14:textId="77777777" w:rsidR="0084205F" w:rsidRPr="006146C9" w:rsidRDefault="0084205F" w:rsidP="00475D95">
      <w:pPr>
        <w:jc w:val="both"/>
        <w:rPr>
          <w:rFonts w:asciiTheme="majorHAnsi" w:hAnsiTheme="majorHAnsi" w:cstheme="majorHAnsi"/>
          <w:color w:val="555555"/>
          <w:sz w:val="22"/>
          <w:szCs w:val="22"/>
          <w:lang w:val="es-BO"/>
        </w:rPr>
      </w:pPr>
    </w:p>
    <w:p w14:paraId="3095C988" w14:textId="7D613813" w:rsidR="00CE6620" w:rsidRPr="000049B4" w:rsidRDefault="00CE6620" w:rsidP="003C4596">
      <w:pPr>
        <w:shd w:val="clear" w:color="auto" w:fill="FFFFFF"/>
        <w:tabs>
          <w:tab w:val="left" w:pos="1843"/>
        </w:tabs>
        <w:jc w:val="both"/>
        <w:rPr>
          <w:rFonts w:asciiTheme="majorHAnsi" w:eastAsia="Verdana" w:hAnsiTheme="majorHAnsi" w:cstheme="majorHAnsi"/>
          <w:color w:val="000000" w:themeColor="text1"/>
          <w:sz w:val="16"/>
          <w:szCs w:val="16"/>
          <w:lang w:val="es-BO"/>
        </w:rPr>
      </w:pPr>
    </w:p>
    <w:p w14:paraId="15B130A8" w14:textId="77777777" w:rsidR="00CE6620" w:rsidRPr="000049B4" w:rsidRDefault="00CE6620" w:rsidP="003C4596">
      <w:pPr>
        <w:shd w:val="clear" w:color="auto" w:fill="FFFFFF"/>
        <w:tabs>
          <w:tab w:val="left" w:pos="1843"/>
        </w:tabs>
        <w:jc w:val="both"/>
        <w:rPr>
          <w:rFonts w:asciiTheme="majorHAnsi" w:eastAsia="Verdana" w:hAnsiTheme="majorHAnsi" w:cstheme="majorHAnsi"/>
          <w:color w:val="000000" w:themeColor="text1"/>
          <w:sz w:val="16"/>
          <w:szCs w:val="16"/>
          <w:lang w:val="es-BO"/>
        </w:rPr>
      </w:pPr>
    </w:p>
    <w:p w14:paraId="13047183" w14:textId="77777777" w:rsidR="000049B4" w:rsidRPr="000049B4" w:rsidRDefault="000049B4" w:rsidP="000049B4">
      <w:pPr>
        <w:shd w:val="clear" w:color="auto" w:fill="FFFFFF"/>
        <w:jc w:val="right"/>
        <w:rPr>
          <w:rFonts w:asciiTheme="majorHAnsi" w:eastAsia="Verdana" w:hAnsiTheme="majorHAnsi" w:cstheme="majorHAnsi"/>
          <w:color w:val="555555"/>
          <w:sz w:val="14"/>
          <w:szCs w:val="14"/>
        </w:rPr>
      </w:pPr>
      <w:r w:rsidRPr="000049B4">
        <w:rPr>
          <w:rFonts w:asciiTheme="majorHAnsi" w:eastAsia="Verdana" w:hAnsiTheme="majorHAnsi" w:cstheme="majorHAnsi"/>
          <w:color w:val="555555"/>
          <w:sz w:val="14"/>
          <w:szCs w:val="14"/>
        </w:rPr>
        <w:t xml:space="preserve">Facebook: @ONUHabitatBolivia </w:t>
      </w:r>
    </w:p>
    <w:p w14:paraId="2C836391" w14:textId="77777777" w:rsidR="000049B4" w:rsidRPr="000049B4" w:rsidRDefault="000049B4" w:rsidP="000049B4">
      <w:pPr>
        <w:shd w:val="clear" w:color="auto" w:fill="FFFFFF"/>
        <w:jc w:val="right"/>
        <w:rPr>
          <w:rFonts w:asciiTheme="majorHAnsi" w:eastAsia="Verdana" w:hAnsiTheme="majorHAnsi" w:cstheme="majorHAnsi"/>
          <w:color w:val="555555"/>
          <w:sz w:val="14"/>
          <w:szCs w:val="14"/>
        </w:rPr>
      </w:pPr>
      <w:r w:rsidRPr="000049B4">
        <w:rPr>
          <w:rFonts w:asciiTheme="majorHAnsi" w:eastAsia="Verdana" w:hAnsiTheme="majorHAnsi" w:cstheme="majorHAnsi"/>
          <w:color w:val="555555"/>
          <w:sz w:val="14"/>
          <w:szCs w:val="14"/>
        </w:rPr>
        <w:t xml:space="preserve"> Twitter: @ONUHabitatBOL</w:t>
      </w:r>
    </w:p>
    <w:p w14:paraId="478F7543" w14:textId="77777777" w:rsidR="000049B4" w:rsidRPr="000049B4" w:rsidRDefault="000049B4" w:rsidP="000049B4">
      <w:pPr>
        <w:shd w:val="clear" w:color="auto" w:fill="FFFFFF"/>
        <w:jc w:val="right"/>
        <w:rPr>
          <w:rFonts w:asciiTheme="majorHAnsi" w:eastAsia="Verdana" w:hAnsiTheme="majorHAnsi" w:cstheme="majorHAnsi"/>
          <w:color w:val="555555"/>
          <w:sz w:val="14"/>
          <w:szCs w:val="14"/>
        </w:rPr>
      </w:pPr>
      <w:r w:rsidRPr="000049B4">
        <w:rPr>
          <w:rFonts w:asciiTheme="majorHAnsi" w:eastAsia="Verdana" w:hAnsiTheme="majorHAnsi" w:cstheme="majorHAnsi"/>
          <w:color w:val="555555"/>
          <w:sz w:val="14"/>
          <w:szCs w:val="14"/>
        </w:rPr>
        <w:t>YouTube: ONU-Habitat Bolivia</w:t>
      </w:r>
    </w:p>
    <w:p w14:paraId="65925F08" w14:textId="77777777" w:rsidR="000049B4" w:rsidRPr="000049B4" w:rsidRDefault="000049B4" w:rsidP="000049B4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i/>
          <w:iCs/>
          <w:color w:val="000000" w:themeColor="text1"/>
          <w:sz w:val="16"/>
          <w:szCs w:val="16"/>
          <w:lang w:val="en-US"/>
        </w:rPr>
      </w:pPr>
    </w:p>
    <w:p w14:paraId="3B54B1FD" w14:textId="77777777" w:rsidR="000049B4" w:rsidRPr="000049B4" w:rsidRDefault="000049B4" w:rsidP="000049B4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i/>
          <w:iCs/>
          <w:color w:val="000000" w:themeColor="text1"/>
          <w:sz w:val="12"/>
          <w:szCs w:val="12"/>
        </w:rPr>
      </w:pPr>
      <w:r w:rsidRPr="000049B4">
        <w:rPr>
          <w:rFonts w:asciiTheme="majorHAnsi" w:hAnsiTheme="majorHAnsi" w:cstheme="majorHAnsi"/>
          <w:b/>
          <w:bCs/>
          <w:i/>
          <w:iCs/>
          <w:color w:val="000000" w:themeColor="text1"/>
          <w:sz w:val="12"/>
          <w:szCs w:val="12"/>
        </w:rPr>
        <w:t>Contacto:</w:t>
      </w:r>
    </w:p>
    <w:p w14:paraId="3B3D08F5" w14:textId="77777777" w:rsidR="000049B4" w:rsidRPr="000049B4" w:rsidRDefault="000049B4" w:rsidP="000049B4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2"/>
          <w:szCs w:val="12"/>
        </w:rPr>
      </w:pPr>
      <w:r w:rsidRPr="000049B4">
        <w:rPr>
          <w:rFonts w:asciiTheme="majorHAnsi" w:hAnsiTheme="majorHAnsi" w:cstheme="majorHAnsi"/>
          <w:i/>
          <w:iCs/>
          <w:color w:val="000000" w:themeColor="text1"/>
          <w:sz w:val="12"/>
          <w:szCs w:val="12"/>
        </w:rPr>
        <w:t>Patricia Olmos Castro</w:t>
      </w:r>
    </w:p>
    <w:p w14:paraId="2F8D74E0" w14:textId="77777777" w:rsidR="000049B4" w:rsidRPr="000049B4" w:rsidRDefault="000049B4" w:rsidP="000049B4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2"/>
          <w:szCs w:val="12"/>
        </w:rPr>
      </w:pPr>
      <w:r w:rsidRPr="000049B4">
        <w:rPr>
          <w:rFonts w:asciiTheme="majorHAnsi" w:hAnsiTheme="majorHAnsi" w:cstheme="majorHAnsi"/>
          <w:i/>
          <w:iCs/>
          <w:color w:val="000000" w:themeColor="text1"/>
          <w:sz w:val="12"/>
          <w:szCs w:val="12"/>
        </w:rPr>
        <w:t>Comunicaciones ONU-Habitat</w:t>
      </w:r>
    </w:p>
    <w:p w14:paraId="60C96EFE" w14:textId="77777777" w:rsidR="000049B4" w:rsidRPr="000049B4" w:rsidRDefault="000049B4" w:rsidP="000049B4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12"/>
          <w:szCs w:val="12"/>
          <w:lang w:val="en-US"/>
        </w:rPr>
      </w:pPr>
      <w:r w:rsidRPr="000049B4">
        <w:rPr>
          <w:rFonts w:asciiTheme="majorHAnsi" w:hAnsiTheme="majorHAnsi" w:cstheme="majorHAnsi"/>
          <w:i/>
          <w:iCs/>
          <w:color w:val="000000" w:themeColor="text1"/>
          <w:sz w:val="12"/>
          <w:szCs w:val="12"/>
          <w:lang w:val="en-US"/>
        </w:rPr>
        <w:t xml:space="preserve">patricia.olmos@onuhabitat.org </w:t>
      </w:r>
    </w:p>
    <w:p w14:paraId="0213C007" w14:textId="77777777" w:rsidR="000A3D3E" w:rsidRPr="000049B4" w:rsidRDefault="000A3D3E" w:rsidP="000A3D3E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b/>
          <w:bCs/>
          <w:i/>
          <w:iCs/>
          <w:color w:val="000000" w:themeColor="text1"/>
          <w:sz w:val="16"/>
          <w:szCs w:val="16"/>
          <w:lang w:val="en-US"/>
        </w:rPr>
      </w:pPr>
    </w:p>
    <w:p w14:paraId="6B99A18D" w14:textId="230EA3C2" w:rsidR="00D70AAA" w:rsidRPr="006146C9" w:rsidRDefault="00D70AAA" w:rsidP="000A3D3E">
      <w:pPr>
        <w:pStyle w:val="NormalWeb"/>
        <w:shd w:val="clear" w:color="auto" w:fill="FFFFFF"/>
        <w:tabs>
          <w:tab w:val="left" w:pos="1843"/>
        </w:tabs>
        <w:spacing w:before="0" w:beforeAutospacing="0" w:after="0" w:afterAutospacing="0"/>
        <w:jc w:val="right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</w:pPr>
    </w:p>
    <w:sectPr w:rsidR="00D70AAA" w:rsidRPr="006146C9" w:rsidSect="0039791F">
      <w:headerReference w:type="default" r:id="rId9"/>
      <w:footerReference w:type="default" r:id="rId10"/>
      <w:headerReference w:type="first" r:id="rId11"/>
      <w:footerReference w:type="first" r:id="rId12"/>
      <w:pgSz w:w="12240" w:h="20160" w:code="120"/>
      <w:pgMar w:top="2269" w:right="1608" w:bottom="1080" w:left="1418" w:header="1267" w:footer="12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01076" w14:textId="77777777" w:rsidR="009024C2" w:rsidRDefault="009024C2">
      <w:r>
        <w:separator/>
      </w:r>
    </w:p>
  </w:endnote>
  <w:endnote w:type="continuationSeparator" w:id="0">
    <w:p w14:paraId="42B10588" w14:textId="77777777" w:rsidR="009024C2" w:rsidRDefault="009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Bebas Neue Pro">
    <w:altName w:val="Bebas Neue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FF22" w14:textId="49B79766" w:rsidR="00CB3271" w:rsidRDefault="00CB3271">
    <w:pPr>
      <w:pStyle w:val="Piedepgina"/>
    </w:pPr>
    <w:r w:rsidRPr="00CB3271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19EA88D" wp14:editId="09DF21E5">
              <wp:simplePos x="0" y="0"/>
              <wp:positionH relativeFrom="column">
                <wp:posOffset>579755</wp:posOffset>
              </wp:positionH>
              <wp:positionV relativeFrom="paragraph">
                <wp:posOffset>327025</wp:posOffset>
              </wp:positionV>
              <wp:extent cx="2360930" cy="1404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54B209" w14:textId="77777777" w:rsidR="00CB3271" w:rsidRPr="00847BA9" w:rsidRDefault="00CB3271" w:rsidP="00CB3271">
                          <w:pPr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</w:pPr>
                          <w:r w:rsidRPr="00847BA9"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  <w:t xml:space="preserve">ONU-HABITAT </w:t>
                          </w:r>
                          <w:r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  <w:t>BOLIVIA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19EA8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5.65pt;margin-top:25.7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1QDwIAAPs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" filled="f" stroked="f">
              <v:textbox style="mso-fit-shape-to-text:t">
                <w:txbxContent>
                  <w:p w14:paraId="4354B209" w14:textId="77777777" w:rsidR="00CB3271" w:rsidRPr="00847BA9" w:rsidRDefault="00CB3271" w:rsidP="00CB3271">
                    <w:pPr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</w:pPr>
                    <w:r w:rsidRPr="00847BA9"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  <w:t xml:space="preserve">ONU-HABITAT </w:t>
                    </w:r>
                    <w:r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  <w:t>BOLIVIA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B3271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07293D9" wp14:editId="669EA84C">
              <wp:simplePos x="0" y="0"/>
              <wp:positionH relativeFrom="column">
                <wp:posOffset>33020</wp:posOffset>
              </wp:positionH>
              <wp:positionV relativeFrom="paragraph">
                <wp:posOffset>0</wp:posOffset>
              </wp:positionV>
              <wp:extent cx="6638925" cy="323850"/>
              <wp:effectExtent l="0" t="0" r="9525" b="0"/>
              <wp:wrapNone/>
              <wp:docPr id="1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89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CC786" w14:textId="77777777" w:rsidR="00CB3271" w:rsidRPr="00B564CD" w:rsidRDefault="00CB3271" w:rsidP="00CB3271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  <w:r w:rsidRPr="00B564CD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PROGRAMA DE LAS NACIONES U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NIDAS PARA LOS ASENTAMIENTOS HUMANOS</w:t>
                          </w:r>
                        </w:p>
                        <w:p w14:paraId="1E7F09CB" w14:textId="77777777" w:rsidR="00CB3271" w:rsidRPr="004D0EF7" w:rsidRDefault="00CB3271" w:rsidP="00CB3271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Av. Mariscal Santa Cruz - Ed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ificio Centro de Comunicaciones 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La Paz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, piso 3  /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La Paz 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–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Bolivia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.                  E: bolivia</w:t>
                          </w:r>
                          <w:r w:rsidRPr="004D0EF7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@onuhabitat.org</w:t>
                          </w:r>
                        </w:p>
                        <w:p w14:paraId="0AA7675F" w14:textId="77777777" w:rsidR="00CB3271" w:rsidRPr="004D0EF7" w:rsidRDefault="00CB3271" w:rsidP="00CB3271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07293D9" id="_x0000_s1028" type="#_x0000_t202" style="position:absolute;margin-left:2.6pt;margin-top:0;width:522.7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" filled="f" stroked="f" strokeweight=".5pt">
              <v:textbox inset="0,0,0,0">
                <w:txbxContent>
                  <w:p w14:paraId="0AFCC786" w14:textId="77777777" w:rsidR="00CB3271" w:rsidRPr="00B564CD" w:rsidRDefault="00CB3271" w:rsidP="00CB3271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  <w:r w:rsidRPr="00B564CD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PROGRAMA DE LAS NACIONES U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NIDAS PARA LOS ASENTAMIENTOS HUMANOS</w:t>
                    </w:r>
                  </w:p>
                  <w:p w14:paraId="1E7F09CB" w14:textId="77777777" w:rsidR="00CB3271" w:rsidRPr="004D0EF7" w:rsidRDefault="00CB3271" w:rsidP="00CB3271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Av. Mariscal Santa Cruz - Ed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ificio Centro de Comunicaciones </w:t>
                    </w: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La Paz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, piso </w:t>
                    </w:r>
                    <w:proofErr w:type="gramStart"/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3  /</w:t>
                    </w:r>
                    <w:proofErr w:type="gramEnd"/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La Paz 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–</w:t>
                    </w: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Bolivia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.                  E: bolivia</w:t>
                    </w:r>
                    <w:r w:rsidRPr="004D0EF7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@onuhabitat.org</w:t>
                    </w:r>
                  </w:p>
                  <w:p w14:paraId="0AA7675F" w14:textId="77777777" w:rsidR="00CB3271" w:rsidRPr="004D0EF7" w:rsidRDefault="00CB3271" w:rsidP="00CB3271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CB3271">
      <w:rPr>
        <w:noProof/>
      </w:rPr>
      <w:drawing>
        <wp:anchor distT="0" distB="0" distL="114300" distR="114300" simplePos="0" relativeHeight="251662336" behindDoc="1" locked="0" layoutInCell="1" allowOverlap="1" wp14:anchorId="6FAB5BD9" wp14:editId="6DB5ACEB">
          <wp:simplePos x="0" y="0"/>
          <wp:positionH relativeFrom="column">
            <wp:posOffset>0</wp:posOffset>
          </wp:positionH>
          <wp:positionV relativeFrom="paragraph">
            <wp:posOffset>375920</wp:posOffset>
          </wp:positionV>
          <wp:extent cx="560070" cy="172720"/>
          <wp:effectExtent l="0" t="0" r="0" b="0"/>
          <wp:wrapNone/>
          <wp:docPr id="38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ocial media graphic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2763" b="-10362"/>
                  <a:stretch/>
                </pic:blipFill>
                <pic:spPr bwMode="auto">
                  <a:xfrm>
                    <a:off x="0" y="0"/>
                    <a:ext cx="560070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59ED" w14:textId="32B7EBD0" w:rsidR="00D76DED" w:rsidRDefault="007B4FC1">
    <w:pPr>
      <w:pStyle w:val="Piedepgina"/>
    </w:pPr>
    <w:r w:rsidRPr="009B6FB2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1D2971D" wp14:editId="63C61D51">
              <wp:simplePos x="0" y="0"/>
              <wp:positionH relativeFrom="column">
                <wp:posOffset>33655</wp:posOffset>
              </wp:positionH>
              <wp:positionV relativeFrom="paragraph">
                <wp:posOffset>208281</wp:posOffset>
              </wp:positionV>
              <wp:extent cx="6638925" cy="323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892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FAFE82" w14:textId="2EE4C05A" w:rsidR="009B6FB2" w:rsidRPr="00B564CD" w:rsidRDefault="00B564CD" w:rsidP="009B6FB2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  <w:r w:rsidRPr="00B564CD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PROGRAMA DE LAS NACIONES U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NIDAS PARA LOS ASENTAMIENTOS HUMANOS</w:t>
                          </w:r>
                        </w:p>
                        <w:p w14:paraId="096F141B" w14:textId="085D03D0" w:rsidR="004D0EF7" w:rsidRPr="004D0EF7" w:rsidRDefault="007B4FC1" w:rsidP="004D0EF7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Av. Mariscal Santa Cruz - Ed</w:t>
                          </w:r>
                          <w:r w:rsidR="002655CF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ificio Centro de Comunicaciones 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La Paz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, p</w:t>
                          </w:r>
                          <w:r w:rsidR="002655CF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iso 3 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/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La Paz 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–</w:t>
                          </w:r>
                          <w:r w:rsidRPr="007B4FC1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Bolivia</w:t>
                          </w:r>
                          <w:r w:rsidR="00847BA9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 xml:space="preserve">                  E: bolivia</w:t>
                          </w:r>
                          <w:r w:rsidR="004D0EF7" w:rsidRPr="004D0EF7"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  <w:t>@onuhabitat.org</w:t>
                          </w:r>
                        </w:p>
                        <w:p w14:paraId="6002985E" w14:textId="05630CF4" w:rsidR="009B6FB2" w:rsidRPr="004D0EF7" w:rsidRDefault="009B6FB2" w:rsidP="008760A6">
                          <w:pPr>
                            <w:rPr>
                              <w:rFonts w:ascii="Calibri" w:hAnsi="Calibri"/>
                              <w:color w:val="404040" w:themeColor="text1" w:themeTint="BF"/>
                              <w:sz w:val="18"/>
                              <w:szCs w:val="18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D2971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.65pt;margin-top:16.4pt;width:522.75pt;height:2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" filled="f" stroked="f" strokeweight=".5pt">
              <v:textbox inset="0,0,0,0">
                <w:txbxContent>
                  <w:p w14:paraId="48FAFE82" w14:textId="2EE4C05A" w:rsidR="009B6FB2" w:rsidRPr="00B564CD" w:rsidRDefault="00B564CD" w:rsidP="009B6FB2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  <w:r w:rsidRPr="00B564CD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PROGRAMA DE LAS NACIONES U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NIDAS PARA LOS ASENTAMIENTOS HUMANOS</w:t>
                    </w:r>
                  </w:p>
                  <w:p w14:paraId="096F141B" w14:textId="085D03D0" w:rsidR="004D0EF7" w:rsidRPr="004D0EF7" w:rsidRDefault="007B4FC1" w:rsidP="004D0EF7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Av. Mariscal Santa Cruz - Ed</w:t>
                    </w:r>
                    <w:r w:rsidR="002655CF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ificio Centro de Comunicaciones </w:t>
                    </w: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La Paz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, p</w:t>
                    </w:r>
                    <w:r w:rsidR="002655CF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iso </w:t>
                    </w:r>
                    <w:proofErr w:type="gramStart"/>
                    <w:r w:rsidR="002655CF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3 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/</w:t>
                    </w:r>
                    <w:proofErr w:type="gramEnd"/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La Paz 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–</w:t>
                    </w:r>
                    <w:r w:rsidRPr="007B4FC1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Bolivia</w:t>
                    </w:r>
                    <w:r w:rsidR="00847BA9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.</w:t>
                    </w:r>
                    <w: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 xml:space="preserve">                  E: bolivia</w:t>
                    </w:r>
                    <w:r w:rsidR="004D0EF7" w:rsidRPr="004D0EF7"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  <w:t>@onuhabitat.org</w:t>
                    </w:r>
                  </w:p>
                  <w:p w14:paraId="6002985E" w14:textId="05630CF4" w:rsidR="009B6FB2" w:rsidRPr="004D0EF7" w:rsidRDefault="009B6FB2" w:rsidP="008760A6">
                    <w:pPr>
                      <w:rPr>
                        <w:rFonts w:ascii="Calibri" w:hAnsi="Calibri"/>
                        <w:color w:val="404040" w:themeColor="text1" w:themeTint="BF"/>
                        <w:sz w:val="18"/>
                        <w:szCs w:val="18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847BA9"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222562C" wp14:editId="42D99872">
              <wp:simplePos x="0" y="0"/>
              <wp:positionH relativeFrom="column">
                <wp:posOffset>456565</wp:posOffset>
              </wp:positionH>
              <wp:positionV relativeFrom="paragraph">
                <wp:posOffset>527685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0140B6" w14:textId="1A4F6B3E" w:rsidR="00847BA9" w:rsidRPr="00847BA9" w:rsidRDefault="00847BA9">
                          <w:pPr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</w:pPr>
                          <w:r w:rsidRPr="00847BA9"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  <w:t xml:space="preserve">ONU-HABITAT </w:t>
                          </w:r>
                          <w:r w:rsidR="00CA1943">
                            <w:rPr>
                              <w:rFonts w:asciiTheme="majorHAnsi" w:hAnsiTheme="majorHAnsi" w:cstheme="majorHAnsi"/>
                              <w:color w:val="0092CA"/>
                              <w:sz w:val="22"/>
                              <w:szCs w:val="22"/>
                            </w:rPr>
                            <w:t>BOLIVIA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222562C" id="_x0000_s1032" type="#_x0000_t202" style="position:absolute;margin-left:35.95pt;margin-top:41.5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" filled="f" stroked="f">
              <v:textbox style="mso-fit-shape-to-text:t">
                <w:txbxContent>
                  <w:p w14:paraId="0E0140B6" w14:textId="1A4F6B3E" w:rsidR="00847BA9" w:rsidRPr="00847BA9" w:rsidRDefault="00847BA9">
                    <w:pPr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</w:pPr>
                    <w:r w:rsidRPr="00847BA9"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  <w:t xml:space="preserve">ONU-HABITAT </w:t>
                    </w:r>
                    <w:r w:rsidR="00CA1943">
                      <w:rPr>
                        <w:rFonts w:asciiTheme="majorHAnsi" w:hAnsiTheme="majorHAnsi" w:cstheme="majorHAnsi"/>
                        <w:color w:val="0092CA"/>
                        <w:sz w:val="22"/>
                        <w:szCs w:val="22"/>
                      </w:rPr>
                      <w:t>BOLIVIA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1F9F" w:rsidRPr="009B6FB2">
      <w:rPr>
        <w:noProof/>
      </w:rPr>
      <w:drawing>
        <wp:anchor distT="0" distB="0" distL="114300" distR="114300" simplePos="0" relativeHeight="251667456" behindDoc="1" locked="0" layoutInCell="1" allowOverlap="1" wp14:anchorId="3B4CD392" wp14:editId="55F6BD08">
          <wp:simplePos x="0" y="0"/>
          <wp:positionH relativeFrom="column">
            <wp:posOffset>635</wp:posOffset>
          </wp:positionH>
          <wp:positionV relativeFrom="paragraph">
            <wp:posOffset>584200</wp:posOffset>
          </wp:positionV>
          <wp:extent cx="560070" cy="172720"/>
          <wp:effectExtent l="0" t="0" r="0" b="0"/>
          <wp:wrapNone/>
          <wp:docPr id="4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ocial media graphic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62763" b="-10362"/>
                  <a:stretch/>
                </pic:blipFill>
                <pic:spPr bwMode="auto">
                  <a:xfrm>
                    <a:off x="0" y="0"/>
                    <a:ext cx="560070" cy="17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62E9" w14:textId="77777777" w:rsidR="009024C2" w:rsidRDefault="009024C2">
      <w:r>
        <w:separator/>
      </w:r>
    </w:p>
  </w:footnote>
  <w:footnote w:type="continuationSeparator" w:id="0">
    <w:p w14:paraId="370B3BF7" w14:textId="77777777" w:rsidR="009024C2" w:rsidRDefault="009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7C49E" w14:textId="1DE83AAD" w:rsidR="007E6AAA" w:rsidRPr="00526576" w:rsidRDefault="00CB3271" w:rsidP="00D55F8E">
    <w:pPr>
      <w:pStyle w:val="Encabezado"/>
      <w:tabs>
        <w:tab w:val="right" w:pos="9706"/>
      </w:tabs>
      <w:jc w:val="right"/>
      <w:rPr>
        <w:rFonts w:ascii="Verdana" w:hAnsi="Verdana"/>
        <w:snapToGrid w:val="0"/>
        <w:sz w:val="17"/>
        <w:szCs w:val="17"/>
      </w:rPr>
    </w:pPr>
    <w:r w:rsidRPr="00CB3271">
      <w:rPr>
        <w:rFonts w:ascii="Verdana" w:hAnsi="Verdana"/>
        <w:noProof/>
        <w:snapToGrid w:val="0"/>
        <w:sz w:val="17"/>
        <w:szCs w:val="17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F6AAB1" wp14:editId="68C069A4">
              <wp:simplePos x="0" y="0"/>
              <wp:positionH relativeFrom="column">
                <wp:posOffset>3806190</wp:posOffset>
              </wp:positionH>
              <wp:positionV relativeFrom="paragraph">
                <wp:posOffset>-400050</wp:posOffset>
              </wp:positionV>
              <wp:extent cx="2209800" cy="662940"/>
              <wp:effectExtent l="0" t="0" r="0" b="3810"/>
              <wp:wrapNone/>
              <wp:docPr id="1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62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1D85BF" w14:textId="77777777" w:rsidR="00CB3271" w:rsidRPr="00117D42" w:rsidRDefault="00CB3271" w:rsidP="00CB327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  <w:t>Por u</w:t>
                          </w:r>
                          <w:r w:rsidRPr="00117D42"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  <w:t>na mejor calidad de vida para todas las personas en un mundo en urbanización.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4F6AAB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9.7pt;margin-top:-31.5pt;width:174pt;height:52.2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" filled="f" stroked="f" strokeweight=".5pt">
              <v:textbox>
                <w:txbxContent>
                  <w:p w14:paraId="4F1D85BF" w14:textId="77777777" w:rsidR="00CB3271" w:rsidRPr="00117D42" w:rsidRDefault="00CB3271" w:rsidP="00CB3271">
                    <w:pPr>
                      <w:autoSpaceDE w:val="0"/>
                      <w:autoSpaceDN w:val="0"/>
                      <w:adjustRightInd w:val="0"/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  <w:t>Por u</w:t>
                    </w:r>
                    <w:r w:rsidRPr="00117D42"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  <w:t>na mejor calidad de vida para todas las personas en un mundo en urbanización.</w:t>
                    </w:r>
                  </w:p>
                </w:txbxContent>
              </v:textbox>
            </v:shape>
          </w:pict>
        </mc:Fallback>
      </mc:AlternateContent>
    </w:r>
    <w:r w:rsidRPr="00CB3271">
      <w:rPr>
        <w:rFonts w:ascii="Verdana" w:hAnsi="Verdana"/>
        <w:noProof/>
        <w:snapToGrid w:val="0"/>
        <w:sz w:val="17"/>
        <w:szCs w:val="17"/>
      </w:rPr>
      <w:drawing>
        <wp:anchor distT="0" distB="0" distL="114300" distR="114300" simplePos="0" relativeHeight="251658240" behindDoc="0" locked="0" layoutInCell="1" allowOverlap="1" wp14:anchorId="67661567" wp14:editId="0D662142">
          <wp:simplePos x="0" y="0"/>
          <wp:positionH relativeFrom="column">
            <wp:posOffset>-190500</wp:posOffset>
          </wp:positionH>
          <wp:positionV relativeFrom="paragraph">
            <wp:posOffset>-523875</wp:posOffset>
          </wp:positionV>
          <wp:extent cx="3208020" cy="1114787"/>
          <wp:effectExtent l="0" t="0" r="0" b="9525"/>
          <wp:wrapThrough wrapText="bothSides">
            <wp:wrapPolygon edited="0">
              <wp:start x="0" y="0"/>
              <wp:lineTo x="0" y="21415"/>
              <wp:lineTo x="21420" y="21415"/>
              <wp:lineTo x="21420" y="0"/>
              <wp:lineTo x="0" y="0"/>
            </wp:wrapPolygon>
          </wp:wrapThrough>
          <wp:docPr id="37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1114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6576">
      <w:rPr>
        <w:rFonts w:ascii="Verdana" w:hAnsi="Verdana"/>
        <w:snapToGrid w:val="0"/>
        <w:sz w:val="17"/>
        <w:szCs w:val="17"/>
      </w:rPr>
      <w:t xml:space="preserve"> </w:t>
    </w:r>
    <w:r w:rsidR="007E6AAA" w:rsidRPr="00526576">
      <w:rPr>
        <w:rFonts w:ascii="Verdana" w:hAnsi="Verdana"/>
        <w:snapToGrid w:val="0"/>
        <w:sz w:val="17"/>
        <w:szCs w:val="17"/>
      </w:rPr>
      <w:br/>
    </w:r>
    <w:r w:rsidR="007E6AAA" w:rsidRPr="00526576">
      <w:rPr>
        <w:rFonts w:ascii="Verdana" w:hAnsi="Verdana"/>
        <w:snapToGrid w:val="0"/>
        <w:sz w:val="17"/>
        <w:szCs w:val="17"/>
      </w:rPr>
      <w:tab/>
    </w:r>
    <w:r w:rsidR="007E6AAA" w:rsidRPr="00526576">
      <w:rPr>
        <w:rFonts w:ascii="Verdana" w:hAnsi="Verdana"/>
        <w:snapToGrid w:val="0"/>
        <w:sz w:val="17"/>
        <w:szCs w:val="17"/>
      </w:rPr>
      <w:tab/>
    </w:r>
  </w:p>
  <w:p w14:paraId="26CEB40C" w14:textId="77777777" w:rsidR="007E6AAA" w:rsidRPr="00526576" w:rsidRDefault="007E6AAA" w:rsidP="00D55F8E">
    <w:pPr>
      <w:pStyle w:val="Encabezado"/>
      <w:tabs>
        <w:tab w:val="right" w:pos="9706"/>
      </w:tabs>
      <w:jc w:val="right"/>
      <w:rPr>
        <w:rFonts w:ascii="Verdana" w:hAnsi="Verdana"/>
        <w:sz w:val="17"/>
        <w:szCs w:val="17"/>
      </w:rPr>
    </w:pPr>
  </w:p>
  <w:p w14:paraId="62DDF13F" w14:textId="77777777" w:rsidR="007E6AAA" w:rsidRPr="00526576" w:rsidRDefault="007E6AAA" w:rsidP="00D55F8E">
    <w:pPr>
      <w:pStyle w:val="Encabezado"/>
      <w:tabs>
        <w:tab w:val="right" w:pos="9706"/>
      </w:tabs>
      <w:jc w:val="right"/>
      <w:rPr>
        <w:rFonts w:ascii="Verdana" w:hAnsi="Verdana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C645" w14:textId="243B0AD8" w:rsidR="007E6AAA" w:rsidRPr="00D76DED" w:rsidRDefault="00117D42" w:rsidP="005145FC">
    <w:pPr>
      <w:pStyle w:val="HeaderDocType"/>
      <w:tabs>
        <w:tab w:val="clear" w:pos="4320"/>
        <w:tab w:val="clear" w:pos="8640"/>
        <w:tab w:val="left" w:pos="3280"/>
        <w:tab w:val="left" w:pos="7373"/>
      </w:tabs>
      <w:spacing w:before="360" w:after="600"/>
      <w:ind w:firstLine="0"/>
      <w:jc w:val="left"/>
      <w:rPr>
        <w:rFonts w:ascii="Calibri" w:hAnsi="Calibri"/>
        <w:sz w:val="40"/>
        <w:szCs w:val="40"/>
      </w:rPr>
    </w:pPr>
    <w:r w:rsidRPr="00D76DED">
      <w:rPr>
        <w:rFonts w:ascii="Verdana" w:hAnsi="Verdana"/>
        <w:noProof/>
        <w:sz w:val="17"/>
        <w:szCs w:val="17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1DDE1" wp14:editId="333E121D">
              <wp:simplePos x="0" y="0"/>
              <wp:positionH relativeFrom="column">
                <wp:posOffset>4057015</wp:posOffset>
              </wp:positionH>
              <wp:positionV relativeFrom="paragraph">
                <wp:posOffset>-286385</wp:posOffset>
              </wp:positionV>
              <wp:extent cx="2209800" cy="6629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662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F69E45" w14:textId="313D538E" w:rsidR="00D76DED" w:rsidRPr="00117D42" w:rsidRDefault="00395DE9" w:rsidP="00D76D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  <w:t>Por u</w:t>
                          </w:r>
                          <w:r w:rsidR="00117D42" w:rsidRPr="00117D42">
                            <w:rPr>
                              <w:rFonts w:ascii="Roboto" w:eastAsia="Calibri" w:hAnsi="Roboto" w:cs="Roboto"/>
                              <w:i/>
                              <w:iCs/>
                              <w:color w:val="00B2E3"/>
                              <w:sz w:val="22"/>
                              <w:szCs w:val="22"/>
                              <w:lang w:val="es-ES"/>
                            </w:rPr>
                            <w:t>na mejor calidad de vida para todas las personas en un mundo en urbanización.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E01DDE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9.45pt;margin-top:-22.55pt;width:174pt;height:5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" filled="f" stroked="f" strokeweight=".5pt">
              <v:textbox>
                <w:txbxContent>
                  <w:p w14:paraId="2CF69E45" w14:textId="313D538E" w:rsidR="00D76DED" w:rsidRPr="00117D42" w:rsidRDefault="00395DE9" w:rsidP="00D76DED">
                    <w:pPr>
                      <w:autoSpaceDE w:val="0"/>
                      <w:autoSpaceDN w:val="0"/>
                      <w:adjustRightInd w:val="0"/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  <w:t>Por u</w:t>
                    </w:r>
                    <w:r w:rsidR="00117D42" w:rsidRPr="00117D42">
                      <w:rPr>
                        <w:rFonts w:ascii="Roboto" w:eastAsia="Calibri" w:hAnsi="Roboto" w:cs="Roboto"/>
                        <w:i/>
                        <w:iCs/>
                        <w:color w:val="00B2E3"/>
                        <w:sz w:val="22"/>
                        <w:szCs w:val="22"/>
                        <w:lang w:val="es-ES"/>
                      </w:rPr>
                      <w:t>na mejor calidad de vida para todas las personas en un mundo en urbanización.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z w:val="17"/>
        <w:szCs w:val="17"/>
        <w:lang w:val="en-US"/>
      </w:rPr>
      <w:drawing>
        <wp:anchor distT="0" distB="0" distL="114300" distR="114300" simplePos="0" relativeHeight="251668480" behindDoc="0" locked="0" layoutInCell="1" allowOverlap="1" wp14:anchorId="62C4FF5E" wp14:editId="487E5FE6">
          <wp:simplePos x="0" y="0"/>
          <wp:positionH relativeFrom="column">
            <wp:posOffset>-73025</wp:posOffset>
          </wp:positionH>
          <wp:positionV relativeFrom="paragraph">
            <wp:posOffset>-400685</wp:posOffset>
          </wp:positionV>
          <wp:extent cx="3208020" cy="1114787"/>
          <wp:effectExtent l="0" t="0" r="0" b="9525"/>
          <wp:wrapThrough wrapText="bothSides">
            <wp:wrapPolygon edited="0">
              <wp:start x="0" y="0"/>
              <wp:lineTo x="0" y="21415"/>
              <wp:lineTo x="21420" y="21415"/>
              <wp:lineTo x="21420" y="0"/>
              <wp:lineTo x="0" y="0"/>
            </wp:wrapPolygon>
          </wp:wrapThrough>
          <wp:docPr id="39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8020" cy="1114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5FC">
      <w:rPr>
        <w:rFonts w:ascii="Calibri" w:hAnsi="Calibri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4ED1B2" wp14:editId="4B743A24">
              <wp:simplePos x="0" y="0"/>
              <wp:positionH relativeFrom="column">
                <wp:posOffset>66040</wp:posOffset>
              </wp:positionH>
              <wp:positionV relativeFrom="paragraph">
                <wp:posOffset>211667</wp:posOffset>
              </wp:positionV>
              <wp:extent cx="6036310" cy="321310"/>
              <wp:effectExtent l="0" t="0" r="8890" b="889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6310" cy="321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29AAC" w14:textId="7F7DEBE1" w:rsidR="00D76DED" w:rsidRPr="00105299" w:rsidRDefault="00D76DED" w:rsidP="00537EAF">
                          <w:pPr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105299">
                            <w:rPr>
                              <w:rFonts w:ascii="Calibri" w:hAnsi="Calibri"/>
                              <w:b/>
                              <w:bCs/>
                              <w:sz w:val="32"/>
                              <w:szCs w:val="32"/>
                            </w:rPr>
                            <w:t>MEMORANDUM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14ED1B2" id="Text Box 6" o:spid="_x0000_s1030" type="#_x0000_t202" style="position:absolute;margin-left:5.2pt;margin-top:16.65pt;width:475.3pt;height:25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" filled="f" stroked="f" strokeweight=".5pt">
              <v:textbox inset="0,0,0,0">
                <w:txbxContent>
                  <w:p w14:paraId="31729AAC" w14:textId="7F7DEBE1" w:rsidR="00D76DED" w:rsidRPr="00105299" w:rsidRDefault="00D76DED" w:rsidP="00537EAF">
                    <w:pPr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</w:pPr>
                    <w:r w:rsidRPr="00105299">
                      <w:rPr>
                        <w:rFonts w:ascii="Calibri" w:hAnsi="Calibri"/>
                        <w:b/>
                        <w:bCs/>
                        <w:sz w:val="32"/>
                        <w:szCs w:val="32"/>
                      </w:rPr>
                      <w:t>MEMORANDUM</w:t>
                    </w:r>
                  </w:p>
                </w:txbxContent>
              </v:textbox>
            </v:shape>
          </w:pict>
        </mc:Fallback>
      </mc:AlternateContent>
    </w:r>
    <w:r w:rsidR="009B6FB2">
      <w:rPr>
        <w:rFonts w:ascii="Calibri" w:hAnsi="Calibri"/>
        <w:sz w:val="40"/>
        <w:szCs w:val="40"/>
      </w:rPr>
      <w:tab/>
    </w:r>
    <w:r w:rsidR="005145FC">
      <w:rPr>
        <w:rFonts w:ascii="Calibri" w:hAnsi="Calibri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1EF1"/>
    <w:multiLevelType w:val="hybridMultilevel"/>
    <w:tmpl w:val="E292AE50"/>
    <w:lvl w:ilvl="0" w:tplc="A2E25AA6">
      <w:start w:val="1"/>
      <w:numFmt w:val="bullet"/>
      <w:lvlText w:val=""/>
      <w:lvlJc w:val="left"/>
      <w:pPr>
        <w:tabs>
          <w:tab w:val="num" w:pos="144"/>
        </w:tabs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049A"/>
    <w:multiLevelType w:val="hybridMultilevel"/>
    <w:tmpl w:val="D12623B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1E0F"/>
    <w:multiLevelType w:val="hybridMultilevel"/>
    <w:tmpl w:val="E19EF920"/>
    <w:lvl w:ilvl="0" w:tplc="8D82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1"/>
    <w:rsid w:val="0000357E"/>
    <w:rsid w:val="000049B4"/>
    <w:rsid w:val="0000609E"/>
    <w:rsid w:val="000113F6"/>
    <w:rsid w:val="00012B6B"/>
    <w:rsid w:val="00020013"/>
    <w:rsid w:val="000239FA"/>
    <w:rsid w:val="00033ECF"/>
    <w:rsid w:val="00036AEF"/>
    <w:rsid w:val="00036CAE"/>
    <w:rsid w:val="00041CA8"/>
    <w:rsid w:val="000425F6"/>
    <w:rsid w:val="000516E6"/>
    <w:rsid w:val="000517D5"/>
    <w:rsid w:val="00056011"/>
    <w:rsid w:val="000654AB"/>
    <w:rsid w:val="00067912"/>
    <w:rsid w:val="0008340B"/>
    <w:rsid w:val="00092097"/>
    <w:rsid w:val="00092D66"/>
    <w:rsid w:val="000975DB"/>
    <w:rsid w:val="000A3D3E"/>
    <w:rsid w:val="000A6A95"/>
    <w:rsid w:val="000B2EF7"/>
    <w:rsid w:val="000B6481"/>
    <w:rsid w:val="000C0C16"/>
    <w:rsid w:val="000D7355"/>
    <w:rsid w:val="000E628E"/>
    <w:rsid w:val="00105299"/>
    <w:rsid w:val="00112EDA"/>
    <w:rsid w:val="00115024"/>
    <w:rsid w:val="00115B24"/>
    <w:rsid w:val="00117D42"/>
    <w:rsid w:val="00117E24"/>
    <w:rsid w:val="00141C63"/>
    <w:rsid w:val="00144465"/>
    <w:rsid w:val="001463A1"/>
    <w:rsid w:val="00151E66"/>
    <w:rsid w:val="00157190"/>
    <w:rsid w:val="001606F5"/>
    <w:rsid w:val="001618B6"/>
    <w:rsid w:val="00165CE6"/>
    <w:rsid w:val="00167417"/>
    <w:rsid w:val="0017567D"/>
    <w:rsid w:val="00184DD1"/>
    <w:rsid w:val="00186CF1"/>
    <w:rsid w:val="0018778A"/>
    <w:rsid w:val="00194D0C"/>
    <w:rsid w:val="001A0A69"/>
    <w:rsid w:val="001A1692"/>
    <w:rsid w:val="001B199B"/>
    <w:rsid w:val="001B3176"/>
    <w:rsid w:val="001B4768"/>
    <w:rsid w:val="001B7EC0"/>
    <w:rsid w:val="001C466D"/>
    <w:rsid w:val="001C7C20"/>
    <w:rsid w:val="001E27D4"/>
    <w:rsid w:val="001E303A"/>
    <w:rsid w:val="001E79BA"/>
    <w:rsid w:val="001F0DCE"/>
    <w:rsid w:val="001F5AB5"/>
    <w:rsid w:val="001F6DEA"/>
    <w:rsid w:val="002031DE"/>
    <w:rsid w:val="00210DC3"/>
    <w:rsid w:val="00213683"/>
    <w:rsid w:val="00221C62"/>
    <w:rsid w:val="00222717"/>
    <w:rsid w:val="00223DFC"/>
    <w:rsid w:val="00225E23"/>
    <w:rsid w:val="0023051B"/>
    <w:rsid w:val="00240D64"/>
    <w:rsid w:val="00246B46"/>
    <w:rsid w:val="002608FE"/>
    <w:rsid w:val="00262B42"/>
    <w:rsid w:val="002655CF"/>
    <w:rsid w:val="00275F4D"/>
    <w:rsid w:val="002872D7"/>
    <w:rsid w:val="00287BF1"/>
    <w:rsid w:val="00292911"/>
    <w:rsid w:val="002A1659"/>
    <w:rsid w:val="002A6782"/>
    <w:rsid w:val="002B2802"/>
    <w:rsid w:val="002C43CE"/>
    <w:rsid w:val="002C5C82"/>
    <w:rsid w:val="002D00E2"/>
    <w:rsid w:val="002D4307"/>
    <w:rsid w:val="002F37DD"/>
    <w:rsid w:val="00302077"/>
    <w:rsid w:val="00303BD4"/>
    <w:rsid w:val="00316939"/>
    <w:rsid w:val="003171C8"/>
    <w:rsid w:val="00322DA6"/>
    <w:rsid w:val="0032491E"/>
    <w:rsid w:val="003272BB"/>
    <w:rsid w:val="003308DE"/>
    <w:rsid w:val="00331314"/>
    <w:rsid w:val="0033600B"/>
    <w:rsid w:val="00350C19"/>
    <w:rsid w:val="00352C44"/>
    <w:rsid w:val="00357C44"/>
    <w:rsid w:val="003663E0"/>
    <w:rsid w:val="00374DA6"/>
    <w:rsid w:val="00393C51"/>
    <w:rsid w:val="00395D4F"/>
    <w:rsid w:val="00395DE9"/>
    <w:rsid w:val="0039791F"/>
    <w:rsid w:val="003A5D2A"/>
    <w:rsid w:val="003B038C"/>
    <w:rsid w:val="003C0905"/>
    <w:rsid w:val="003C4596"/>
    <w:rsid w:val="003D024E"/>
    <w:rsid w:val="003D03C6"/>
    <w:rsid w:val="003D417C"/>
    <w:rsid w:val="003D5688"/>
    <w:rsid w:val="003E266D"/>
    <w:rsid w:val="003E4AEA"/>
    <w:rsid w:val="003E6587"/>
    <w:rsid w:val="003F3E24"/>
    <w:rsid w:val="003F4476"/>
    <w:rsid w:val="003F5EED"/>
    <w:rsid w:val="003F6538"/>
    <w:rsid w:val="0040013D"/>
    <w:rsid w:val="004013CA"/>
    <w:rsid w:val="0041325E"/>
    <w:rsid w:val="00413844"/>
    <w:rsid w:val="004237B5"/>
    <w:rsid w:val="00424210"/>
    <w:rsid w:val="00426D0D"/>
    <w:rsid w:val="00426F20"/>
    <w:rsid w:val="004568CE"/>
    <w:rsid w:val="00462272"/>
    <w:rsid w:val="00464D1E"/>
    <w:rsid w:val="004653F0"/>
    <w:rsid w:val="0047016E"/>
    <w:rsid w:val="004732F1"/>
    <w:rsid w:val="00475D95"/>
    <w:rsid w:val="0047635B"/>
    <w:rsid w:val="0049558D"/>
    <w:rsid w:val="004A1627"/>
    <w:rsid w:val="004A3502"/>
    <w:rsid w:val="004B1C6B"/>
    <w:rsid w:val="004B5716"/>
    <w:rsid w:val="004B7944"/>
    <w:rsid w:val="004C6C19"/>
    <w:rsid w:val="004C736F"/>
    <w:rsid w:val="004D0EF7"/>
    <w:rsid w:val="004E231A"/>
    <w:rsid w:val="004E3ECA"/>
    <w:rsid w:val="004E5D00"/>
    <w:rsid w:val="004E6834"/>
    <w:rsid w:val="004F040B"/>
    <w:rsid w:val="005030B9"/>
    <w:rsid w:val="00510A19"/>
    <w:rsid w:val="00510A7A"/>
    <w:rsid w:val="00510D6D"/>
    <w:rsid w:val="005145FC"/>
    <w:rsid w:val="0051505D"/>
    <w:rsid w:val="005150BD"/>
    <w:rsid w:val="00516F1B"/>
    <w:rsid w:val="00521C01"/>
    <w:rsid w:val="0052561A"/>
    <w:rsid w:val="00526576"/>
    <w:rsid w:val="00534292"/>
    <w:rsid w:val="00537EAF"/>
    <w:rsid w:val="00540D93"/>
    <w:rsid w:val="00543F5E"/>
    <w:rsid w:val="005469AE"/>
    <w:rsid w:val="00547360"/>
    <w:rsid w:val="00554FE3"/>
    <w:rsid w:val="0055604E"/>
    <w:rsid w:val="00562B42"/>
    <w:rsid w:val="00573B78"/>
    <w:rsid w:val="00591B9F"/>
    <w:rsid w:val="00593835"/>
    <w:rsid w:val="005A1B86"/>
    <w:rsid w:val="005B0E27"/>
    <w:rsid w:val="005B0F59"/>
    <w:rsid w:val="005C7748"/>
    <w:rsid w:val="005C7A6C"/>
    <w:rsid w:val="005D4D3D"/>
    <w:rsid w:val="005F0148"/>
    <w:rsid w:val="00603D41"/>
    <w:rsid w:val="0061099F"/>
    <w:rsid w:val="006146C9"/>
    <w:rsid w:val="00614FEA"/>
    <w:rsid w:val="006227F4"/>
    <w:rsid w:val="00622E7F"/>
    <w:rsid w:val="00623363"/>
    <w:rsid w:val="0062462B"/>
    <w:rsid w:val="00624A19"/>
    <w:rsid w:val="00631AC3"/>
    <w:rsid w:val="006335B0"/>
    <w:rsid w:val="00634CBF"/>
    <w:rsid w:val="0063664E"/>
    <w:rsid w:val="00636B4D"/>
    <w:rsid w:val="00637491"/>
    <w:rsid w:val="006378C7"/>
    <w:rsid w:val="00646523"/>
    <w:rsid w:val="006476C1"/>
    <w:rsid w:val="0065521D"/>
    <w:rsid w:val="006619F8"/>
    <w:rsid w:val="00670CE5"/>
    <w:rsid w:val="00671119"/>
    <w:rsid w:val="0067401A"/>
    <w:rsid w:val="00675BE4"/>
    <w:rsid w:val="00683A99"/>
    <w:rsid w:val="006911B6"/>
    <w:rsid w:val="00693E95"/>
    <w:rsid w:val="006B4624"/>
    <w:rsid w:val="006C1389"/>
    <w:rsid w:val="006C7F74"/>
    <w:rsid w:val="006D4740"/>
    <w:rsid w:val="006E2310"/>
    <w:rsid w:val="006E57B1"/>
    <w:rsid w:val="006F2722"/>
    <w:rsid w:val="00707B24"/>
    <w:rsid w:val="00724CD3"/>
    <w:rsid w:val="007271C2"/>
    <w:rsid w:val="00733680"/>
    <w:rsid w:val="007340A8"/>
    <w:rsid w:val="0073782B"/>
    <w:rsid w:val="0074709A"/>
    <w:rsid w:val="0075108C"/>
    <w:rsid w:val="0077135C"/>
    <w:rsid w:val="00774F24"/>
    <w:rsid w:val="00775569"/>
    <w:rsid w:val="00775872"/>
    <w:rsid w:val="007812DB"/>
    <w:rsid w:val="00784558"/>
    <w:rsid w:val="007856C0"/>
    <w:rsid w:val="00787E7D"/>
    <w:rsid w:val="0079582F"/>
    <w:rsid w:val="007A0DBB"/>
    <w:rsid w:val="007A7959"/>
    <w:rsid w:val="007B4FC1"/>
    <w:rsid w:val="007C25BD"/>
    <w:rsid w:val="007C48AA"/>
    <w:rsid w:val="007C77CF"/>
    <w:rsid w:val="007D24FB"/>
    <w:rsid w:val="007D3A08"/>
    <w:rsid w:val="007D5FA5"/>
    <w:rsid w:val="007D6B07"/>
    <w:rsid w:val="007E45B2"/>
    <w:rsid w:val="007E4C34"/>
    <w:rsid w:val="007E4C9E"/>
    <w:rsid w:val="007E4FC6"/>
    <w:rsid w:val="007E5939"/>
    <w:rsid w:val="007E6AAA"/>
    <w:rsid w:val="007F05D1"/>
    <w:rsid w:val="007F3C65"/>
    <w:rsid w:val="008046A9"/>
    <w:rsid w:val="00804B8E"/>
    <w:rsid w:val="00810950"/>
    <w:rsid w:val="00814236"/>
    <w:rsid w:val="00814E46"/>
    <w:rsid w:val="00821100"/>
    <w:rsid w:val="00825944"/>
    <w:rsid w:val="00830EB7"/>
    <w:rsid w:val="0084205F"/>
    <w:rsid w:val="00847BA9"/>
    <w:rsid w:val="008519D4"/>
    <w:rsid w:val="00853290"/>
    <w:rsid w:val="008561A2"/>
    <w:rsid w:val="00861678"/>
    <w:rsid w:val="0086796B"/>
    <w:rsid w:val="00871810"/>
    <w:rsid w:val="008760A6"/>
    <w:rsid w:val="00876BC3"/>
    <w:rsid w:val="008807CE"/>
    <w:rsid w:val="0088170D"/>
    <w:rsid w:val="00881DBF"/>
    <w:rsid w:val="00891354"/>
    <w:rsid w:val="008A174B"/>
    <w:rsid w:val="008A45D4"/>
    <w:rsid w:val="008A5612"/>
    <w:rsid w:val="008A73B8"/>
    <w:rsid w:val="008B1FE2"/>
    <w:rsid w:val="008C552C"/>
    <w:rsid w:val="008C7D61"/>
    <w:rsid w:val="008D119B"/>
    <w:rsid w:val="008D70FF"/>
    <w:rsid w:val="008D7469"/>
    <w:rsid w:val="008E0B4F"/>
    <w:rsid w:val="008E5464"/>
    <w:rsid w:val="008E6010"/>
    <w:rsid w:val="008F367E"/>
    <w:rsid w:val="008F395D"/>
    <w:rsid w:val="00901A7B"/>
    <w:rsid w:val="009024C2"/>
    <w:rsid w:val="00903C54"/>
    <w:rsid w:val="0092171B"/>
    <w:rsid w:val="009251D1"/>
    <w:rsid w:val="00925C97"/>
    <w:rsid w:val="00934140"/>
    <w:rsid w:val="00934FA6"/>
    <w:rsid w:val="00942CD0"/>
    <w:rsid w:val="0094323F"/>
    <w:rsid w:val="009443CB"/>
    <w:rsid w:val="00952287"/>
    <w:rsid w:val="00955038"/>
    <w:rsid w:val="009568A6"/>
    <w:rsid w:val="00957A4C"/>
    <w:rsid w:val="00962F84"/>
    <w:rsid w:val="00987D40"/>
    <w:rsid w:val="009931C9"/>
    <w:rsid w:val="00994A5E"/>
    <w:rsid w:val="009B22A4"/>
    <w:rsid w:val="009B4463"/>
    <w:rsid w:val="009B6FB2"/>
    <w:rsid w:val="009C287F"/>
    <w:rsid w:val="009D0CEB"/>
    <w:rsid w:val="009D0FBE"/>
    <w:rsid w:val="009D218A"/>
    <w:rsid w:val="009D2808"/>
    <w:rsid w:val="009D3700"/>
    <w:rsid w:val="009E2951"/>
    <w:rsid w:val="009E3EF9"/>
    <w:rsid w:val="009E7DBE"/>
    <w:rsid w:val="009F2BC2"/>
    <w:rsid w:val="00A0071D"/>
    <w:rsid w:val="00A015CD"/>
    <w:rsid w:val="00A01935"/>
    <w:rsid w:val="00A04526"/>
    <w:rsid w:val="00A20998"/>
    <w:rsid w:val="00A20FC4"/>
    <w:rsid w:val="00A21BBD"/>
    <w:rsid w:val="00A22770"/>
    <w:rsid w:val="00A22C02"/>
    <w:rsid w:val="00A3295C"/>
    <w:rsid w:val="00A367F0"/>
    <w:rsid w:val="00A36C68"/>
    <w:rsid w:val="00A457EC"/>
    <w:rsid w:val="00A54F07"/>
    <w:rsid w:val="00A60C46"/>
    <w:rsid w:val="00A64F00"/>
    <w:rsid w:val="00A656F8"/>
    <w:rsid w:val="00A7498B"/>
    <w:rsid w:val="00A773D9"/>
    <w:rsid w:val="00A84C53"/>
    <w:rsid w:val="00A87FD3"/>
    <w:rsid w:val="00A933A1"/>
    <w:rsid w:val="00A93700"/>
    <w:rsid w:val="00A95DD5"/>
    <w:rsid w:val="00AA0AF9"/>
    <w:rsid w:val="00AA4DC8"/>
    <w:rsid w:val="00AB62AB"/>
    <w:rsid w:val="00AB6332"/>
    <w:rsid w:val="00AC1CBE"/>
    <w:rsid w:val="00AC40BF"/>
    <w:rsid w:val="00AD093E"/>
    <w:rsid w:val="00AD59DF"/>
    <w:rsid w:val="00AD76C3"/>
    <w:rsid w:val="00AD7BF6"/>
    <w:rsid w:val="00AD7C3E"/>
    <w:rsid w:val="00AE3168"/>
    <w:rsid w:val="00AE36FA"/>
    <w:rsid w:val="00AE6D25"/>
    <w:rsid w:val="00AF2939"/>
    <w:rsid w:val="00AF3DE4"/>
    <w:rsid w:val="00B00758"/>
    <w:rsid w:val="00B16D34"/>
    <w:rsid w:val="00B32E72"/>
    <w:rsid w:val="00B4635C"/>
    <w:rsid w:val="00B54CDD"/>
    <w:rsid w:val="00B564CD"/>
    <w:rsid w:val="00B73696"/>
    <w:rsid w:val="00B763EA"/>
    <w:rsid w:val="00B846E7"/>
    <w:rsid w:val="00B86140"/>
    <w:rsid w:val="00B865E6"/>
    <w:rsid w:val="00B9088D"/>
    <w:rsid w:val="00B91833"/>
    <w:rsid w:val="00B92910"/>
    <w:rsid w:val="00B93BD2"/>
    <w:rsid w:val="00B95432"/>
    <w:rsid w:val="00BA35E1"/>
    <w:rsid w:val="00BB4DD3"/>
    <w:rsid w:val="00BB71C7"/>
    <w:rsid w:val="00BB7999"/>
    <w:rsid w:val="00BB7E74"/>
    <w:rsid w:val="00BC1BA8"/>
    <w:rsid w:val="00BC35DA"/>
    <w:rsid w:val="00BC7CFD"/>
    <w:rsid w:val="00BE1807"/>
    <w:rsid w:val="00BE2E42"/>
    <w:rsid w:val="00BE6960"/>
    <w:rsid w:val="00BE74BD"/>
    <w:rsid w:val="00BF3F07"/>
    <w:rsid w:val="00BF5D72"/>
    <w:rsid w:val="00C045B5"/>
    <w:rsid w:val="00C1157F"/>
    <w:rsid w:val="00C11F9F"/>
    <w:rsid w:val="00C15205"/>
    <w:rsid w:val="00C152F3"/>
    <w:rsid w:val="00C160A6"/>
    <w:rsid w:val="00C1619F"/>
    <w:rsid w:val="00C161E2"/>
    <w:rsid w:val="00C24264"/>
    <w:rsid w:val="00C24F49"/>
    <w:rsid w:val="00C26515"/>
    <w:rsid w:val="00C2778C"/>
    <w:rsid w:val="00C27AEA"/>
    <w:rsid w:val="00C30792"/>
    <w:rsid w:val="00C3539F"/>
    <w:rsid w:val="00C35ACD"/>
    <w:rsid w:val="00C53D09"/>
    <w:rsid w:val="00C60BDF"/>
    <w:rsid w:val="00C63329"/>
    <w:rsid w:val="00C800C8"/>
    <w:rsid w:val="00C81947"/>
    <w:rsid w:val="00C84692"/>
    <w:rsid w:val="00C858BC"/>
    <w:rsid w:val="00C861B8"/>
    <w:rsid w:val="00C90979"/>
    <w:rsid w:val="00C93602"/>
    <w:rsid w:val="00CA0F15"/>
    <w:rsid w:val="00CA1943"/>
    <w:rsid w:val="00CA4147"/>
    <w:rsid w:val="00CB3271"/>
    <w:rsid w:val="00CB3F29"/>
    <w:rsid w:val="00CB3F6F"/>
    <w:rsid w:val="00CB5C4C"/>
    <w:rsid w:val="00CC3200"/>
    <w:rsid w:val="00CD21D6"/>
    <w:rsid w:val="00CD7E01"/>
    <w:rsid w:val="00CE11EF"/>
    <w:rsid w:val="00CE31EB"/>
    <w:rsid w:val="00CE5884"/>
    <w:rsid w:val="00CE6620"/>
    <w:rsid w:val="00CF2A3D"/>
    <w:rsid w:val="00CF3032"/>
    <w:rsid w:val="00CF4306"/>
    <w:rsid w:val="00CF7137"/>
    <w:rsid w:val="00D06269"/>
    <w:rsid w:val="00D10610"/>
    <w:rsid w:val="00D14648"/>
    <w:rsid w:val="00D14B64"/>
    <w:rsid w:val="00D22506"/>
    <w:rsid w:val="00D25F19"/>
    <w:rsid w:val="00D41E2E"/>
    <w:rsid w:val="00D46E67"/>
    <w:rsid w:val="00D506B7"/>
    <w:rsid w:val="00D50CD0"/>
    <w:rsid w:val="00D51FD9"/>
    <w:rsid w:val="00D55F8E"/>
    <w:rsid w:val="00D56312"/>
    <w:rsid w:val="00D564B8"/>
    <w:rsid w:val="00D70AAA"/>
    <w:rsid w:val="00D76DED"/>
    <w:rsid w:val="00D8353F"/>
    <w:rsid w:val="00D87EC0"/>
    <w:rsid w:val="00D91B49"/>
    <w:rsid w:val="00D93A80"/>
    <w:rsid w:val="00D9511B"/>
    <w:rsid w:val="00DA09C3"/>
    <w:rsid w:val="00DA7DE1"/>
    <w:rsid w:val="00DB4BEB"/>
    <w:rsid w:val="00DB7C2A"/>
    <w:rsid w:val="00DC3B93"/>
    <w:rsid w:val="00DE3183"/>
    <w:rsid w:val="00E11445"/>
    <w:rsid w:val="00E13983"/>
    <w:rsid w:val="00E14BF8"/>
    <w:rsid w:val="00E161B6"/>
    <w:rsid w:val="00E2350D"/>
    <w:rsid w:val="00E250F9"/>
    <w:rsid w:val="00E26D54"/>
    <w:rsid w:val="00E37BC1"/>
    <w:rsid w:val="00E43BF9"/>
    <w:rsid w:val="00E64E44"/>
    <w:rsid w:val="00E65B0E"/>
    <w:rsid w:val="00E67011"/>
    <w:rsid w:val="00E818F2"/>
    <w:rsid w:val="00E84D50"/>
    <w:rsid w:val="00E84EA4"/>
    <w:rsid w:val="00E92D39"/>
    <w:rsid w:val="00E94E72"/>
    <w:rsid w:val="00E96679"/>
    <w:rsid w:val="00EA0343"/>
    <w:rsid w:val="00EB2627"/>
    <w:rsid w:val="00EB675E"/>
    <w:rsid w:val="00EC0C57"/>
    <w:rsid w:val="00EC5C79"/>
    <w:rsid w:val="00ED205C"/>
    <w:rsid w:val="00EE00DC"/>
    <w:rsid w:val="00EE499C"/>
    <w:rsid w:val="00EF7558"/>
    <w:rsid w:val="00F05E1D"/>
    <w:rsid w:val="00F2284E"/>
    <w:rsid w:val="00F23E23"/>
    <w:rsid w:val="00F25757"/>
    <w:rsid w:val="00F3412D"/>
    <w:rsid w:val="00F35718"/>
    <w:rsid w:val="00F35F2E"/>
    <w:rsid w:val="00F427C2"/>
    <w:rsid w:val="00F47AB5"/>
    <w:rsid w:val="00F50B40"/>
    <w:rsid w:val="00F510D1"/>
    <w:rsid w:val="00F53277"/>
    <w:rsid w:val="00F54E16"/>
    <w:rsid w:val="00F56BEC"/>
    <w:rsid w:val="00F61059"/>
    <w:rsid w:val="00F6133B"/>
    <w:rsid w:val="00F614BA"/>
    <w:rsid w:val="00F77D88"/>
    <w:rsid w:val="00F83775"/>
    <w:rsid w:val="00F93684"/>
    <w:rsid w:val="00F974E5"/>
    <w:rsid w:val="00F97EA7"/>
    <w:rsid w:val="00FA1A0D"/>
    <w:rsid w:val="00FA3875"/>
    <w:rsid w:val="00FC1C56"/>
    <w:rsid w:val="00FC7E6E"/>
    <w:rsid w:val="00FD161E"/>
    <w:rsid w:val="00FD371A"/>
    <w:rsid w:val="00FD3D75"/>
    <w:rsid w:val="00FD7B40"/>
    <w:rsid w:val="00FE021B"/>
    <w:rsid w:val="00FE3084"/>
    <w:rsid w:val="00FE31E2"/>
    <w:rsid w:val="00FE4086"/>
    <w:rsid w:val="00FE6FDC"/>
    <w:rsid w:val="00FF0285"/>
    <w:rsid w:val="00FF1506"/>
    <w:rsid w:val="00FF32D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D091C8"/>
  <w15:docId w15:val="{56558B88-ACB7-4DB6-8E7C-112945E3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F6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7D6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8C7D61"/>
    <w:pPr>
      <w:tabs>
        <w:tab w:val="center" w:pos="4320"/>
        <w:tab w:val="right" w:pos="8640"/>
      </w:tabs>
    </w:pPr>
  </w:style>
  <w:style w:type="character" w:styleId="Hipervnculo">
    <w:name w:val="Hyperlink"/>
    <w:rsid w:val="008C7D61"/>
    <w:rPr>
      <w:color w:val="0000FF"/>
      <w:u w:val="single"/>
    </w:rPr>
  </w:style>
  <w:style w:type="paragraph" w:customStyle="1" w:styleId="TableTitles">
    <w:name w:val="TableTitles"/>
    <w:basedOn w:val="Normal"/>
    <w:rsid w:val="00FF32D0"/>
    <w:pPr>
      <w:spacing w:before="2"/>
      <w:ind w:firstLine="57"/>
      <w:jc w:val="both"/>
    </w:pPr>
    <w:rPr>
      <w:rFonts w:ascii="Arial" w:hAnsi="Arial"/>
      <w:sz w:val="20"/>
      <w:szCs w:val="20"/>
      <w:lang w:val="en-GB"/>
    </w:rPr>
  </w:style>
  <w:style w:type="paragraph" w:customStyle="1" w:styleId="TableInput">
    <w:name w:val="TableInput"/>
    <w:basedOn w:val="TableTitles"/>
    <w:rsid w:val="00FF32D0"/>
    <w:rPr>
      <w:rFonts w:ascii="Times New Roman" w:hAnsi="Times New Roman"/>
      <w:color w:val="000000"/>
      <w:sz w:val="24"/>
    </w:rPr>
  </w:style>
  <w:style w:type="paragraph" w:customStyle="1" w:styleId="HeaderDocType">
    <w:name w:val="Header Doc Type"/>
    <w:basedOn w:val="Normal"/>
    <w:rsid w:val="00B54CDD"/>
    <w:pPr>
      <w:tabs>
        <w:tab w:val="center" w:pos="4320"/>
        <w:tab w:val="right" w:pos="8640"/>
      </w:tabs>
      <w:spacing w:before="2"/>
      <w:ind w:firstLine="57"/>
      <w:jc w:val="center"/>
    </w:pPr>
    <w:rPr>
      <w:b/>
      <w:sz w:val="30"/>
      <w:szCs w:val="20"/>
      <w:lang w:val="en-GB"/>
    </w:rPr>
  </w:style>
  <w:style w:type="character" w:styleId="Nmerodepgina">
    <w:name w:val="page number"/>
    <w:basedOn w:val="Fuentedeprrafopredeter"/>
    <w:rsid w:val="00B54CDD"/>
  </w:style>
  <w:style w:type="paragraph" w:styleId="Textonotaalfinal">
    <w:name w:val="endnote text"/>
    <w:basedOn w:val="Normal"/>
    <w:semiHidden/>
    <w:rsid w:val="00223DFC"/>
    <w:pPr>
      <w:widowControl w:val="0"/>
    </w:pPr>
    <w:rPr>
      <w:rFonts w:ascii="Courier" w:hAnsi="Courier"/>
      <w:snapToGrid w:val="0"/>
      <w:szCs w:val="20"/>
    </w:rPr>
  </w:style>
  <w:style w:type="table" w:styleId="Tablaconcuadrcula">
    <w:name w:val="Table Grid"/>
    <w:basedOn w:val="Tablanormal"/>
    <w:uiPriority w:val="39"/>
    <w:rsid w:val="007C48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4E46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14E46"/>
    <w:rPr>
      <w:b/>
      <w:bCs/>
    </w:rPr>
  </w:style>
  <w:style w:type="paragraph" w:customStyle="1" w:styleId="alert">
    <w:name w:val="alert"/>
    <w:basedOn w:val="Normal"/>
    <w:rsid w:val="00814E46"/>
    <w:pPr>
      <w:spacing w:before="100" w:beforeAutospacing="1" w:after="100" w:afterAutospacing="1"/>
    </w:pPr>
    <w:rPr>
      <w:lang w:val="es-BO" w:eastAsia="es-BO"/>
    </w:rPr>
  </w:style>
  <w:style w:type="character" w:customStyle="1" w:styleId="A1">
    <w:name w:val="A1"/>
    <w:uiPriority w:val="99"/>
    <w:rsid w:val="00092D66"/>
    <w:rPr>
      <w:rFonts w:cs="Roboto Light"/>
      <w:color w:val="000000"/>
      <w:sz w:val="21"/>
      <w:szCs w:val="21"/>
    </w:rPr>
  </w:style>
  <w:style w:type="character" w:customStyle="1" w:styleId="A4">
    <w:name w:val="A4"/>
    <w:uiPriority w:val="99"/>
    <w:rsid w:val="00E13983"/>
    <w:rPr>
      <w:rFonts w:cs="Bebas Neue Pro"/>
      <w:b/>
      <w:bCs/>
      <w:color w:val="000000"/>
    </w:rPr>
  </w:style>
  <w:style w:type="character" w:customStyle="1" w:styleId="A5">
    <w:name w:val="A5"/>
    <w:uiPriority w:val="99"/>
    <w:rsid w:val="00E13983"/>
    <w:rPr>
      <w:rFonts w:cs="Adobe Garamond Pro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7A0DBB"/>
    <w:pPr>
      <w:ind w:left="720"/>
      <w:contextualSpacing/>
    </w:pPr>
  </w:style>
  <w:style w:type="character" w:customStyle="1" w:styleId="A12">
    <w:name w:val="A12"/>
    <w:uiPriority w:val="99"/>
    <w:rsid w:val="007A0DBB"/>
    <w:rPr>
      <w:rFonts w:cs="Roboto"/>
      <w:b/>
      <w:bCs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semiHidden/>
    <w:unhideWhenUsed/>
    <w:rsid w:val="00036C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36CAE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4F4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95228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522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5228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522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52287"/>
    <w:rPr>
      <w:b/>
      <w:bCs/>
      <w:lang w:eastAsia="en-US"/>
    </w:rPr>
  </w:style>
  <w:style w:type="character" w:customStyle="1" w:styleId="A0">
    <w:name w:val="A0"/>
    <w:uiPriority w:val="99"/>
    <w:rsid w:val="00830EB7"/>
    <w:rPr>
      <w:rFonts w:cs="Adobe Garamond Pro"/>
      <w:color w:val="000000"/>
      <w:sz w:val="22"/>
      <w:szCs w:val="22"/>
    </w:rPr>
  </w:style>
  <w:style w:type="character" w:styleId="nfasis">
    <w:name w:val="Emphasis"/>
    <w:basedOn w:val="Fuentedeprrafopredeter"/>
    <w:uiPriority w:val="20"/>
    <w:qFormat/>
    <w:rsid w:val="00F34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4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8A8A8A"/>
            <w:bottom w:val="none" w:sz="0" w:space="0" w:color="auto"/>
            <w:right w:val="none" w:sz="0" w:space="0" w:color="auto"/>
          </w:divBdr>
        </w:div>
        <w:div w:id="1569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B13486E7814EBFF520549890D64A" ma:contentTypeVersion="9" ma:contentTypeDescription="Create a new document." ma:contentTypeScope="" ma:versionID="06183d554c0eb6f15b497e4e58eb68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72eb2d39632c3c2c32f38fa24dbf17b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Office" minOccurs="0"/>
                <xsd:element ref="ns2:_DCDateCreated" minOccurs="0"/>
                <xsd:element ref="ns1:JobTitle" minOccurs="0"/>
                <xsd:element ref="ns1:TranslationStat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ffice" ma:index="8" nillable="true" ma:displayName="Office" ma:internalName="Office">
      <xsd:simpleType>
        <xsd:restriction base="dms:Text"/>
      </xsd:simpleType>
    </xsd:element>
    <xsd:element name="JobTitle" ma:index="10" nillable="true" ma:displayName="Job Title" ma:internalName="JobTitle">
      <xsd:simpleType>
        <xsd:restriction base="dms:Text"/>
      </xsd:simpleType>
    </xsd:element>
    <xsd:element name="TranslationStateListId" ma:index="11" nillable="true" ma:displayName="List" ma:internalName="TranslationStateLis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4AF05-B7CC-436E-97B4-89182CFB5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756269-CDAC-40C3-BA7E-C2C7B5D3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26 October, 2008</vt:lpstr>
      <vt:lpstr>                                                                                                                                26 October, 2008</vt:lpstr>
    </vt:vector>
  </TitlesOfParts>
  <Company>unon</Company>
  <LinksUpToDate>false</LinksUpToDate>
  <CharactersWithSpaces>3364</CharactersWithSpaces>
  <SharedDoc>false</SharedDoc>
  <HLinks>
    <vt:vector size="6" baseType="variant">
      <vt:variant>
        <vt:i4>1048633</vt:i4>
      </vt:variant>
      <vt:variant>
        <vt:i4>6</vt:i4>
      </vt:variant>
      <vt:variant>
        <vt:i4>0</vt:i4>
      </vt:variant>
      <vt:variant>
        <vt:i4>5</vt:i4>
      </vt:variant>
      <vt:variant>
        <vt:lpwstr>mailto:infohabitat@unhabitat.org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October, 2008</dc:title>
  <dc:subject/>
  <dc:creator>UNH Bolivia</dc:creator>
  <cp:keywords/>
  <cp:lastModifiedBy>Usuario</cp:lastModifiedBy>
  <cp:revision>2</cp:revision>
  <cp:lastPrinted>2008-11-27T07:41:00Z</cp:lastPrinted>
  <dcterms:created xsi:type="dcterms:W3CDTF">2021-11-04T23:30:00Z</dcterms:created>
  <dcterms:modified xsi:type="dcterms:W3CDTF">2021-11-04T23:30:00Z</dcterms:modified>
</cp:coreProperties>
</file>