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1CC7959E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LOTE </w:t>
      </w:r>
      <w:r w:rsidR="004B0743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1</w:t>
      </w:r>
    </w:p>
    <w:p w14:paraId="1BE8C7A0" w14:textId="57CA4A16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064761">
        <w:rPr>
          <w:rFonts w:eastAsia="Times New Roman" w:cstheme="minorHAnsi"/>
          <w:b/>
          <w:bCs/>
          <w:color w:val="000000"/>
          <w:lang w:val="es-ES" w:eastAsia="es-ES"/>
        </w:rPr>
        <w:tab/>
      </w:r>
      <w:r w:rsidR="00064761">
        <w:rPr>
          <w:rFonts w:eastAsia="Times New Roman" w:cstheme="minorHAnsi"/>
          <w:b/>
          <w:bCs/>
          <w:color w:val="000000"/>
          <w:lang w:val="es-ES" w:eastAsia="es-ES"/>
        </w:rPr>
        <w:tab/>
        <w:t>91191735</w:t>
      </w:r>
      <w:r w:rsidR="007142FF">
        <w:rPr>
          <w:rFonts w:eastAsia="Times New Roman" w:cstheme="minorHAnsi"/>
          <w:b/>
          <w:bCs/>
          <w:color w:val="000000"/>
          <w:lang w:val="es-ES" w:eastAsia="es-ES"/>
        </w:rPr>
        <w:t xml:space="preserve"> PRORESILIENTE</w:t>
      </w:r>
    </w:p>
    <w:p w14:paraId="5D4CA09F" w14:textId="5568B930" w:rsidR="00D76D24" w:rsidRPr="00D76D24" w:rsidRDefault="002D7218" w:rsidP="00D76D24">
      <w:pPr>
        <w:spacing w:before="80" w:after="80" w:line="240" w:lineRule="auto"/>
        <w:ind w:left="2124" w:hanging="2124"/>
        <w:jc w:val="both"/>
        <w:rPr>
          <w:rFonts w:eastAsia="Times New Roman" w:cstheme="minorHAnsi"/>
          <w:b/>
          <w:bCs/>
          <w:color w:val="000000"/>
          <w:lang w:val="es-ES" w:eastAsia="es-ES"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bookmarkStart w:id="0" w:name="_Hlk96701484"/>
      <w:r w:rsidR="00F8622B">
        <w:rPr>
          <w:rFonts w:eastAsia="Times New Roman" w:cstheme="minorHAnsi"/>
          <w:b/>
          <w:bCs/>
          <w:color w:val="000000"/>
          <w:lang w:val="es-ES" w:eastAsia="es-ES"/>
        </w:rPr>
        <w:tab/>
      </w:r>
      <w:r w:rsidR="00D76D24" w:rsidRPr="00D76D24">
        <w:rPr>
          <w:rFonts w:eastAsia="Times New Roman" w:cstheme="minorHAnsi"/>
          <w:b/>
          <w:bCs/>
          <w:color w:val="000000"/>
          <w:lang w:val="es-ES" w:eastAsia="es-ES"/>
        </w:rPr>
        <w:t>Lote1</w:t>
      </w:r>
      <w:r w:rsidR="00D76D24" w:rsidRPr="00D76D24">
        <w:rPr>
          <w:rFonts w:eastAsia="Times New Roman" w:cstheme="minorHAnsi"/>
          <w:b/>
          <w:bCs/>
          <w:color w:val="000000"/>
          <w:lang w:val="es-ES" w:eastAsia="es-ES"/>
        </w:rPr>
        <w:tab/>
        <w:t>23 Tanques de agua, capacidad de 3.500 litros</w:t>
      </w:r>
    </w:p>
    <w:p w14:paraId="3C2331E2" w14:textId="5FBACC07" w:rsidR="00025EC4" w:rsidRDefault="00D76D24" w:rsidP="00F8622B">
      <w:pPr>
        <w:spacing w:before="80" w:after="80" w:line="240" w:lineRule="auto"/>
        <w:ind w:left="2124"/>
        <w:jc w:val="both"/>
        <w:rPr>
          <w:rFonts w:cstheme="minorHAnsi"/>
          <w:b/>
          <w:bCs/>
        </w:rPr>
      </w:pPr>
      <w:r w:rsidRPr="00D76D24">
        <w:rPr>
          <w:rFonts w:eastAsia="Times New Roman" w:cstheme="minorHAnsi"/>
          <w:b/>
          <w:bCs/>
          <w:color w:val="000000"/>
          <w:lang w:val="es-ES" w:eastAsia="es-ES"/>
        </w:rPr>
        <w:t>Lote2</w:t>
      </w:r>
      <w:r w:rsidRPr="00D76D24">
        <w:rPr>
          <w:rFonts w:eastAsia="Times New Roman" w:cstheme="minorHAnsi"/>
          <w:b/>
          <w:bCs/>
          <w:color w:val="000000"/>
          <w:lang w:val="es-ES" w:eastAsia="es-ES"/>
        </w:rPr>
        <w:tab/>
        <w:t>25 Carretillas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bookmarkEnd w:id="0"/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7DAA" w14:textId="77777777" w:rsidR="006C2093" w:rsidRDefault="006C2093" w:rsidP="00A2660B">
      <w:pPr>
        <w:spacing w:after="0" w:line="240" w:lineRule="auto"/>
      </w:pPr>
      <w:r>
        <w:separator/>
      </w:r>
    </w:p>
  </w:endnote>
  <w:endnote w:type="continuationSeparator" w:id="0">
    <w:p w14:paraId="48678BB7" w14:textId="77777777" w:rsidR="006C2093" w:rsidRDefault="006C2093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B6CF" w14:textId="77777777" w:rsidR="006C2093" w:rsidRDefault="006C2093" w:rsidP="00A2660B">
      <w:pPr>
        <w:spacing w:after="0" w:line="240" w:lineRule="auto"/>
      </w:pPr>
      <w:r>
        <w:separator/>
      </w:r>
    </w:p>
  </w:footnote>
  <w:footnote w:type="continuationSeparator" w:id="0">
    <w:p w14:paraId="4D59FB23" w14:textId="77777777" w:rsidR="006C2093" w:rsidRDefault="006C2093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20C32"/>
    <w:rsid w:val="00023CE8"/>
    <w:rsid w:val="00025EC4"/>
    <w:rsid w:val="00033488"/>
    <w:rsid w:val="00033AC4"/>
    <w:rsid w:val="0005432E"/>
    <w:rsid w:val="000553F1"/>
    <w:rsid w:val="00064761"/>
    <w:rsid w:val="000679E6"/>
    <w:rsid w:val="000A58E7"/>
    <w:rsid w:val="000B58A7"/>
    <w:rsid w:val="000B7645"/>
    <w:rsid w:val="000C2AE5"/>
    <w:rsid w:val="000C4783"/>
    <w:rsid w:val="000D10A8"/>
    <w:rsid w:val="000D2A57"/>
    <w:rsid w:val="00116426"/>
    <w:rsid w:val="00141016"/>
    <w:rsid w:val="00144D2D"/>
    <w:rsid w:val="00145CCA"/>
    <w:rsid w:val="00147362"/>
    <w:rsid w:val="00167136"/>
    <w:rsid w:val="00177423"/>
    <w:rsid w:val="00195B58"/>
    <w:rsid w:val="001A6A37"/>
    <w:rsid w:val="001C56A8"/>
    <w:rsid w:val="001D0582"/>
    <w:rsid w:val="001D2C08"/>
    <w:rsid w:val="001D4BDE"/>
    <w:rsid w:val="001E45ED"/>
    <w:rsid w:val="002154F7"/>
    <w:rsid w:val="00216330"/>
    <w:rsid w:val="002566FC"/>
    <w:rsid w:val="002646D4"/>
    <w:rsid w:val="00265D9E"/>
    <w:rsid w:val="00275AA5"/>
    <w:rsid w:val="00275DEC"/>
    <w:rsid w:val="00282E58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31A80"/>
    <w:rsid w:val="0033783C"/>
    <w:rsid w:val="00361BEA"/>
    <w:rsid w:val="00366C39"/>
    <w:rsid w:val="003714BE"/>
    <w:rsid w:val="0039031B"/>
    <w:rsid w:val="003919E9"/>
    <w:rsid w:val="003F3497"/>
    <w:rsid w:val="00400212"/>
    <w:rsid w:val="0042532D"/>
    <w:rsid w:val="0044450A"/>
    <w:rsid w:val="004478AC"/>
    <w:rsid w:val="00455329"/>
    <w:rsid w:val="004709A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A3C4B"/>
    <w:rsid w:val="005A495C"/>
    <w:rsid w:val="005A648E"/>
    <w:rsid w:val="005B7018"/>
    <w:rsid w:val="005C5F0F"/>
    <w:rsid w:val="005D48C5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142FF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7F09B7"/>
    <w:rsid w:val="00800524"/>
    <w:rsid w:val="00805CFE"/>
    <w:rsid w:val="0081386A"/>
    <w:rsid w:val="00814BA8"/>
    <w:rsid w:val="0082296C"/>
    <w:rsid w:val="00835EA6"/>
    <w:rsid w:val="00841CAD"/>
    <w:rsid w:val="00845559"/>
    <w:rsid w:val="00846F08"/>
    <w:rsid w:val="00873AC1"/>
    <w:rsid w:val="00880941"/>
    <w:rsid w:val="00892390"/>
    <w:rsid w:val="008A0BDA"/>
    <w:rsid w:val="008A2D1C"/>
    <w:rsid w:val="008C1CE2"/>
    <w:rsid w:val="008C6F98"/>
    <w:rsid w:val="008D4CE5"/>
    <w:rsid w:val="0092786F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2535C"/>
    <w:rsid w:val="00A2660B"/>
    <w:rsid w:val="00A513CC"/>
    <w:rsid w:val="00A56FEE"/>
    <w:rsid w:val="00A8469E"/>
    <w:rsid w:val="00AB7593"/>
    <w:rsid w:val="00AC4AF7"/>
    <w:rsid w:val="00AC648E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76D24"/>
    <w:rsid w:val="00DD223B"/>
    <w:rsid w:val="00DD2625"/>
    <w:rsid w:val="00DD4577"/>
    <w:rsid w:val="00DE05D3"/>
    <w:rsid w:val="00E31EBF"/>
    <w:rsid w:val="00E451AC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42AB6"/>
    <w:rsid w:val="00F5395E"/>
    <w:rsid w:val="00F77AE2"/>
    <w:rsid w:val="00F8622B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Benavides Laguna, Alejandra GIZ CL</cp:lastModifiedBy>
  <cp:revision>24</cp:revision>
  <dcterms:created xsi:type="dcterms:W3CDTF">2024-04-25T15:41:00Z</dcterms:created>
  <dcterms:modified xsi:type="dcterms:W3CDTF">2025-10-28T16:11:00Z</dcterms:modified>
</cp:coreProperties>
</file>