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3EBB2" w14:textId="77777777" w:rsidR="00E34ED9" w:rsidRPr="00452B98" w:rsidRDefault="00E34ED9" w:rsidP="00E34ED9">
      <w:pPr>
        <w:spacing w:line="0" w:lineRule="atLeast"/>
        <w:rPr>
          <w:rFonts w:ascii="Lato" w:eastAsia="Arial" w:hAnsi="Lato"/>
          <w:b/>
          <w:sz w:val="55"/>
          <w:lang w:val="es-BO"/>
        </w:rPr>
      </w:pPr>
    </w:p>
    <w:p w14:paraId="1E85E44E" w14:textId="77777777" w:rsidR="00E34ED9" w:rsidRDefault="00E34ED9" w:rsidP="00E34ED9">
      <w:pPr>
        <w:spacing w:line="0" w:lineRule="atLeast"/>
        <w:rPr>
          <w:rFonts w:ascii="Lato" w:eastAsia="Arial" w:hAnsi="Lato"/>
          <w:b/>
          <w:sz w:val="55"/>
        </w:rPr>
      </w:pPr>
      <w:r w:rsidRPr="002161CA">
        <w:rPr>
          <w:rFonts w:ascii="Lato" w:eastAsia="Arial" w:hAnsi="Lato"/>
          <w:b/>
          <w:noProof/>
          <w:sz w:val="55"/>
          <w:lang w:val="es-BO" w:eastAsia="es-BO"/>
        </w:rPr>
        <mc:AlternateContent>
          <mc:Choice Requires="wps">
            <w:drawing>
              <wp:anchor distT="0" distB="0" distL="114300" distR="114300" simplePos="0" relativeHeight="251659264" behindDoc="0" locked="0" layoutInCell="1" allowOverlap="1" wp14:anchorId="08D04FCD" wp14:editId="3A921BA7">
                <wp:simplePos x="0" y="0"/>
                <wp:positionH relativeFrom="margin">
                  <wp:align>left</wp:align>
                </wp:positionH>
                <wp:positionV relativeFrom="paragraph">
                  <wp:posOffset>313055</wp:posOffset>
                </wp:positionV>
                <wp:extent cx="6197600" cy="7264400"/>
                <wp:effectExtent l="0" t="0" r="12700" b="12700"/>
                <wp:wrapNone/>
                <wp:docPr id="3" name="Rectángulo 3"/>
                <wp:cNvGraphicFramePr/>
                <a:graphic xmlns:a="http://schemas.openxmlformats.org/drawingml/2006/main">
                  <a:graphicData uri="http://schemas.microsoft.com/office/word/2010/wordprocessingShape">
                    <wps:wsp>
                      <wps:cNvSpPr/>
                      <wps:spPr>
                        <a:xfrm>
                          <a:off x="0" y="0"/>
                          <a:ext cx="6197600" cy="7264400"/>
                        </a:xfrm>
                        <a:prstGeom prst="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0A8E6" id="Rectángulo 3" o:spid="_x0000_s1026" style="position:absolute;margin-left:0;margin-top:24.65pt;width:488pt;height:5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" filled="f" strokecolor="#e46c0a" strokeweight="2pt">
                <w10:wrap anchorx="margin"/>
              </v:rect>
            </w:pict>
          </mc:Fallback>
        </mc:AlternateContent>
      </w:r>
    </w:p>
    <w:p w14:paraId="1194599C" w14:textId="77777777" w:rsidR="00E34ED9" w:rsidRDefault="00E34ED9" w:rsidP="00E34ED9">
      <w:pPr>
        <w:spacing w:line="0" w:lineRule="atLeast"/>
        <w:rPr>
          <w:rFonts w:ascii="Lato" w:eastAsia="Arial" w:hAnsi="Lato"/>
          <w:b/>
          <w:sz w:val="55"/>
        </w:rPr>
      </w:pPr>
    </w:p>
    <w:p w14:paraId="033E5DEA" w14:textId="77777777" w:rsidR="00E34ED9" w:rsidRPr="006A3F35" w:rsidRDefault="00E34ED9" w:rsidP="00E34ED9">
      <w:pPr>
        <w:spacing w:line="0" w:lineRule="atLeast"/>
        <w:rPr>
          <w:rFonts w:ascii="Lato" w:eastAsia="Arial" w:hAnsi="Lato"/>
          <w:b/>
          <w:sz w:val="55"/>
        </w:rPr>
      </w:pPr>
    </w:p>
    <w:p w14:paraId="0AA57BE1" w14:textId="77777777" w:rsidR="00E34ED9" w:rsidRPr="006A3F35" w:rsidRDefault="00E34ED9" w:rsidP="00E34ED9">
      <w:pPr>
        <w:spacing w:line="0" w:lineRule="atLeast"/>
        <w:jc w:val="center"/>
        <w:rPr>
          <w:rFonts w:ascii="Lato" w:eastAsia="Arial" w:hAnsi="Lato"/>
          <w:b/>
          <w:sz w:val="55"/>
        </w:rPr>
      </w:pPr>
      <w:r>
        <w:rPr>
          <w:rFonts w:ascii="Lato" w:eastAsia="Arial" w:hAnsi="Lato"/>
          <w:b/>
          <w:sz w:val="55"/>
        </w:rPr>
        <w:t>WORLD VISION BOLIVIA</w:t>
      </w:r>
    </w:p>
    <w:p w14:paraId="098E1E1E" w14:textId="77777777" w:rsidR="00E34ED9" w:rsidRPr="006A3F35" w:rsidRDefault="00E34ED9" w:rsidP="00E34ED9">
      <w:pPr>
        <w:spacing w:line="200" w:lineRule="exact"/>
        <w:jc w:val="center"/>
        <w:rPr>
          <w:rFonts w:ascii="Lato" w:hAnsi="Lato"/>
        </w:rPr>
      </w:pPr>
    </w:p>
    <w:p w14:paraId="2C2611EC" w14:textId="77777777" w:rsidR="00E34ED9" w:rsidRPr="006A3F35" w:rsidRDefault="00E34ED9" w:rsidP="00E34ED9">
      <w:pPr>
        <w:spacing w:line="200" w:lineRule="exact"/>
        <w:jc w:val="center"/>
        <w:rPr>
          <w:rFonts w:ascii="Lato" w:hAnsi="Lato"/>
        </w:rPr>
      </w:pPr>
    </w:p>
    <w:p w14:paraId="4B8A5BAF" w14:textId="77777777" w:rsidR="00E34ED9" w:rsidRPr="006A3F35" w:rsidRDefault="00E34ED9" w:rsidP="00E34ED9">
      <w:pPr>
        <w:spacing w:line="200" w:lineRule="exact"/>
        <w:jc w:val="center"/>
        <w:rPr>
          <w:rFonts w:ascii="Lato" w:hAnsi="Lato"/>
        </w:rPr>
      </w:pPr>
    </w:p>
    <w:p w14:paraId="15EC306D" w14:textId="77777777" w:rsidR="00E34ED9" w:rsidRPr="006A3F35" w:rsidRDefault="00E34ED9" w:rsidP="00E34ED9">
      <w:pPr>
        <w:spacing w:line="200" w:lineRule="exact"/>
        <w:jc w:val="center"/>
        <w:rPr>
          <w:rFonts w:ascii="Lato" w:hAnsi="Lato"/>
        </w:rPr>
      </w:pPr>
    </w:p>
    <w:p w14:paraId="210A95FF" w14:textId="77777777" w:rsidR="00E34ED9" w:rsidRPr="006A3F35" w:rsidRDefault="00E34ED9" w:rsidP="00E34ED9">
      <w:pPr>
        <w:spacing w:line="200" w:lineRule="exact"/>
        <w:jc w:val="center"/>
        <w:rPr>
          <w:rFonts w:ascii="Lato" w:hAnsi="Lato"/>
        </w:rPr>
      </w:pPr>
    </w:p>
    <w:p w14:paraId="2E292DA8" w14:textId="77777777" w:rsidR="00E34ED9" w:rsidRPr="006A3F35" w:rsidRDefault="00E34ED9" w:rsidP="00E34ED9">
      <w:pPr>
        <w:spacing w:line="200" w:lineRule="exact"/>
        <w:jc w:val="center"/>
        <w:rPr>
          <w:rFonts w:ascii="Lato" w:hAnsi="Lato"/>
        </w:rPr>
      </w:pPr>
    </w:p>
    <w:p w14:paraId="7CC94D96" w14:textId="77777777" w:rsidR="00E34ED9" w:rsidRPr="006A3F35" w:rsidRDefault="00E34ED9" w:rsidP="00E34ED9">
      <w:pPr>
        <w:spacing w:line="0" w:lineRule="atLeast"/>
        <w:jc w:val="center"/>
        <w:rPr>
          <w:rFonts w:ascii="Lato" w:eastAsia="Arial" w:hAnsi="Lato"/>
          <w:b/>
          <w:bCs/>
          <w:sz w:val="36"/>
          <w:szCs w:val="36"/>
        </w:rPr>
      </w:pPr>
      <w:r>
        <w:rPr>
          <w:rFonts w:ascii="Lato" w:eastAsia="Arial" w:hAnsi="Lato"/>
          <w:b/>
          <w:bCs/>
          <w:sz w:val="36"/>
          <w:szCs w:val="36"/>
        </w:rPr>
        <w:t>INVITACIÓ</w:t>
      </w:r>
      <w:r w:rsidRPr="006A3F35">
        <w:rPr>
          <w:rFonts w:ascii="Lato" w:eastAsia="Arial" w:hAnsi="Lato"/>
          <w:b/>
          <w:bCs/>
          <w:sz w:val="36"/>
          <w:szCs w:val="36"/>
        </w:rPr>
        <w:t xml:space="preserve">N A </w:t>
      </w:r>
      <w:r>
        <w:rPr>
          <w:rFonts w:ascii="Lato" w:eastAsia="Arial" w:hAnsi="Lato"/>
          <w:b/>
          <w:bCs/>
          <w:sz w:val="36"/>
          <w:szCs w:val="36"/>
        </w:rPr>
        <w:t>PRESENTACIÓ</w:t>
      </w:r>
      <w:r w:rsidRPr="006A3F35">
        <w:rPr>
          <w:rFonts w:ascii="Lato" w:eastAsia="Arial" w:hAnsi="Lato"/>
          <w:b/>
          <w:bCs/>
          <w:sz w:val="36"/>
          <w:szCs w:val="36"/>
        </w:rPr>
        <w:t>N</w:t>
      </w:r>
    </w:p>
    <w:p w14:paraId="51B25F3D" w14:textId="77777777" w:rsidR="00E34ED9" w:rsidRPr="006A3F35" w:rsidRDefault="00E34ED9" w:rsidP="00E34ED9">
      <w:pPr>
        <w:spacing w:line="0" w:lineRule="atLeast"/>
        <w:jc w:val="center"/>
        <w:rPr>
          <w:rFonts w:ascii="Lato" w:eastAsia="Arial" w:hAnsi="Lato"/>
          <w:b/>
          <w:sz w:val="36"/>
          <w:szCs w:val="36"/>
        </w:rPr>
      </w:pPr>
      <w:r w:rsidRPr="006A3F35">
        <w:rPr>
          <w:rFonts w:ascii="Lato" w:eastAsia="Arial" w:hAnsi="Lato"/>
          <w:b/>
          <w:sz w:val="36"/>
          <w:szCs w:val="36"/>
        </w:rPr>
        <w:t>DE PROPUESTAS</w:t>
      </w:r>
    </w:p>
    <w:p w14:paraId="42FC88CB" w14:textId="77777777" w:rsidR="00E34ED9" w:rsidRDefault="00E34ED9" w:rsidP="00E34ED9">
      <w:pPr>
        <w:spacing w:line="0" w:lineRule="atLeast"/>
        <w:jc w:val="center"/>
        <w:rPr>
          <w:rFonts w:ascii="Lato" w:eastAsia="Arial" w:hAnsi="Lato"/>
          <w:b/>
          <w:sz w:val="36"/>
          <w:szCs w:val="36"/>
        </w:rPr>
      </w:pPr>
    </w:p>
    <w:p w14:paraId="6D18A138" w14:textId="326C44B7" w:rsidR="00E34ED9" w:rsidRDefault="00E34ED9" w:rsidP="00E34ED9">
      <w:pPr>
        <w:spacing w:line="0" w:lineRule="atLeast"/>
        <w:jc w:val="center"/>
        <w:rPr>
          <w:rFonts w:ascii="Lato" w:eastAsia="Arial" w:hAnsi="Lato"/>
          <w:b/>
          <w:sz w:val="36"/>
          <w:szCs w:val="36"/>
        </w:rPr>
      </w:pPr>
      <w:r>
        <w:rPr>
          <w:rFonts w:ascii="Lato" w:eastAsia="Arial" w:hAnsi="Lato"/>
          <w:b/>
          <w:sz w:val="36"/>
          <w:szCs w:val="36"/>
        </w:rPr>
        <w:t>LICITACIÓ</w:t>
      </w:r>
      <w:r w:rsidRPr="006A3F35">
        <w:rPr>
          <w:rFonts w:ascii="Lato" w:eastAsia="Arial" w:hAnsi="Lato"/>
          <w:b/>
          <w:sz w:val="36"/>
          <w:szCs w:val="36"/>
        </w:rPr>
        <w:t xml:space="preserve">N </w:t>
      </w:r>
      <w:r>
        <w:rPr>
          <w:rFonts w:ascii="Lato" w:eastAsia="Arial" w:hAnsi="Lato"/>
          <w:b/>
          <w:sz w:val="36"/>
          <w:szCs w:val="36"/>
        </w:rPr>
        <w:t>N˚165</w:t>
      </w:r>
      <w:r w:rsidRPr="006A3F35">
        <w:rPr>
          <w:rFonts w:ascii="Lato" w:eastAsia="Arial" w:hAnsi="Lato"/>
          <w:b/>
          <w:sz w:val="36"/>
          <w:szCs w:val="36"/>
        </w:rPr>
        <w:t>/</w:t>
      </w:r>
      <w:r>
        <w:rPr>
          <w:rFonts w:ascii="Lato" w:eastAsia="Arial" w:hAnsi="Lato"/>
          <w:b/>
          <w:sz w:val="36"/>
          <w:szCs w:val="36"/>
        </w:rPr>
        <w:t>AF24</w:t>
      </w:r>
    </w:p>
    <w:p w14:paraId="64EDDA80" w14:textId="77777777" w:rsidR="00E34ED9" w:rsidRPr="004F4147" w:rsidRDefault="00E34ED9" w:rsidP="00E34ED9">
      <w:pPr>
        <w:spacing w:line="200" w:lineRule="exact"/>
        <w:jc w:val="center"/>
        <w:rPr>
          <w:rFonts w:ascii="Lato" w:hAnsi="Lato"/>
          <w:sz w:val="36"/>
          <w:szCs w:val="36"/>
        </w:rPr>
      </w:pPr>
    </w:p>
    <w:p w14:paraId="13E455C4" w14:textId="33E938ED" w:rsidR="00E34ED9" w:rsidRPr="004F4147" w:rsidRDefault="00E34ED9" w:rsidP="00E34ED9">
      <w:pPr>
        <w:jc w:val="center"/>
        <w:rPr>
          <w:rFonts w:ascii="Lato" w:hAnsi="Lato"/>
          <w:b/>
          <w:sz w:val="36"/>
          <w:szCs w:val="36"/>
        </w:rPr>
      </w:pPr>
      <w:r>
        <w:rPr>
          <w:rFonts w:ascii="Lato" w:hAnsi="Lato"/>
          <w:b/>
          <w:sz w:val="36"/>
          <w:szCs w:val="36"/>
        </w:rPr>
        <w:t>ELABORACIÓN DE VIDEO DOCUMENTAL DE RESULTADOS, EXPERIENCIAS Y BUENAS PRÁCTICAS DEL PROYECTO “RETORNO SEGURO A CLASES”</w:t>
      </w:r>
    </w:p>
    <w:p w14:paraId="39BAFDF2" w14:textId="77777777" w:rsidR="00E34ED9" w:rsidRDefault="00E34ED9" w:rsidP="00E34ED9">
      <w:pPr>
        <w:spacing w:line="0" w:lineRule="atLeast"/>
        <w:jc w:val="center"/>
        <w:rPr>
          <w:rFonts w:ascii="Arial" w:eastAsia="Arial" w:hAnsi="Arial"/>
          <w:b/>
          <w:bCs/>
          <w:sz w:val="36"/>
          <w:szCs w:val="36"/>
          <w:highlight w:val="yellow"/>
        </w:rPr>
      </w:pPr>
    </w:p>
    <w:p w14:paraId="55ACFA2A" w14:textId="77777777" w:rsidR="00E34ED9" w:rsidRDefault="00E34ED9" w:rsidP="00E34ED9">
      <w:pPr>
        <w:spacing w:line="0" w:lineRule="atLeast"/>
        <w:jc w:val="center"/>
        <w:rPr>
          <w:rFonts w:ascii="Lato" w:eastAsia="Arial" w:hAnsi="Lato"/>
          <w:b/>
          <w:bCs/>
          <w:sz w:val="36"/>
          <w:szCs w:val="36"/>
          <w:highlight w:val="yellow"/>
          <w:lang w:val="es-BO"/>
        </w:rPr>
      </w:pPr>
    </w:p>
    <w:p w14:paraId="68060182" w14:textId="77777777" w:rsidR="00E34ED9" w:rsidRDefault="00E34ED9" w:rsidP="00E34ED9">
      <w:pPr>
        <w:spacing w:line="0" w:lineRule="atLeast"/>
        <w:jc w:val="center"/>
        <w:rPr>
          <w:rFonts w:ascii="Lato" w:eastAsia="Arial" w:hAnsi="Lato"/>
          <w:b/>
          <w:bCs/>
          <w:sz w:val="36"/>
          <w:szCs w:val="36"/>
          <w:highlight w:val="yellow"/>
          <w:lang w:val="es-BO"/>
        </w:rPr>
      </w:pPr>
    </w:p>
    <w:p w14:paraId="4974D9C7" w14:textId="77777777" w:rsidR="00E34ED9" w:rsidRDefault="00E34ED9" w:rsidP="00E34ED9">
      <w:pPr>
        <w:spacing w:line="0" w:lineRule="atLeast"/>
        <w:jc w:val="center"/>
        <w:rPr>
          <w:rFonts w:ascii="Lato" w:eastAsia="Arial" w:hAnsi="Lato"/>
          <w:b/>
          <w:bCs/>
          <w:sz w:val="36"/>
          <w:szCs w:val="36"/>
          <w:highlight w:val="yellow"/>
          <w:lang w:val="es-BO"/>
        </w:rPr>
      </w:pPr>
    </w:p>
    <w:p w14:paraId="22D3834F" w14:textId="77777777" w:rsidR="00E34ED9" w:rsidRDefault="00E34ED9" w:rsidP="00E34ED9">
      <w:pPr>
        <w:spacing w:line="0" w:lineRule="atLeast"/>
        <w:jc w:val="center"/>
        <w:rPr>
          <w:rFonts w:ascii="Lato" w:eastAsia="Arial" w:hAnsi="Lato"/>
          <w:b/>
          <w:bCs/>
          <w:sz w:val="36"/>
          <w:szCs w:val="36"/>
          <w:highlight w:val="yellow"/>
          <w:lang w:val="es-BO"/>
        </w:rPr>
      </w:pPr>
    </w:p>
    <w:p w14:paraId="27612346" w14:textId="77777777" w:rsidR="00E34ED9" w:rsidRPr="006A3F35" w:rsidRDefault="00E34ED9" w:rsidP="00E34ED9">
      <w:pPr>
        <w:spacing w:line="0" w:lineRule="atLeast"/>
        <w:jc w:val="center"/>
        <w:rPr>
          <w:rFonts w:ascii="Lato" w:eastAsia="Arial" w:hAnsi="Lato"/>
          <w:b/>
          <w:bCs/>
          <w:sz w:val="36"/>
          <w:szCs w:val="36"/>
          <w:highlight w:val="yellow"/>
          <w:lang w:val="es-BO"/>
        </w:rPr>
      </w:pPr>
    </w:p>
    <w:p w14:paraId="54930966" w14:textId="77777777" w:rsidR="00E34ED9" w:rsidRPr="006A3F35" w:rsidRDefault="00E34ED9" w:rsidP="00E34ED9">
      <w:pPr>
        <w:spacing w:line="0" w:lineRule="atLeast"/>
        <w:jc w:val="center"/>
        <w:rPr>
          <w:rFonts w:ascii="Lato" w:eastAsia="Arial" w:hAnsi="Lato"/>
          <w:b/>
          <w:bCs/>
          <w:sz w:val="36"/>
          <w:szCs w:val="36"/>
        </w:rPr>
      </w:pPr>
      <w:r>
        <w:rPr>
          <w:rFonts w:ascii="Lato" w:eastAsia="Arial" w:hAnsi="Lato"/>
          <w:b/>
          <w:bCs/>
          <w:sz w:val="36"/>
          <w:szCs w:val="36"/>
        </w:rPr>
        <w:t>SEPTIEMBRE - 2024</w:t>
      </w:r>
    </w:p>
    <w:p w14:paraId="27DC6725" w14:textId="77777777" w:rsidR="00E34ED9" w:rsidRPr="006A3F35" w:rsidRDefault="00E34ED9" w:rsidP="00E34ED9">
      <w:pPr>
        <w:spacing w:line="200" w:lineRule="exact"/>
        <w:jc w:val="center"/>
        <w:rPr>
          <w:rFonts w:ascii="Lato" w:hAnsi="Lato"/>
          <w:sz w:val="28"/>
          <w:highlight w:val="yellow"/>
        </w:rPr>
      </w:pPr>
    </w:p>
    <w:p w14:paraId="4D6DCF28" w14:textId="77777777" w:rsidR="00E34ED9" w:rsidRPr="006A3F35" w:rsidRDefault="00E34ED9" w:rsidP="00E34ED9">
      <w:pPr>
        <w:spacing w:line="200" w:lineRule="exact"/>
        <w:jc w:val="center"/>
        <w:rPr>
          <w:rFonts w:ascii="Lato" w:hAnsi="Lato"/>
          <w:sz w:val="28"/>
          <w:highlight w:val="yellow"/>
        </w:rPr>
      </w:pPr>
    </w:p>
    <w:p w14:paraId="08B10DC6" w14:textId="77777777" w:rsidR="00E34ED9" w:rsidRPr="006A3F35" w:rsidRDefault="00E34ED9" w:rsidP="00E34ED9">
      <w:pPr>
        <w:spacing w:line="238" w:lineRule="exact"/>
        <w:jc w:val="center"/>
        <w:rPr>
          <w:rFonts w:ascii="Lato" w:hAnsi="Lato"/>
          <w:sz w:val="28"/>
          <w:highlight w:val="yellow"/>
        </w:rPr>
      </w:pPr>
    </w:p>
    <w:p w14:paraId="0B6A090C" w14:textId="77777777" w:rsidR="00E34ED9" w:rsidRPr="006A3F35" w:rsidRDefault="00E34ED9" w:rsidP="00E34ED9">
      <w:pPr>
        <w:spacing w:after="200" w:line="276" w:lineRule="auto"/>
        <w:rPr>
          <w:rFonts w:ascii="Lato" w:hAnsi="Lato" w:cs="Tahoma"/>
          <w:b/>
          <w:bCs/>
          <w:kern w:val="36"/>
          <w:sz w:val="20"/>
          <w:szCs w:val="20"/>
        </w:rPr>
      </w:pPr>
      <w:r w:rsidRPr="006A3F35">
        <w:rPr>
          <w:rFonts w:ascii="Lato" w:hAnsi="Lato" w:cs="Tahoma"/>
          <w:sz w:val="20"/>
          <w:szCs w:val="20"/>
        </w:rPr>
        <w:br w:type="page"/>
      </w:r>
    </w:p>
    <w:p w14:paraId="7DE9D9F6" w14:textId="77777777" w:rsidR="00E34ED9" w:rsidRPr="007455BE" w:rsidRDefault="00E34ED9" w:rsidP="00E34ED9">
      <w:pPr>
        <w:spacing w:after="200" w:line="276" w:lineRule="auto"/>
        <w:jc w:val="center"/>
        <w:rPr>
          <w:rFonts w:ascii="Lato" w:hAnsi="Lato"/>
          <w:b/>
          <w:color w:val="000000" w:themeColor="text1"/>
          <w:sz w:val="20"/>
          <w:szCs w:val="20"/>
        </w:rPr>
      </w:pPr>
      <w:r w:rsidRPr="007455BE">
        <w:rPr>
          <w:rFonts w:ascii="Lato" w:hAnsi="Lato"/>
          <w:b/>
          <w:color w:val="000000" w:themeColor="text1"/>
          <w:sz w:val="20"/>
          <w:szCs w:val="20"/>
        </w:rPr>
        <w:lastRenderedPageBreak/>
        <w:t>PARTE I</w:t>
      </w:r>
    </w:p>
    <w:p w14:paraId="0F5BB2F3" w14:textId="77777777" w:rsidR="00E34ED9" w:rsidRPr="007455BE" w:rsidRDefault="00E34ED9" w:rsidP="00E34ED9">
      <w:pPr>
        <w:jc w:val="center"/>
        <w:rPr>
          <w:rFonts w:ascii="Lato" w:hAnsi="Lato"/>
          <w:b/>
          <w:color w:val="000000" w:themeColor="text1"/>
          <w:sz w:val="20"/>
          <w:szCs w:val="20"/>
        </w:rPr>
      </w:pPr>
      <w:r w:rsidRPr="007455BE">
        <w:rPr>
          <w:rFonts w:ascii="Lato" w:hAnsi="Lato"/>
          <w:b/>
          <w:color w:val="000000" w:themeColor="text1"/>
          <w:sz w:val="20"/>
          <w:szCs w:val="20"/>
        </w:rPr>
        <w:t>INFORMACIÓN GENERAL A LOS PROPONENTES</w:t>
      </w:r>
    </w:p>
    <w:p w14:paraId="4BECBC10" w14:textId="77777777" w:rsidR="00E34ED9" w:rsidRPr="007455BE" w:rsidRDefault="00E34ED9" w:rsidP="00E34ED9">
      <w:pPr>
        <w:jc w:val="both"/>
        <w:rPr>
          <w:rFonts w:ascii="Lato" w:hAnsi="Lato"/>
          <w:b/>
          <w:color w:val="000000" w:themeColor="text1"/>
          <w:sz w:val="20"/>
          <w:szCs w:val="20"/>
        </w:rPr>
      </w:pPr>
    </w:p>
    <w:p w14:paraId="53F79CF6" w14:textId="77777777" w:rsidR="00E34ED9" w:rsidRPr="007455BE" w:rsidRDefault="00E34ED9" w:rsidP="00E34ED9">
      <w:pPr>
        <w:jc w:val="both"/>
        <w:rPr>
          <w:rFonts w:ascii="Lato" w:hAnsi="Lato"/>
          <w:b/>
          <w:color w:val="000000" w:themeColor="text1"/>
          <w:sz w:val="20"/>
          <w:szCs w:val="20"/>
        </w:rPr>
      </w:pPr>
      <w:r w:rsidRPr="007455BE">
        <w:rPr>
          <w:rFonts w:ascii="Lato" w:hAnsi="Lato"/>
          <w:b/>
          <w:color w:val="000000" w:themeColor="text1"/>
          <w:sz w:val="20"/>
          <w:szCs w:val="20"/>
        </w:rPr>
        <w:t>1.</w:t>
      </w:r>
      <w:r w:rsidRPr="007455BE">
        <w:rPr>
          <w:rFonts w:ascii="Lato" w:hAnsi="Lato"/>
          <w:b/>
          <w:color w:val="000000" w:themeColor="text1"/>
          <w:sz w:val="20"/>
          <w:szCs w:val="20"/>
        </w:rPr>
        <w:tab/>
        <w:t>ANTECEDENTES</w:t>
      </w:r>
    </w:p>
    <w:p w14:paraId="5D4D5977" w14:textId="77777777" w:rsidR="00E34ED9" w:rsidRPr="007455BE" w:rsidRDefault="00E34ED9" w:rsidP="00E34ED9">
      <w:pPr>
        <w:jc w:val="both"/>
        <w:rPr>
          <w:rFonts w:ascii="Lato" w:hAnsi="Lato"/>
          <w:b/>
          <w:color w:val="000000" w:themeColor="text1"/>
          <w:sz w:val="20"/>
          <w:szCs w:val="20"/>
        </w:rPr>
      </w:pPr>
    </w:p>
    <w:p w14:paraId="7B6E0ABC"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479ECCB3" w14:textId="77777777" w:rsidR="00E34ED9" w:rsidRPr="00981D6D" w:rsidRDefault="00E34ED9" w:rsidP="00E34ED9">
      <w:pPr>
        <w:jc w:val="both"/>
        <w:rPr>
          <w:rFonts w:ascii="Lato" w:hAnsi="Lato"/>
          <w:color w:val="000000" w:themeColor="text1"/>
          <w:sz w:val="20"/>
          <w:szCs w:val="20"/>
          <w:lang w:val="es-MX"/>
        </w:rPr>
      </w:pPr>
    </w:p>
    <w:p w14:paraId="321FD95A"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Trabajamos con comunidades, iglesias, gobiernos, empresas privadas, otras agencias de ayuda y organizaciones multilaterales para mejorar los servicios de educación, salud y nutrición de manera eficaz y eficiente.</w:t>
      </w:r>
    </w:p>
    <w:p w14:paraId="0AE221DF" w14:textId="77777777" w:rsidR="00E34ED9" w:rsidRPr="00981D6D" w:rsidRDefault="00E34ED9" w:rsidP="00E34ED9">
      <w:pPr>
        <w:jc w:val="both"/>
        <w:rPr>
          <w:rFonts w:ascii="Lato" w:hAnsi="Lato"/>
          <w:color w:val="000000" w:themeColor="text1"/>
          <w:sz w:val="20"/>
          <w:szCs w:val="20"/>
          <w:lang w:val="es-MX"/>
        </w:rPr>
      </w:pPr>
    </w:p>
    <w:p w14:paraId="203A2920"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Visión Mundial Bolivia es parte de la Confraternidad de World Vision, la cual, con enfoque de desarrollo transformador, ayuda humanitaria e incidencia pública, está dedicada a trabajar con niños, niñas, sus familias y comunidades para erradicar la pobreza e injusticia en más de 100 países en el mundo.</w:t>
      </w:r>
    </w:p>
    <w:p w14:paraId="7248848B" w14:textId="77777777" w:rsidR="00E34ED9" w:rsidRPr="00981D6D" w:rsidRDefault="00E34ED9" w:rsidP="00E34ED9">
      <w:pPr>
        <w:jc w:val="both"/>
        <w:rPr>
          <w:rFonts w:ascii="Lato" w:hAnsi="Lato"/>
          <w:color w:val="000000" w:themeColor="text1"/>
          <w:sz w:val="20"/>
          <w:szCs w:val="20"/>
          <w:lang w:val="es-MX"/>
        </w:rPr>
      </w:pPr>
    </w:p>
    <w:p w14:paraId="6311B31E"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2.</w:t>
      </w:r>
      <w:r w:rsidRPr="00981D6D">
        <w:rPr>
          <w:rFonts w:ascii="Lato" w:hAnsi="Lato"/>
          <w:b/>
          <w:color w:val="000000" w:themeColor="text1"/>
          <w:sz w:val="20"/>
          <w:szCs w:val="20"/>
          <w:lang w:val="es-MX"/>
        </w:rPr>
        <w:tab/>
        <w:t>TÉRMINOS GENERALES</w:t>
      </w:r>
    </w:p>
    <w:p w14:paraId="39117205" w14:textId="77777777" w:rsidR="00E34ED9" w:rsidRPr="00981D6D" w:rsidRDefault="00E34ED9" w:rsidP="00E34ED9">
      <w:pPr>
        <w:jc w:val="both"/>
        <w:rPr>
          <w:rFonts w:ascii="Lato" w:hAnsi="Lato"/>
          <w:b/>
          <w:color w:val="000000" w:themeColor="text1"/>
          <w:sz w:val="20"/>
          <w:szCs w:val="20"/>
          <w:lang w:val="es-MX"/>
        </w:rPr>
      </w:pPr>
    </w:p>
    <w:p w14:paraId="6D5007C6" w14:textId="0952E3DD"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2.1.</w:t>
      </w:r>
      <w:r w:rsidRPr="00981D6D">
        <w:rPr>
          <w:rFonts w:ascii="Lato" w:hAnsi="Lato"/>
          <w:b/>
          <w:color w:val="000000" w:themeColor="text1"/>
          <w:sz w:val="20"/>
          <w:szCs w:val="20"/>
          <w:lang w:val="es-MX"/>
        </w:rPr>
        <w:tab/>
        <w:t>SUJECIÓN AL CONTENIDO DEL PRESENTE DOCUMENTO</w:t>
      </w:r>
    </w:p>
    <w:p w14:paraId="4BFC3F8C" w14:textId="77777777" w:rsidR="00E45768" w:rsidRPr="00981D6D" w:rsidRDefault="00E45768" w:rsidP="00E34ED9">
      <w:pPr>
        <w:jc w:val="both"/>
        <w:rPr>
          <w:rFonts w:ascii="Lato" w:hAnsi="Lato"/>
          <w:b/>
          <w:color w:val="000000" w:themeColor="text1"/>
          <w:sz w:val="20"/>
          <w:szCs w:val="20"/>
          <w:lang w:val="es-MX"/>
        </w:rPr>
      </w:pPr>
    </w:p>
    <w:p w14:paraId="32472E97"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El presente documento establece los estándares mínimos definidos por VISION MUNDIAL BOLIVIA que la propuesta del proponente debe cumplir. Los proponentes deberán examinar todas las instrucciones, formatos, condiciones, términos y especificaciones que figuran o se citan.</w:t>
      </w:r>
    </w:p>
    <w:p w14:paraId="6FD333D7" w14:textId="77777777" w:rsidR="00E34ED9" w:rsidRPr="00981D6D" w:rsidRDefault="00E34ED9" w:rsidP="00E34ED9">
      <w:pPr>
        <w:jc w:val="both"/>
        <w:rPr>
          <w:rFonts w:ascii="Lato" w:hAnsi="Lato"/>
          <w:color w:val="000000" w:themeColor="text1"/>
          <w:sz w:val="20"/>
          <w:szCs w:val="20"/>
          <w:lang w:val="es-MX"/>
        </w:rPr>
      </w:pPr>
    </w:p>
    <w:p w14:paraId="1478A8E8"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Si los proponentes omiten la presentación de toda o parte de la información requerida o presentan ofertas que no se ajusten en todos sus aspectos al presente documento, serán eliminados del presente concurso</w:t>
      </w:r>
    </w:p>
    <w:p w14:paraId="73F49209" w14:textId="77777777" w:rsidR="00E34ED9" w:rsidRPr="00981D6D" w:rsidRDefault="00E34ED9" w:rsidP="00E34ED9">
      <w:pPr>
        <w:jc w:val="both"/>
        <w:rPr>
          <w:rFonts w:ascii="Lato" w:hAnsi="Lato"/>
          <w:color w:val="000000" w:themeColor="text1"/>
          <w:sz w:val="20"/>
          <w:szCs w:val="20"/>
          <w:lang w:val="es-MX"/>
        </w:rPr>
      </w:pPr>
    </w:p>
    <w:p w14:paraId="08936799"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La evaluación y adjudicación final se realizará de acuerdo a lo establecido en el presente documento. </w:t>
      </w:r>
    </w:p>
    <w:p w14:paraId="19FA03AB" w14:textId="77777777" w:rsidR="00E34ED9" w:rsidRPr="00981D6D" w:rsidRDefault="00E34ED9" w:rsidP="00E34ED9">
      <w:pPr>
        <w:jc w:val="both"/>
        <w:rPr>
          <w:rFonts w:ascii="Lato" w:hAnsi="Lato"/>
          <w:color w:val="000000" w:themeColor="text1"/>
          <w:sz w:val="20"/>
          <w:szCs w:val="20"/>
          <w:lang w:val="es-MX"/>
        </w:rPr>
      </w:pPr>
    </w:p>
    <w:p w14:paraId="276B7B9B"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VISION MUNDIAL BOLIVIA se reserva el derecho de adquirir la totalidad o parte de los servicios objeto de la presente Invitación, de acuerdo a la mejor solución técnico-económica evaluada por VISION MUNDIAL BOLIVIA.</w:t>
      </w:r>
    </w:p>
    <w:p w14:paraId="6171C3E5" w14:textId="77777777" w:rsidR="00E34ED9" w:rsidRPr="00981D6D" w:rsidRDefault="00E34ED9" w:rsidP="00E34ED9">
      <w:pPr>
        <w:jc w:val="both"/>
        <w:rPr>
          <w:rFonts w:ascii="Lato" w:hAnsi="Lato"/>
          <w:b/>
          <w:color w:val="000000" w:themeColor="text1"/>
          <w:sz w:val="20"/>
          <w:szCs w:val="20"/>
          <w:lang w:val="es-MX"/>
        </w:rPr>
      </w:pPr>
    </w:p>
    <w:p w14:paraId="6475192E"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2.2.</w:t>
      </w:r>
      <w:r w:rsidRPr="00981D6D">
        <w:rPr>
          <w:rFonts w:ascii="Lato" w:hAnsi="Lato"/>
          <w:b/>
          <w:color w:val="000000" w:themeColor="text1"/>
          <w:sz w:val="20"/>
          <w:szCs w:val="20"/>
          <w:lang w:val="es-MX"/>
        </w:rPr>
        <w:tab/>
        <w:t>CONDICIONES DE LA INVITACIÓN</w:t>
      </w:r>
    </w:p>
    <w:p w14:paraId="4564F3C4" w14:textId="77777777" w:rsidR="00E45768" w:rsidRPr="00981D6D" w:rsidRDefault="00E45768" w:rsidP="00E34ED9">
      <w:pPr>
        <w:jc w:val="both"/>
        <w:rPr>
          <w:rFonts w:ascii="Lato" w:hAnsi="Lato"/>
          <w:color w:val="000000" w:themeColor="text1"/>
          <w:sz w:val="20"/>
          <w:szCs w:val="20"/>
          <w:lang w:val="es-MX"/>
        </w:rPr>
      </w:pPr>
    </w:p>
    <w:p w14:paraId="7B53F69D" w14:textId="18CB2C08"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Visión Mundial Bolivia reconoce a las órdenes de compra y los contratos como los únicos documentos legalmente vinculantes que pueden utilizarse para adquirir bienes, obras y servicios, por lo tanto, la relación comercial y jurídica entre Visión Mundial Bolivia y el proveedor tendrá inicio a partir de la fecha de la firma de contrato o entrega de Orden de Servicio. </w:t>
      </w:r>
    </w:p>
    <w:p w14:paraId="5F28DD5E" w14:textId="77777777" w:rsidR="00E34ED9" w:rsidRPr="00981D6D" w:rsidRDefault="00E34ED9" w:rsidP="00E34ED9">
      <w:pPr>
        <w:jc w:val="both"/>
        <w:rPr>
          <w:rFonts w:ascii="Lato" w:hAnsi="Lato"/>
          <w:color w:val="000000" w:themeColor="text1"/>
          <w:sz w:val="20"/>
          <w:szCs w:val="20"/>
          <w:lang w:val="es-MX"/>
        </w:rPr>
      </w:pPr>
    </w:p>
    <w:p w14:paraId="3DC15490"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Consecuentemente, el proveedor declara conocer que, en tanto el contrato no haya sido suscrito o se haya emitido la Orden de Servicio, no existe relación comercial ni jurídica, y por ende el proveedor no podrá reclamar pago, derecho presente o derecho expectaticio alguno a Visión Mundial Bolivia emergente de cualquier etapa del proceso.</w:t>
      </w:r>
    </w:p>
    <w:p w14:paraId="3CD5E3FE" w14:textId="77777777" w:rsidR="00E34ED9" w:rsidRPr="00981D6D" w:rsidRDefault="00E34ED9" w:rsidP="00E34ED9">
      <w:pPr>
        <w:jc w:val="both"/>
        <w:rPr>
          <w:rFonts w:ascii="Lato" w:hAnsi="Lato"/>
          <w:color w:val="000000" w:themeColor="text1"/>
          <w:sz w:val="20"/>
          <w:szCs w:val="20"/>
          <w:lang w:val="es-MX"/>
        </w:rPr>
      </w:pPr>
    </w:p>
    <w:p w14:paraId="74984C48"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El envío de la propuesta a la presente invitación implicará la aceptación de las condiciones señaladas precedentemente.</w:t>
      </w:r>
    </w:p>
    <w:p w14:paraId="11B34B2A" w14:textId="77777777" w:rsidR="00E34ED9" w:rsidRPr="00981D6D" w:rsidRDefault="00E34ED9" w:rsidP="00E34ED9">
      <w:pPr>
        <w:jc w:val="both"/>
        <w:rPr>
          <w:rFonts w:ascii="Lato" w:hAnsi="Lato"/>
          <w:b/>
          <w:color w:val="000000" w:themeColor="text1"/>
          <w:sz w:val="20"/>
          <w:szCs w:val="20"/>
          <w:lang w:val="es-MX"/>
        </w:rPr>
      </w:pPr>
    </w:p>
    <w:p w14:paraId="45274902" w14:textId="6F8DBBD5"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2.3.</w:t>
      </w:r>
      <w:r w:rsidRPr="00981D6D">
        <w:rPr>
          <w:rFonts w:ascii="Lato" w:hAnsi="Lato"/>
          <w:b/>
          <w:color w:val="000000" w:themeColor="text1"/>
          <w:sz w:val="20"/>
          <w:szCs w:val="20"/>
          <w:lang w:val="es-MX"/>
        </w:rPr>
        <w:tab/>
        <w:t>REVISIÓN Y MODIFICACIÓN DEL DOCUMENTO</w:t>
      </w:r>
    </w:p>
    <w:p w14:paraId="0F28B90E"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 xml:space="preserve">VISION MUNDIAL BOLIVIA se reserva el derecho de revisar y modificar los términos del presente documento durante la etapa de invitación. </w:t>
      </w:r>
      <w:r w:rsidRPr="00981D6D">
        <w:rPr>
          <w:rFonts w:ascii="Lato" w:hAnsi="Lato"/>
          <w:color w:val="000000" w:themeColor="text1"/>
          <w:sz w:val="20"/>
          <w:szCs w:val="20"/>
          <w:lang w:val="es-MX"/>
        </w:rPr>
        <w:t>De producirse esta situación, las modificaciones serán publicadas en el portal de licitaciones de Visión Mundial Bolivia en el siguiente link:</w:t>
      </w:r>
      <w:r w:rsidRPr="00981D6D">
        <w:rPr>
          <w:rFonts w:ascii="Lato" w:hAnsi="Lato"/>
          <w:b/>
          <w:color w:val="000000" w:themeColor="text1"/>
          <w:sz w:val="20"/>
          <w:szCs w:val="20"/>
          <w:lang w:val="es-MX"/>
        </w:rPr>
        <w:t xml:space="preserve"> </w:t>
      </w:r>
    </w:p>
    <w:p w14:paraId="28501412" w14:textId="77777777" w:rsidR="00E34ED9" w:rsidRPr="00981D6D" w:rsidRDefault="00E34ED9" w:rsidP="00E34ED9">
      <w:pPr>
        <w:jc w:val="both"/>
        <w:rPr>
          <w:rFonts w:ascii="Lato" w:hAnsi="Lato"/>
          <w:b/>
          <w:color w:val="000000" w:themeColor="text1"/>
          <w:sz w:val="20"/>
          <w:szCs w:val="20"/>
          <w:lang w:val="es-MX"/>
        </w:rPr>
      </w:pPr>
    </w:p>
    <w:p w14:paraId="231EC30B" w14:textId="77777777" w:rsidR="00E34ED9" w:rsidRPr="00981D6D" w:rsidRDefault="00E34ED9" w:rsidP="00E34ED9">
      <w:pPr>
        <w:jc w:val="center"/>
        <w:rPr>
          <w:rFonts w:ascii="Lato" w:hAnsi="Lato"/>
          <w:b/>
          <w:color w:val="000000" w:themeColor="text1"/>
          <w:sz w:val="20"/>
          <w:szCs w:val="20"/>
          <w:lang w:val="es-MX"/>
        </w:rPr>
      </w:pPr>
      <w:r w:rsidRPr="00981D6D">
        <w:rPr>
          <w:rFonts w:ascii="Lato" w:hAnsi="Lato"/>
          <w:b/>
          <w:color w:val="000000" w:themeColor="text1"/>
          <w:sz w:val="20"/>
          <w:szCs w:val="20"/>
          <w:lang w:val="es-MX"/>
        </w:rPr>
        <w:t>www.worldvision.bo/licitaciones</w:t>
      </w:r>
    </w:p>
    <w:p w14:paraId="6E2D41ED" w14:textId="77777777" w:rsidR="00E34ED9" w:rsidRPr="00981D6D" w:rsidRDefault="00E34ED9" w:rsidP="00E34ED9">
      <w:pPr>
        <w:jc w:val="both"/>
        <w:rPr>
          <w:rFonts w:ascii="Lato" w:hAnsi="Lato"/>
          <w:b/>
          <w:color w:val="000000" w:themeColor="text1"/>
          <w:sz w:val="20"/>
          <w:szCs w:val="20"/>
          <w:lang w:val="es-MX"/>
        </w:rPr>
      </w:pPr>
    </w:p>
    <w:p w14:paraId="5947257F"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Por tanto, es responsabilidad de los proveedores/proponentes revisar constantemente el portal durante la vigencia de la invitación.</w:t>
      </w:r>
    </w:p>
    <w:p w14:paraId="1976517B" w14:textId="77777777" w:rsidR="00E34ED9" w:rsidRPr="00981D6D" w:rsidRDefault="00E34ED9" w:rsidP="00E34ED9">
      <w:pPr>
        <w:jc w:val="both"/>
        <w:rPr>
          <w:rFonts w:ascii="Lato" w:hAnsi="Lato"/>
          <w:b/>
          <w:color w:val="000000" w:themeColor="text1"/>
          <w:sz w:val="20"/>
          <w:szCs w:val="20"/>
          <w:lang w:val="es-MX"/>
        </w:rPr>
      </w:pPr>
    </w:p>
    <w:p w14:paraId="6B209514" w14:textId="6ECBDAC7" w:rsidR="00E34ED9" w:rsidRPr="00981D6D" w:rsidRDefault="00E45768"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2.4</w:t>
      </w:r>
      <w:r w:rsidR="00E34ED9" w:rsidRPr="00981D6D">
        <w:rPr>
          <w:rFonts w:ascii="Lato" w:hAnsi="Lato"/>
          <w:b/>
          <w:color w:val="000000" w:themeColor="text1"/>
          <w:sz w:val="20"/>
          <w:szCs w:val="20"/>
          <w:lang w:val="es-MX"/>
        </w:rPr>
        <w:t>.</w:t>
      </w:r>
      <w:r w:rsidR="00E34ED9" w:rsidRPr="00981D6D">
        <w:rPr>
          <w:rFonts w:ascii="Lato" w:hAnsi="Lato"/>
          <w:b/>
          <w:color w:val="000000" w:themeColor="text1"/>
          <w:sz w:val="20"/>
          <w:szCs w:val="20"/>
          <w:lang w:val="es-MX"/>
        </w:rPr>
        <w:tab/>
        <w:t>CONFIDENCIALIDAD</w:t>
      </w:r>
    </w:p>
    <w:p w14:paraId="5C03FF59"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Cualquier información entregada al proponente u oferente en el marco del presente proceso constituye información confidencial de VISION MUNDIAL BOLIVIA y se proporciona únicamente para propósitos de referencia en la presentación de ofertas, si se utiliza de manera contraria a lo establecido en su contenido, VISION MUNDIAL BOLIVIA se reserva el derecho de seguir las acciones legales civiles o penales que correspondan, sin perjuicio de que se obligue al proponente u oferente al pago por daños y perjuicios ocasionados por la empresa o empresas que infringieron la confidencialidad.</w:t>
      </w:r>
    </w:p>
    <w:p w14:paraId="2067E681" w14:textId="77777777" w:rsidR="00E34ED9" w:rsidRPr="00981D6D" w:rsidRDefault="00E34ED9" w:rsidP="00E34ED9">
      <w:pPr>
        <w:jc w:val="both"/>
        <w:rPr>
          <w:rFonts w:ascii="Lato" w:hAnsi="Lato"/>
          <w:b/>
          <w:color w:val="000000" w:themeColor="text1"/>
          <w:sz w:val="20"/>
          <w:szCs w:val="20"/>
          <w:lang w:val="es-MX"/>
        </w:rPr>
      </w:pPr>
    </w:p>
    <w:p w14:paraId="4D02AF4A" w14:textId="58CDDDE7" w:rsidR="00E34ED9" w:rsidRPr="00981D6D" w:rsidRDefault="00E45768"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2.5</w:t>
      </w:r>
      <w:r w:rsidR="00E34ED9" w:rsidRPr="00981D6D">
        <w:rPr>
          <w:rFonts w:ascii="Lato" w:hAnsi="Lato"/>
          <w:b/>
          <w:color w:val="000000" w:themeColor="text1"/>
          <w:sz w:val="20"/>
          <w:szCs w:val="20"/>
          <w:lang w:val="es-MX"/>
        </w:rPr>
        <w:t>.</w:t>
      </w:r>
      <w:r w:rsidR="00E34ED9" w:rsidRPr="00981D6D">
        <w:rPr>
          <w:rFonts w:ascii="Lato" w:hAnsi="Lato"/>
          <w:b/>
          <w:color w:val="000000" w:themeColor="text1"/>
          <w:sz w:val="20"/>
          <w:szCs w:val="20"/>
          <w:lang w:val="es-MX"/>
        </w:rPr>
        <w:tab/>
        <w:t>POLITICA DE SALVAGUARDA DE NIÑAS, NIÑOS Y ADULTOS BENEFICIARIOS</w:t>
      </w:r>
    </w:p>
    <w:p w14:paraId="7B0B8E35" w14:textId="5C27B049"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Visión Mundial Bolivia tiene </w:t>
      </w:r>
      <w:r w:rsidR="00474F40">
        <w:rPr>
          <w:rFonts w:ascii="Lato" w:hAnsi="Lato"/>
          <w:color w:val="000000" w:themeColor="text1"/>
          <w:sz w:val="20"/>
          <w:szCs w:val="20"/>
          <w:lang w:val="es-MX"/>
        </w:rPr>
        <w:t>cero tolerancia</w:t>
      </w:r>
      <w:r w:rsidRPr="00981D6D">
        <w:rPr>
          <w:rFonts w:ascii="Lato" w:hAnsi="Lato"/>
          <w:color w:val="000000" w:themeColor="text1"/>
          <w:sz w:val="20"/>
          <w:szCs w:val="20"/>
          <w:lang w:val="es-MX"/>
        </w:rPr>
        <w:t xml:space="preserve">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055B8FC7" w14:textId="77777777" w:rsidR="00E34ED9" w:rsidRPr="00981D6D" w:rsidRDefault="00E34ED9" w:rsidP="00E34ED9">
      <w:pPr>
        <w:jc w:val="both"/>
        <w:rPr>
          <w:rFonts w:ascii="Lato" w:hAnsi="Lato"/>
          <w:color w:val="000000" w:themeColor="text1"/>
          <w:sz w:val="20"/>
          <w:szCs w:val="20"/>
          <w:lang w:val="es-MX"/>
        </w:rPr>
      </w:pPr>
    </w:p>
    <w:p w14:paraId="24A776F9"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Por ende, a la hora de presentar su propuesta, el Proveedor declara conocer que debe suscribir, cumplir y hacer cumplir la Política de Salvaguarda de Niños, Niñas y Adolescentes de Vision Mundial Bolivia.</w:t>
      </w:r>
    </w:p>
    <w:p w14:paraId="478BF258" w14:textId="77777777" w:rsidR="00E34ED9" w:rsidRPr="00981D6D" w:rsidRDefault="00E34ED9" w:rsidP="00E34ED9">
      <w:pPr>
        <w:jc w:val="both"/>
        <w:rPr>
          <w:rFonts w:ascii="Lato" w:hAnsi="Lato"/>
          <w:b/>
          <w:color w:val="000000" w:themeColor="text1"/>
          <w:sz w:val="20"/>
          <w:szCs w:val="20"/>
          <w:lang w:val="es-MX"/>
        </w:rPr>
      </w:pPr>
    </w:p>
    <w:p w14:paraId="5EDCE32C" w14:textId="6893C797" w:rsidR="00E34ED9" w:rsidRPr="00981D6D" w:rsidRDefault="00E45768"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2.6</w:t>
      </w:r>
      <w:r w:rsidR="00E34ED9" w:rsidRPr="00981D6D">
        <w:rPr>
          <w:rFonts w:ascii="Lato" w:hAnsi="Lato"/>
          <w:b/>
          <w:color w:val="000000" w:themeColor="text1"/>
          <w:sz w:val="20"/>
          <w:szCs w:val="20"/>
          <w:lang w:val="es-MX"/>
        </w:rPr>
        <w:t>.</w:t>
      </w:r>
      <w:r w:rsidR="00E34ED9" w:rsidRPr="00981D6D">
        <w:rPr>
          <w:rFonts w:ascii="Lato" w:hAnsi="Lato"/>
          <w:b/>
          <w:color w:val="000000" w:themeColor="text1"/>
          <w:sz w:val="20"/>
          <w:szCs w:val="20"/>
          <w:lang w:val="es-MX"/>
        </w:rPr>
        <w:tab/>
        <w:t>MEDIDA ANTICORRUPCIÓN</w:t>
      </w:r>
    </w:p>
    <w:p w14:paraId="5B03FA94"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Visión Mundial Bolivia tiene cero tolerancia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42B0F9AD" w14:textId="77777777" w:rsidR="00E34ED9" w:rsidRPr="00981D6D" w:rsidRDefault="00E34ED9" w:rsidP="00E34ED9">
      <w:pPr>
        <w:jc w:val="both"/>
        <w:rPr>
          <w:rFonts w:ascii="Lato" w:hAnsi="Lato"/>
          <w:color w:val="000000" w:themeColor="text1"/>
          <w:sz w:val="20"/>
          <w:szCs w:val="20"/>
          <w:lang w:val="es-MX"/>
        </w:rPr>
      </w:pPr>
    </w:p>
    <w:p w14:paraId="1A6729A2"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Ese tipo de prácticas será fundamento para no considerar al oferente en la adjudicación del contrato y podrán aplicarse otras acciones civiles y/o penales.</w:t>
      </w:r>
    </w:p>
    <w:p w14:paraId="02B4DFC8" w14:textId="77777777" w:rsidR="00E34ED9" w:rsidRPr="00981D6D" w:rsidRDefault="00E34ED9" w:rsidP="00E34ED9">
      <w:pPr>
        <w:jc w:val="both"/>
        <w:rPr>
          <w:rFonts w:ascii="Lato" w:hAnsi="Lato"/>
          <w:b/>
          <w:color w:val="000000" w:themeColor="text1"/>
          <w:sz w:val="20"/>
          <w:szCs w:val="20"/>
          <w:lang w:val="es-MX"/>
        </w:rPr>
      </w:pPr>
    </w:p>
    <w:p w14:paraId="6FF9AA69" w14:textId="77777777" w:rsidR="00E34ED9" w:rsidRPr="00981D6D" w:rsidRDefault="00E34ED9" w:rsidP="00E34ED9">
      <w:pPr>
        <w:jc w:val="center"/>
        <w:rPr>
          <w:rFonts w:ascii="Lato" w:hAnsi="Lato"/>
          <w:b/>
          <w:color w:val="000000" w:themeColor="text1"/>
          <w:sz w:val="20"/>
          <w:szCs w:val="20"/>
          <w:lang w:val="es-MX"/>
        </w:rPr>
      </w:pPr>
      <w:r w:rsidRPr="00981D6D">
        <w:rPr>
          <w:rFonts w:ascii="Lato" w:hAnsi="Lato"/>
          <w:color w:val="000000" w:themeColor="text1"/>
          <w:sz w:val="20"/>
          <w:szCs w:val="20"/>
          <w:lang w:val="es-MX"/>
        </w:rPr>
        <w:t>CUALQUIER DENUNCIA ENVIAR AL CORREO ELECTRÓNICO:</w:t>
      </w:r>
      <w:r w:rsidRPr="00981D6D">
        <w:rPr>
          <w:rFonts w:ascii="Lato" w:hAnsi="Lato"/>
          <w:b/>
          <w:color w:val="000000" w:themeColor="text1"/>
          <w:sz w:val="20"/>
          <w:szCs w:val="20"/>
          <w:lang w:val="es-MX"/>
        </w:rPr>
        <w:t xml:space="preserve"> </w:t>
      </w:r>
      <w:r w:rsidRPr="00981D6D">
        <w:rPr>
          <w:rFonts w:ascii="Lato" w:hAnsi="Lato"/>
          <w:color w:val="000000" w:themeColor="text1"/>
          <w:sz w:val="20"/>
          <w:szCs w:val="20"/>
          <w:lang w:val="es-MX"/>
        </w:rPr>
        <w:t>bolivia@wvi.org</w:t>
      </w:r>
    </w:p>
    <w:p w14:paraId="580B652C" w14:textId="77777777" w:rsidR="00E34ED9" w:rsidRPr="00981D6D" w:rsidRDefault="00E34ED9" w:rsidP="00E34ED9">
      <w:pPr>
        <w:jc w:val="both"/>
        <w:rPr>
          <w:rFonts w:ascii="Lato" w:hAnsi="Lato"/>
          <w:b/>
          <w:color w:val="000000" w:themeColor="text1"/>
          <w:sz w:val="20"/>
          <w:szCs w:val="20"/>
          <w:lang w:val="es-MX"/>
        </w:rPr>
      </w:pPr>
    </w:p>
    <w:p w14:paraId="48353076" w14:textId="7DC8777F" w:rsidR="00E34ED9" w:rsidRPr="00981D6D" w:rsidRDefault="00E45768"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2.7</w:t>
      </w:r>
      <w:r w:rsidR="00E34ED9" w:rsidRPr="00981D6D">
        <w:rPr>
          <w:rFonts w:ascii="Lato" w:hAnsi="Lato"/>
          <w:b/>
          <w:color w:val="000000" w:themeColor="text1"/>
          <w:sz w:val="20"/>
          <w:szCs w:val="20"/>
          <w:lang w:val="es-MX"/>
        </w:rPr>
        <w:t>.</w:t>
      </w:r>
      <w:r w:rsidR="00E34ED9" w:rsidRPr="00981D6D">
        <w:rPr>
          <w:rFonts w:ascii="Lato" w:hAnsi="Lato"/>
          <w:b/>
          <w:color w:val="000000" w:themeColor="text1"/>
          <w:sz w:val="20"/>
          <w:szCs w:val="20"/>
          <w:lang w:val="es-MX"/>
        </w:rPr>
        <w:tab/>
        <w:t>VALIDEZ DE LA PROPUESTA</w:t>
      </w:r>
    </w:p>
    <w:p w14:paraId="3B90F2CA"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Todas las ofertas deberán expresar claramente el período de validez de la propuesta, el mismo que no podrá ser menor a cuarenta y cinco (45) días calendario, a partir de la fecha de presentación de las mismas.</w:t>
      </w:r>
    </w:p>
    <w:p w14:paraId="42BEF3A5" w14:textId="77777777" w:rsidR="00E34ED9" w:rsidRPr="00981D6D" w:rsidRDefault="00E34ED9" w:rsidP="00E34ED9">
      <w:pPr>
        <w:jc w:val="both"/>
        <w:rPr>
          <w:rFonts w:ascii="Lato" w:hAnsi="Lato"/>
          <w:b/>
          <w:color w:val="000000" w:themeColor="text1"/>
          <w:sz w:val="20"/>
          <w:szCs w:val="20"/>
          <w:lang w:val="es-MX"/>
        </w:rPr>
      </w:pPr>
    </w:p>
    <w:p w14:paraId="3295C6A0" w14:textId="4B1C6B6F" w:rsidR="00E34ED9" w:rsidRPr="00981D6D" w:rsidRDefault="00E45768"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2.8</w:t>
      </w:r>
      <w:r w:rsidR="00E34ED9" w:rsidRPr="00981D6D">
        <w:rPr>
          <w:rFonts w:ascii="Lato" w:hAnsi="Lato"/>
          <w:b/>
          <w:color w:val="000000" w:themeColor="text1"/>
          <w:sz w:val="20"/>
          <w:szCs w:val="20"/>
          <w:lang w:val="es-MX"/>
        </w:rPr>
        <w:t>.</w:t>
      </w:r>
      <w:r w:rsidR="00E34ED9" w:rsidRPr="00981D6D">
        <w:rPr>
          <w:rFonts w:ascii="Lato" w:hAnsi="Lato"/>
          <w:b/>
          <w:color w:val="000000" w:themeColor="text1"/>
          <w:sz w:val="20"/>
          <w:szCs w:val="20"/>
          <w:lang w:val="es-MX"/>
        </w:rPr>
        <w:tab/>
        <w:t>CONSULTAS DE LOS PROPONENTES</w:t>
      </w:r>
    </w:p>
    <w:p w14:paraId="36F1BF1E"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Los proponentes que deseen efectuar consultas administrativas, legales y/o técnicas, deben hacerlas llegar al email: </w:t>
      </w:r>
      <w:r w:rsidRPr="00981D6D">
        <w:rPr>
          <w:rFonts w:ascii="Lato" w:hAnsi="Lato"/>
          <w:b/>
          <w:color w:val="000000" w:themeColor="text1"/>
          <w:sz w:val="20"/>
          <w:szCs w:val="20"/>
          <w:lang w:val="es-MX"/>
        </w:rPr>
        <w:t>adquisiciones_bolivia@wvi.org</w:t>
      </w:r>
      <w:r w:rsidRPr="00981D6D">
        <w:rPr>
          <w:rFonts w:ascii="Lato" w:hAnsi="Lato"/>
          <w:color w:val="000000" w:themeColor="text1"/>
          <w:sz w:val="20"/>
          <w:szCs w:val="20"/>
          <w:lang w:val="es-MX"/>
        </w:rPr>
        <w:t xml:space="preserve">; hasta dos días hábiles antes de la presentación de propuestas, las cuales serán respondidas y publicadas en el portal de licitaciones de Visión Mundial Bolivia: </w:t>
      </w:r>
      <w:r w:rsidRPr="00981D6D">
        <w:rPr>
          <w:rFonts w:ascii="Lato" w:hAnsi="Lato"/>
          <w:b/>
          <w:color w:val="000000" w:themeColor="text1"/>
          <w:sz w:val="20"/>
          <w:szCs w:val="20"/>
          <w:lang w:val="es-MX"/>
        </w:rPr>
        <w:t xml:space="preserve">(www.worldvision.bo/licitaciones). </w:t>
      </w:r>
    </w:p>
    <w:p w14:paraId="733DB750" w14:textId="77777777" w:rsidR="00E34ED9" w:rsidRPr="00981D6D" w:rsidRDefault="00E34ED9" w:rsidP="00E34ED9">
      <w:pPr>
        <w:jc w:val="both"/>
        <w:rPr>
          <w:rFonts w:ascii="Lato" w:hAnsi="Lato"/>
          <w:b/>
          <w:color w:val="000000" w:themeColor="text1"/>
          <w:sz w:val="20"/>
          <w:szCs w:val="20"/>
          <w:lang w:val="es-MX"/>
        </w:rPr>
      </w:pPr>
    </w:p>
    <w:p w14:paraId="21AE7AF7" w14:textId="56CE996E" w:rsidR="00E34ED9" w:rsidRPr="00981D6D" w:rsidRDefault="00E45768"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2.9</w:t>
      </w:r>
      <w:r w:rsidR="00E34ED9" w:rsidRPr="00981D6D">
        <w:rPr>
          <w:rFonts w:ascii="Lato" w:hAnsi="Lato"/>
          <w:b/>
          <w:color w:val="000000" w:themeColor="text1"/>
          <w:sz w:val="20"/>
          <w:szCs w:val="20"/>
          <w:lang w:val="es-MX"/>
        </w:rPr>
        <w:t>.</w:t>
      </w:r>
      <w:r w:rsidR="00E34ED9" w:rsidRPr="00981D6D">
        <w:rPr>
          <w:rFonts w:ascii="Lato" w:hAnsi="Lato"/>
          <w:b/>
          <w:color w:val="000000" w:themeColor="text1"/>
          <w:sz w:val="20"/>
          <w:szCs w:val="20"/>
          <w:lang w:val="es-MX"/>
        </w:rPr>
        <w:tab/>
        <w:t xml:space="preserve"> INSPECCIÓN PREVIA (OBRAS, SERVICIO, BIENES)</w:t>
      </w:r>
    </w:p>
    <w:p w14:paraId="3DB015CB"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De acuerdo a la naturaleza del bien, obra o servicio requerido, el proponente podrá realizar la inspección previa de manera presencial de acuerdo a lo establecido en el presente documento.</w:t>
      </w:r>
    </w:p>
    <w:p w14:paraId="2740F233" w14:textId="77777777" w:rsidR="00E34ED9" w:rsidRPr="00981D6D" w:rsidRDefault="00E34ED9" w:rsidP="00E34ED9">
      <w:pPr>
        <w:jc w:val="both"/>
        <w:rPr>
          <w:rFonts w:ascii="Lato" w:hAnsi="Lato"/>
          <w:b/>
          <w:color w:val="000000" w:themeColor="text1"/>
          <w:sz w:val="20"/>
          <w:szCs w:val="20"/>
          <w:lang w:val="es-MX"/>
        </w:rPr>
      </w:pPr>
    </w:p>
    <w:p w14:paraId="0198661F"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En caso de que el proponente decida no realizar dicha inspección se da por entendido que el mismo acepta todas las condiciones del proceso de contratación y las condiciones del contrato.</w:t>
      </w:r>
    </w:p>
    <w:p w14:paraId="4E9273B3" w14:textId="77777777" w:rsidR="00E34ED9" w:rsidRPr="00981D6D" w:rsidRDefault="00E34ED9" w:rsidP="00E34ED9">
      <w:pPr>
        <w:jc w:val="both"/>
        <w:rPr>
          <w:rFonts w:ascii="Lato" w:hAnsi="Lato"/>
          <w:b/>
          <w:color w:val="000000" w:themeColor="text1"/>
          <w:sz w:val="20"/>
          <w:szCs w:val="20"/>
          <w:lang w:val="es-MX"/>
        </w:rPr>
      </w:pPr>
    </w:p>
    <w:p w14:paraId="636D7BF5" w14:textId="39A6F1DB" w:rsidR="00E34ED9" w:rsidRPr="00981D6D" w:rsidRDefault="00E45768"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2.10</w:t>
      </w:r>
      <w:r w:rsidR="00E34ED9" w:rsidRPr="00981D6D">
        <w:rPr>
          <w:rFonts w:ascii="Lato" w:hAnsi="Lato"/>
          <w:b/>
          <w:color w:val="000000" w:themeColor="text1"/>
          <w:sz w:val="20"/>
          <w:szCs w:val="20"/>
          <w:lang w:val="es-MX"/>
        </w:rPr>
        <w:t>.</w:t>
      </w:r>
      <w:r w:rsidR="00E34ED9" w:rsidRPr="00981D6D">
        <w:rPr>
          <w:rFonts w:ascii="Lato" w:hAnsi="Lato"/>
          <w:b/>
          <w:color w:val="000000" w:themeColor="text1"/>
          <w:sz w:val="20"/>
          <w:szCs w:val="20"/>
          <w:lang w:val="es-MX"/>
        </w:rPr>
        <w:tab/>
        <w:t>SOLICITUD DE AMPLIACIÓN DEL PLAZO DE ENTREGA DE PROPUESTAS</w:t>
      </w:r>
    </w:p>
    <w:p w14:paraId="7A395AD0"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color w:val="000000" w:themeColor="text1"/>
          <w:sz w:val="20"/>
          <w:szCs w:val="20"/>
          <w:lang w:val="es-MX"/>
        </w:rPr>
        <w:t xml:space="preserve">Los oferentes que obtengan el presente documento podrán solicitar mediante correo electrónico, la ampliación del plazo de presentación de propuestas, hasta dos (2) días hábiles antes del plazo de entrega </w:t>
      </w:r>
      <w:r w:rsidRPr="00981D6D">
        <w:rPr>
          <w:rFonts w:ascii="Lato" w:hAnsi="Lato"/>
          <w:color w:val="000000" w:themeColor="text1"/>
          <w:sz w:val="20"/>
          <w:szCs w:val="20"/>
          <w:lang w:val="es-MX"/>
        </w:rPr>
        <w:lastRenderedPageBreak/>
        <w:t xml:space="preserve">establecido para la presentación de las mismas, al correo electrónico </w:t>
      </w:r>
      <w:r w:rsidRPr="00981D6D">
        <w:rPr>
          <w:rFonts w:ascii="Lato" w:hAnsi="Lato"/>
          <w:b/>
          <w:color w:val="000000" w:themeColor="text1"/>
          <w:sz w:val="20"/>
          <w:szCs w:val="20"/>
          <w:lang w:val="es-MX"/>
        </w:rPr>
        <w:t>adquisiciones_bolivia@wvi.org, con el siguiente formato:</w:t>
      </w:r>
    </w:p>
    <w:p w14:paraId="055DE496" w14:textId="77777777" w:rsidR="00E34ED9" w:rsidRPr="00981D6D" w:rsidRDefault="00E34ED9" w:rsidP="00E34ED9">
      <w:pPr>
        <w:jc w:val="both"/>
        <w:rPr>
          <w:rFonts w:ascii="Lato" w:hAnsi="Lato"/>
          <w:b/>
          <w:color w:val="000000" w:themeColor="text1"/>
          <w:sz w:val="20"/>
          <w:szCs w:val="20"/>
          <w:lang w:val="es-MX"/>
        </w:rPr>
      </w:pPr>
    </w:p>
    <w:p w14:paraId="7E170E41"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 xml:space="preserve">Asunto de Correo: </w:t>
      </w:r>
      <w:r w:rsidRPr="00981D6D">
        <w:rPr>
          <w:rFonts w:ascii="Lato" w:hAnsi="Lato"/>
          <w:color w:val="000000" w:themeColor="text1"/>
          <w:sz w:val="20"/>
          <w:szCs w:val="20"/>
          <w:lang w:val="es-MX"/>
        </w:rPr>
        <w:t>Número y nombre de Licitación</w:t>
      </w:r>
      <w:r w:rsidRPr="00981D6D">
        <w:rPr>
          <w:rFonts w:ascii="Lato" w:hAnsi="Lato"/>
          <w:b/>
          <w:color w:val="000000" w:themeColor="text1"/>
          <w:sz w:val="20"/>
          <w:szCs w:val="20"/>
          <w:lang w:val="es-MX"/>
        </w:rPr>
        <w:t xml:space="preserve"> </w:t>
      </w:r>
    </w:p>
    <w:p w14:paraId="558AC38E"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 xml:space="preserve">Cuerpo del correo: </w:t>
      </w:r>
      <w:r w:rsidRPr="00981D6D">
        <w:rPr>
          <w:rFonts w:ascii="Lato" w:hAnsi="Lato"/>
          <w:color w:val="000000" w:themeColor="text1"/>
          <w:sz w:val="20"/>
          <w:szCs w:val="20"/>
          <w:lang w:val="es-MX"/>
        </w:rPr>
        <w:t>Deberá contener el nombre de la empresa, el nombre del contacto, el mail y el tiempo que solicita la ampliación.</w:t>
      </w:r>
    </w:p>
    <w:p w14:paraId="227B2671" w14:textId="7DF10EAB"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El tiempo de ampliación del plazo de entrega de ofertas, en caso de ser aceptada, dependerá del análisis que VISION MUNDIAL BOLIVIA haga en cada caso y será publicada en el portal de compras de VMB.</w:t>
      </w:r>
    </w:p>
    <w:p w14:paraId="697E7E76" w14:textId="77777777" w:rsidR="00E34ED9" w:rsidRPr="00981D6D" w:rsidRDefault="00E34ED9" w:rsidP="00E34ED9">
      <w:pPr>
        <w:jc w:val="both"/>
        <w:rPr>
          <w:rFonts w:ascii="Lato" w:hAnsi="Lato"/>
          <w:b/>
          <w:color w:val="000000" w:themeColor="text1"/>
          <w:sz w:val="20"/>
          <w:szCs w:val="20"/>
          <w:lang w:val="es-MX"/>
        </w:rPr>
      </w:pPr>
    </w:p>
    <w:p w14:paraId="34C664A9" w14:textId="14727974" w:rsidR="00E34ED9" w:rsidRPr="00981D6D" w:rsidRDefault="00E45768"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2.11</w:t>
      </w:r>
      <w:r w:rsidR="00E34ED9" w:rsidRPr="00981D6D">
        <w:rPr>
          <w:rFonts w:ascii="Lato" w:hAnsi="Lato"/>
          <w:b/>
          <w:color w:val="000000" w:themeColor="text1"/>
          <w:sz w:val="20"/>
          <w:szCs w:val="20"/>
          <w:lang w:val="es-MX"/>
        </w:rPr>
        <w:t>.</w:t>
      </w:r>
      <w:r w:rsidR="00E34ED9" w:rsidRPr="00981D6D">
        <w:rPr>
          <w:rFonts w:ascii="Lato" w:hAnsi="Lato"/>
          <w:b/>
          <w:color w:val="000000" w:themeColor="text1"/>
          <w:sz w:val="20"/>
          <w:szCs w:val="20"/>
          <w:lang w:val="es-MX"/>
        </w:rPr>
        <w:tab/>
        <w:t>RECHAZO DE OFERTAS</w:t>
      </w:r>
    </w:p>
    <w:p w14:paraId="3A108189"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Sin limitar la generalidad de este derecho, se deja constancia expresa de que las propuestas serán rechazadas por cualquiera de los siguientes aspectos:</w:t>
      </w:r>
    </w:p>
    <w:p w14:paraId="26462BF4" w14:textId="77777777" w:rsidR="00E34ED9" w:rsidRPr="00981D6D" w:rsidRDefault="00E34ED9" w:rsidP="00E34ED9">
      <w:pPr>
        <w:jc w:val="both"/>
        <w:rPr>
          <w:rFonts w:ascii="Lato" w:hAnsi="Lato"/>
          <w:color w:val="000000" w:themeColor="text1"/>
          <w:sz w:val="20"/>
          <w:szCs w:val="20"/>
          <w:lang w:val="es-MX"/>
        </w:rPr>
      </w:pPr>
    </w:p>
    <w:p w14:paraId="6D10F88B"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a)</w:t>
      </w:r>
      <w:r w:rsidRPr="00981D6D">
        <w:rPr>
          <w:rFonts w:ascii="Lato" w:hAnsi="Lato"/>
          <w:color w:val="000000" w:themeColor="text1"/>
          <w:sz w:val="20"/>
          <w:szCs w:val="20"/>
          <w:lang w:val="es-MX"/>
        </w:rPr>
        <w:tab/>
        <w:t>Ofertas que sean presentadas fuera de la fecha establecida en el presente documento.</w:t>
      </w:r>
    </w:p>
    <w:p w14:paraId="3F1BE295"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b)</w:t>
      </w:r>
      <w:r w:rsidRPr="00981D6D">
        <w:rPr>
          <w:rFonts w:ascii="Lato" w:hAnsi="Lato"/>
          <w:color w:val="000000" w:themeColor="text1"/>
          <w:sz w:val="20"/>
          <w:szCs w:val="20"/>
          <w:lang w:val="es-MX"/>
        </w:rPr>
        <w:tab/>
        <w:t>Ofertas que no cumplan con cualquiera de las especificaciones descritas en el presente documento.</w:t>
      </w:r>
    </w:p>
    <w:p w14:paraId="2BD05229"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c)</w:t>
      </w:r>
      <w:r w:rsidRPr="00981D6D">
        <w:rPr>
          <w:rFonts w:ascii="Lato" w:hAnsi="Lato"/>
          <w:color w:val="000000" w:themeColor="text1"/>
          <w:sz w:val="20"/>
          <w:szCs w:val="20"/>
          <w:lang w:val="es-MX"/>
        </w:rPr>
        <w:tab/>
        <w:t>Cualquier intento de uso de influencias que constituye una práctica ilegal o de corrupción, o que contravenga el espíritu del presente documento.</w:t>
      </w:r>
    </w:p>
    <w:p w14:paraId="71ECB52D" w14:textId="77777777" w:rsidR="00E34ED9" w:rsidRPr="00981D6D" w:rsidRDefault="00E34ED9" w:rsidP="00E34ED9">
      <w:pPr>
        <w:jc w:val="both"/>
        <w:rPr>
          <w:rFonts w:ascii="Lato" w:hAnsi="Lato"/>
          <w:b/>
          <w:color w:val="000000" w:themeColor="text1"/>
          <w:sz w:val="20"/>
          <w:szCs w:val="20"/>
          <w:lang w:val="es-MX"/>
        </w:rPr>
      </w:pPr>
    </w:p>
    <w:p w14:paraId="20EF67BA" w14:textId="45B2C6C1" w:rsidR="00E34ED9" w:rsidRPr="00981D6D" w:rsidRDefault="00E45768"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2.12</w:t>
      </w:r>
      <w:r w:rsidR="00E34ED9" w:rsidRPr="00981D6D">
        <w:rPr>
          <w:rFonts w:ascii="Lato" w:hAnsi="Lato"/>
          <w:b/>
          <w:color w:val="000000" w:themeColor="text1"/>
          <w:sz w:val="20"/>
          <w:szCs w:val="20"/>
          <w:lang w:val="es-MX"/>
        </w:rPr>
        <w:t>.</w:t>
      </w:r>
      <w:r w:rsidR="00E34ED9" w:rsidRPr="00981D6D">
        <w:rPr>
          <w:rFonts w:ascii="Lato" w:hAnsi="Lato"/>
          <w:b/>
          <w:color w:val="000000" w:themeColor="text1"/>
          <w:sz w:val="20"/>
          <w:szCs w:val="20"/>
          <w:lang w:val="es-MX"/>
        </w:rPr>
        <w:tab/>
        <w:t>DECLARATORIA DESIERTA DE LA LICITACIÓN E IMPOSIBILIDAD SOBREVENIDA</w:t>
      </w:r>
    </w:p>
    <w:p w14:paraId="1B6AFF19"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Visión Mundial Bolivia se reserva el derecho de declarar desierto el presente proceso en cualquier etapa en la que se encuentre en resguardo de sus intereses, sin que este hecho genere responsabilidad alguna a la organización.</w:t>
      </w:r>
    </w:p>
    <w:p w14:paraId="72C92238" w14:textId="77777777" w:rsidR="00E34ED9" w:rsidRPr="00981D6D" w:rsidRDefault="00E34ED9" w:rsidP="00E34ED9">
      <w:pPr>
        <w:jc w:val="both"/>
        <w:rPr>
          <w:rFonts w:ascii="Lato" w:hAnsi="Lato"/>
          <w:color w:val="000000" w:themeColor="text1"/>
          <w:sz w:val="20"/>
          <w:szCs w:val="20"/>
          <w:lang w:val="es-MX"/>
        </w:rPr>
      </w:pPr>
    </w:p>
    <w:p w14:paraId="2932AAC4"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Los plazos previstos en el presente documento, así como la continuidad del presente proceso, podrán ser suspendidos temporal o definitivamente, en supuestos de imposibilidad sobrevenida (caso fortuito o fuerza mayor), que impidan razonablemente a VMB dar el curso normal a sus tareas. Por ende, este hecho no podrá generar reclamos por derechos o intereses futuros o expectaticios, ni ningún otro, de acuerdo a lo establecido en el numeral 2.2 del presente documento.</w:t>
      </w:r>
    </w:p>
    <w:p w14:paraId="17CDF4C0" w14:textId="77777777" w:rsidR="00E34ED9" w:rsidRPr="00981D6D" w:rsidRDefault="00E34ED9" w:rsidP="00E34ED9">
      <w:pPr>
        <w:jc w:val="both"/>
        <w:rPr>
          <w:rFonts w:ascii="Lato" w:hAnsi="Lato"/>
          <w:b/>
          <w:color w:val="000000" w:themeColor="text1"/>
          <w:sz w:val="20"/>
          <w:szCs w:val="20"/>
          <w:lang w:val="es-MX"/>
        </w:rPr>
      </w:pPr>
    </w:p>
    <w:p w14:paraId="53333188" w14:textId="26B30952" w:rsidR="00E34ED9" w:rsidRPr="00981D6D" w:rsidRDefault="00E45768"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2.13</w:t>
      </w:r>
      <w:r w:rsidR="00E34ED9" w:rsidRPr="00981D6D">
        <w:rPr>
          <w:rFonts w:ascii="Lato" w:hAnsi="Lato"/>
          <w:b/>
          <w:color w:val="000000" w:themeColor="text1"/>
          <w:sz w:val="20"/>
          <w:szCs w:val="20"/>
          <w:lang w:val="es-MX"/>
        </w:rPr>
        <w:t>.</w:t>
      </w:r>
      <w:r w:rsidR="00E34ED9" w:rsidRPr="00981D6D">
        <w:rPr>
          <w:rFonts w:ascii="Lato" w:hAnsi="Lato"/>
          <w:b/>
          <w:color w:val="000000" w:themeColor="text1"/>
          <w:sz w:val="20"/>
          <w:szCs w:val="20"/>
          <w:lang w:val="es-MX"/>
        </w:rPr>
        <w:tab/>
        <w:t>PRESENTACIÓN Y RECEPCIÓN DE PROPUESTAS</w:t>
      </w:r>
    </w:p>
    <w:p w14:paraId="6E0008B1"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Las propuestas serán presentadas por medio digital en formato PDF al siguiente correo electrónico:</w:t>
      </w:r>
    </w:p>
    <w:p w14:paraId="125A69C9" w14:textId="77777777" w:rsidR="00E34ED9" w:rsidRPr="00DC2E4F" w:rsidRDefault="00AA0337" w:rsidP="00E34ED9">
      <w:pPr>
        <w:jc w:val="center"/>
        <w:rPr>
          <w:rFonts w:ascii="Lato" w:hAnsi="Lato"/>
          <w:b/>
          <w:color w:val="000000" w:themeColor="text1"/>
          <w:sz w:val="20"/>
          <w:szCs w:val="20"/>
          <w:lang w:val="es-MX"/>
        </w:rPr>
      </w:pPr>
      <w:hyperlink r:id="rId11" w:history="1">
        <w:r w:rsidR="00E34ED9" w:rsidRPr="00DC2E4F">
          <w:rPr>
            <w:rStyle w:val="Hipervnculo"/>
            <w:rFonts w:ascii="Lato" w:hAnsi="Lato"/>
            <w:b/>
            <w:sz w:val="20"/>
            <w:szCs w:val="20"/>
            <w:u w:val="none"/>
            <w:lang w:val="es-MX"/>
          </w:rPr>
          <w:t>adquisiciones_bolivia@wvi.org</w:t>
        </w:r>
      </w:hyperlink>
      <w:r w:rsidR="00E34ED9" w:rsidRPr="00DC2E4F">
        <w:rPr>
          <w:rFonts w:ascii="Lato" w:hAnsi="Lato"/>
          <w:b/>
          <w:color w:val="000000" w:themeColor="text1"/>
          <w:sz w:val="20"/>
          <w:szCs w:val="20"/>
          <w:lang w:val="es-MX"/>
        </w:rPr>
        <w:t xml:space="preserve"> </w:t>
      </w:r>
      <w:r w:rsidR="00E34ED9" w:rsidRPr="00DC2E4F">
        <w:rPr>
          <w:rFonts w:ascii="Lato" w:hAnsi="Lato"/>
          <w:b/>
          <w:color w:val="000000" w:themeColor="text1"/>
          <w:sz w:val="20"/>
          <w:szCs w:val="20"/>
          <w:lang w:val="es-MX"/>
        </w:rPr>
        <w:tab/>
        <w:t xml:space="preserve"> </w:t>
      </w:r>
    </w:p>
    <w:p w14:paraId="319904AF" w14:textId="77777777" w:rsidR="00E34ED9" w:rsidRPr="00981D6D" w:rsidRDefault="00E34ED9" w:rsidP="00E34ED9">
      <w:pPr>
        <w:jc w:val="both"/>
        <w:rPr>
          <w:rFonts w:ascii="Lato" w:hAnsi="Lato"/>
          <w:color w:val="000000" w:themeColor="text1"/>
          <w:sz w:val="20"/>
          <w:szCs w:val="20"/>
          <w:lang w:val="es-MX"/>
        </w:rPr>
      </w:pPr>
    </w:p>
    <w:p w14:paraId="56557E0C"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4535"/>
      </w:tblGrid>
      <w:tr w:rsidR="00E34ED9" w:rsidRPr="00981D6D" w14:paraId="05A96CC5" w14:textId="77777777" w:rsidTr="00092F6E">
        <w:trPr>
          <w:trHeight w:val="340"/>
          <w:jc w:val="center"/>
        </w:trPr>
        <w:tc>
          <w:tcPr>
            <w:tcW w:w="4535" w:type="dxa"/>
            <w:tcBorders>
              <w:top w:val="double" w:sz="4" w:space="0" w:color="004990"/>
              <w:left w:val="double" w:sz="4" w:space="0" w:color="004990"/>
              <w:bottom w:val="double" w:sz="4" w:space="0" w:color="004990"/>
              <w:right w:val="double" w:sz="4" w:space="0" w:color="004990"/>
            </w:tcBorders>
            <w:vAlign w:val="center"/>
            <w:hideMark/>
          </w:tcPr>
          <w:p w14:paraId="28D16F59" w14:textId="77777777" w:rsidR="00E34ED9" w:rsidRPr="00981D6D" w:rsidRDefault="00E34ED9" w:rsidP="00092F6E">
            <w:pPr>
              <w:contextualSpacing/>
              <w:jc w:val="center"/>
              <w:outlineLvl w:val="2"/>
              <w:rPr>
                <w:rFonts w:ascii="Lato" w:hAnsi="Lato" w:cs="Tahoma"/>
                <w:b/>
                <w:sz w:val="20"/>
                <w:szCs w:val="20"/>
                <w:lang w:val="es-MX"/>
              </w:rPr>
            </w:pPr>
            <w:bookmarkStart w:id="0" w:name="OLE_LINK1"/>
            <w:r w:rsidRPr="00981D6D">
              <w:rPr>
                <w:rFonts w:ascii="Lato" w:hAnsi="Lato" w:cs="Tahoma"/>
                <w:b/>
                <w:sz w:val="20"/>
                <w:szCs w:val="20"/>
                <w:lang w:val="es-MX"/>
              </w:rPr>
              <w:t>Martes, 24 de septiembre a horas 17:</w:t>
            </w:r>
            <w:bookmarkEnd w:id="0"/>
            <w:r w:rsidRPr="00981D6D">
              <w:rPr>
                <w:rFonts w:ascii="Lato" w:hAnsi="Lato" w:cs="Tahoma"/>
                <w:b/>
                <w:sz w:val="20"/>
                <w:szCs w:val="20"/>
                <w:lang w:val="es-MX"/>
              </w:rPr>
              <w:t xml:space="preserve">00 </w:t>
            </w:r>
          </w:p>
        </w:tc>
      </w:tr>
    </w:tbl>
    <w:p w14:paraId="4FBE8753" w14:textId="77777777" w:rsidR="00E34ED9" w:rsidRPr="00981D6D" w:rsidRDefault="00E34ED9" w:rsidP="00E34ED9">
      <w:pPr>
        <w:jc w:val="both"/>
        <w:rPr>
          <w:rFonts w:ascii="Lato" w:hAnsi="Lato"/>
          <w:color w:val="000000" w:themeColor="text1"/>
          <w:sz w:val="20"/>
          <w:szCs w:val="20"/>
          <w:lang w:val="es-MX"/>
        </w:rPr>
      </w:pPr>
    </w:p>
    <w:p w14:paraId="5B5A591C" w14:textId="5E20E12E" w:rsidR="00E34ED9" w:rsidRPr="00981D6D" w:rsidRDefault="00E34ED9" w:rsidP="00E34ED9">
      <w:pPr>
        <w:jc w:val="both"/>
        <w:rPr>
          <w:rFonts w:ascii="Lato" w:hAnsi="Lato"/>
          <w:b/>
          <w:color w:val="000000" w:themeColor="text1"/>
          <w:sz w:val="20"/>
          <w:szCs w:val="20"/>
          <w:lang w:val="es-MX"/>
        </w:rPr>
      </w:pPr>
      <w:r w:rsidRPr="00981D6D">
        <w:rPr>
          <w:rFonts w:ascii="Lato" w:hAnsi="Lato"/>
          <w:color w:val="000000" w:themeColor="text1"/>
          <w:sz w:val="20"/>
          <w:szCs w:val="20"/>
          <w:lang w:val="es-MX"/>
        </w:rPr>
        <w:t xml:space="preserve">Las ofertas deben ser presentadas de forma separada: </w:t>
      </w:r>
      <w:r w:rsidR="00981D6D" w:rsidRPr="00981D6D">
        <w:rPr>
          <w:rFonts w:ascii="Lato" w:hAnsi="Lato"/>
          <w:color w:val="000000" w:themeColor="text1"/>
          <w:sz w:val="20"/>
          <w:szCs w:val="20"/>
          <w:lang w:val="es-MX"/>
        </w:rPr>
        <w:t xml:space="preserve"> </w:t>
      </w:r>
      <w:r w:rsidRPr="00981D6D">
        <w:rPr>
          <w:rFonts w:ascii="Lato" w:hAnsi="Lato"/>
          <w:b/>
          <w:color w:val="000000" w:themeColor="text1"/>
          <w:sz w:val="20"/>
          <w:szCs w:val="20"/>
          <w:lang w:val="es-MX"/>
        </w:rPr>
        <w:t xml:space="preserve">Un documento de Propuesta Técnica y otro documento de Propuesta Económica. </w:t>
      </w:r>
    </w:p>
    <w:p w14:paraId="34197ED5" w14:textId="77777777" w:rsidR="00E34ED9" w:rsidRPr="00981D6D" w:rsidRDefault="00E34ED9" w:rsidP="00E34ED9">
      <w:pPr>
        <w:jc w:val="both"/>
        <w:rPr>
          <w:rFonts w:ascii="Lato" w:hAnsi="Lato"/>
          <w:b/>
          <w:color w:val="000000" w:themeColor="text1"/>
          <w:sz w:val="20"/>
          <w:szCs w:val="20"/>
          <w:lang w:val="es-MX"/>
        </w:rPr>
      </w:pPr>
    </w:p>
    <w:p w14:paraId="51238E4A"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No se considerarán las ofertas entregadas pasados el día y hora señalados o por medios y/o lugares distintos a los arriba señalados, aunque sean oficinas o sitios oficiales de Visión Mundial Bolivia, por lo que será de absoluta responsabilidad del proponente la presentación de las propuestas en el lugar y por el medio indicado y en la fecha señalada en el presente documento. </w:t>
      </w:r>
    </w:p>
    <w:p w14:paraId="5C168FB6" w14:textId="77777777" w:rsidR="00E34ED9" w:rsidRPr="00981D6D" w:rsidRDefault="00E34ED9" w:rsidP="00E34ED9">
      <w:pPr>
        <w:jc w:val="both"/>
        <w:rPr>
          <w:rFonts w:ascii="Lato" w:hAnsi="Lato"/>
          <w:color w:val="000000" w:themeColor="text1"/>
          <w:sz w:val="20"/>
          <w:szCs w:val="20"/>
          <w:lang w:val="es-MX"/>
        </w:rPr>
      </w:pPr>
    </w:p>
    <w:p w14:paraId="6894295C"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Para el control de la fecha y hora de presentación de propuestas se utilizan como oficiales los datos horarios del servidor de Visión Mundial Bolivia. Por lo que, el proponente reconoce que no se aceptarán reclamos por diferencias horarias distintas a esta.</w:t>
      </w:r>
    </w:p>
    <w:p w14:paraId="17038C03" w14:textId="77777777" w:rsidR="00E34ED9" w:rsidRPr="00981D6D" w:rsidRDefault="00E34ED9" w:rsidP="00E34ED9">
      <w:pPr>
        <w:jc w:val="both"/>
        <w:rPr>
          <w:rFonts w:ascii="Lato" w:hAnsi="Lato"/>
          <w:color w:val="000000" w:themeColor="text1"/>
          <w:sz w:val="20"/>
          <w:szCs w:val="20"/>
          <w:lang w:val="es-MX"/>
        </w:rPr>
      </w:pPr>
    </w:p>
    <w:p w14:paraId="7E1EFD8B"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Todas las ofertas de los proponentes deberán obligatoriamente incluir el FORMULARIO 1 (adjunto) llenado y firmado por el representante legal.  Las ofertas estarán separadas de acuerdo a lo siguiente:</w:t>
      </w:r>
    </w:p>
    <w:p w14:paraId="05F1AF04" w14:textId="77777777" w:rsidR="00E34ED9" w:rsidRPr="00981D6D" w:rsidRDefault="00E34ED9" w:rsidP="00E34ED9">
      <w:pPr>
        <w:jc w:val="both"/>
        <w:rPr>
          <w:rFonts w:ascii="Lato" w:hAnsi="Lato"/>
          <w:b/>
          <w:color w:val="000000" w:themeColor="text1"/>
          <w:sz w:val="20"/>
          <w:szCs w:val="20"/>
          <w:lang w:val="es-MX"/>
        </w:rPr>
      </w:pPr>
    </w:p>
    <w:p w14:paraId="23D3E720" w14:textId="77777777" w:rsidR="00E34ED9" w:rsidRPr="00981D6D" w:rsidRDefault="00E34ED9" w:rsidP="00E34ED9">
      <w:pPr>
        <w:ind w:left="720" w:firstLine="720"/>
        <w:jc w:val="both"/>
        <w:rPr>
          <w:rFonts w:ascii="Lato" w:hAnsi="Lato"/>
          <w:b/>
          <w:color w:val="000000" w:themeColor="text1"/>
          <w:sz w:val="20"/>
          <w:szCs w:val="20"/>
          <w:lang w:val="es-MX"/>
        </w:rPr>
      </w:pPr>
      <w:r w:rsidRPr="00981D6D">
        <w:rPr>
          <w:rFonts w:ascii="Lato" w:hAnsi="Lato"/>
          <w:b/>
          <w:color w:val="000000" w:themeColor="text1"/>
          <w:sz w:val="20"/>
          <w:szCs w:val="20"/>
          <w:lang w:val="es-MX"/>
        </w:rPr>
        <w:t xml:space="preserve">1.-PROPUESTA TÉCNICA </w:t>
      </w:r>
    </w:p>
    <w:p w14:paraId="135672B8" w14:textId="77777777" w:rsidR="00E34ED9" w:rsidRPr="00981D6D" w:rsidRDefault="00E34ED9" w:rsidP="00E34ED9">
      <w:pPr>
        <w:ind w:left="720" w:firstLine="720"/>
        <w:jc w:val="both"/>
        <w:rPr>
          <w:rFonts w:ascii="Lato" w:hAnsi="Lato"/>
          <w:b/>
          <w:color w:val="000000" w:themeColor="text1"/>
          <w:sz w:val="20"/>
          <w:szCs w:val="20"/>
          <w:lang w:val="es-MX"/>
        </w:rPr>
      </w:pPr>
      <w:r w:rsidRPr="00981D6D">
        <w:rPr>
          <w:rFonts w:ascii="Lato" w:hAnsi="Lato"/>
          <w:b/>
          <w:color w:val="000000" w:themeColor="text1"/>
          <w:sz w:val="20"/>
          <w:szCs w:val="20"/>
          <w:lang w:val="es-MX"/>
        </w:rPr>
        <w:t>2.- PROPUESTA ECONÓMICA</w:t>
      </w:r>
    </w:p>
    <w:p w14:paraId="767BCA3E" w14:textId="77777777" w:rsidR="00E34ED9" w:rsidRPr="00981D6D" w:rsidRDefault="00E34ED9" w:rsidP="00E34ED9">
      <w:pPr>
        <w:jc w:val="both"/>
        <w:rPr>
          <w:rFonts w:ascii="Lato" w:hAnsi="Lato"/>
          <w:b/>
          <w:color w:val="000000" w:themeColor="text1"/>
          <w:sz w:val="20"/>
          <w:szCs w:val="20"/>
          <w:lang w:val="es-MX"/>
        </w:rPr>
      </w:pPr>
    </w:p>
    <w:p w14:paraId="060A9EB8"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color w:val="000000" w:themeColor="text1"/>
          <w:sz w:val="20"/>
          <w:szCs w:val="20"/>
          <w:lang w:val="es-MX"/>
        </w:rPr>
        <w:t>Cada parte será presentada de forma separada.</w:t>
      </w:r>
    </w:p>
    <w:p w14:paraId="6077A56D" w14:textId="77777777" w:rsidR="00E34ED9" w:rsidRPr="00981D6D" w:rsidRDefault="00E34ED9" w:rsidP="00E34ED9">
      <w:pPr>
        <w:jc w:val="both"/>
        <w:rPr>
          <w:rFonts w:ascii="Lato" w:hAnsi="Lato"/>
          <w:b/>
          <w:color w:val="000000" w:themeColor="text1"/>
          <w:sz w:val="20"/>
          <w:szCs w:val="20"/>
          <w:lang w:val="es-MX"/>
        </w:rPr>
      </w:pPr>
    </w:p>
    <w:p w14:paraId="6912235B"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3.</w:t>
      </w:r>
      <w:r w:rsidRPr="00981D6D">
        <w:rPr>
          <w:rFonts w:ascii="Lato" w:hAnsi="Lato"/>
          <w:b/>
          <w:color w:val="000000" w:themeColor="text1"/>
          <w:sz w:val="20"/>
          <w:szCs w:val="20"/>
          <w:lang w:val="es-MX"/>
        </w:rPr>
        <w:tab/>
        <w:t>DOCUMENTOS DE INSCRIPCION (CERTIFICACIÓN) DEL PROVEEDOR</w:t>
      </w:r>
    </w:p>
    <w:p w14:paraId="77E35550"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Visión Mundial Bolivia, en cumplimiento a sus políticas internas trabaja con proveedores que hayan sido certificados o inscritos en su base de datos.   </w:t>
      </w:r>
    </w:p>
    <w:p w14:paraId="674CD68C"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 </w:t>
      </w:r>
    </w:p>
    <w:p w14:paraId="09CF95B3"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Por tanto, los proponentes que se presenten a esta convocatoria y que tengan la nota de </w:t>
      </w:r>
      <w:r w:rsidRPr="00981D6D">
        <w:rPr>
          <w:rFonts w:ascii="Lato" w:hAnsi="Lato"/>
          <w:b/>
          <w:color w:val="000000" w:themeColor="text1"/>
          <w:sz w:val="20"/>
          <w:szCs w:val="20"/>
          <w:lang w:val="es-MX"/>
        </w:rPr>
        <w:t>Proveedor Certificado</w:t>
      </w:r>
      <w:r w:rsidRPr="00981D6D">
        <w:rPr>
          <w:rFonts w:ascii="Lato" w:hAnsi="Lato"/>
          <w:color w:val="000000" w:themeColor="text1"/>
          <w:sz w:val="20"/>
          <w:szCs w:val="20"/>
          <w:lang w:val="es-MX"/>
        </w:rPr>
        <w:t xml:space="preserve"> emitido por la Gerencia de Compras de Visión Mundial Bolivia, solamente necesitaran presentar una fotocopia simple de esta certificación.  Este documento deberá estar adjunto en la PARTE TECNICA.</w:t>
      </w:r>
    </w:p>
    <w:p w14:paraId="7BAEA986"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 </w:t>
      </w:r>
    </w:p>
    <w:p w14:paraId="76AA6E0A"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Los proponentes nuevos que deseen participar de esta convocatoria y no se encuentren certificados obligatoriamente deberán enviar un correo electrónico a </w:t>
      </w:r>
      <w:r w:rsidRPr="00981D6D">
        <w:rPr>
          <w:rFonts w:ascii="Lato" w:hAnsi="Lato"/>
          <w:b/>
          <w:color w:val="000000" w:themeColor="text1"/>
          <w:sz w:val="20"/>
          <w:szCs w:val="20"/>
          <w:lang w:val="es-MX"/>
        </w:rPr>
        <w:t xml:space="preserve">certificacion_proveedores_bolivia@wvi.org </w:t>
      </w:r>
      <w:r w:rsidRPr="00981D6D">
        <w:rPr>
          <w:rFonts w:ascii="Lato" w:hAnsi="Lato"/>
          <w:color w:val="000000" w:themeColor="text1"/>
          <w:sz w:val="20"/>
          <w:szCs w:val="20"/>
          <w:lang w:val="es-MX"/>
        </w:rPr>
        <w:t xml:space="preserve">solicitando la certificación como proveedor potencial de Visión Mundial Bolivia. </w:t>
      </w:r>
    </w:p>
    <w:p w14:paraId="034C7949"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  </w:t>
      </w:r>
    </w:p>
    <w:p w14:paraId="27D59E8B"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 y económica.</w:t>
      </w:r>
    </w:p>
    <w:p w14:paraId="492FF6BE" w14:textId="77777777" w:rsidR="00E34ED9" w:rsidRPr="00981D6D" w:rsidRDefault="00E34ED9" w:rsidP="00E34ED9">
      <w:pPr>
        <w:jc w:val="both"/>
        <w:rPr>
          <w:rFonts w:ascii="Lato" w:hAnsi="Lato"/>
          <w:color w:val="000000" w:themeColor="text1"/>
          <w:sz w:val="20"/>
          <w:szCs w:val="20"/>
          <w:lang w:val="es-MX"/>
        </w:rPr>
      </w:pPr>
    </w:p>
    <w:p w14:paraId="5019A300"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4.</w:t>
      </w:r>
      <w:r w:rsidRPr="00981D6D">
        <w:rPr>
          <w:rFonts w:ascii="Lato" w:hAnsi="Lato"/>
          <w:b/>
          <w:color w:val="000000" w:themeColor="text1"/>
          <w:sz w:val="20"/>
          <w:szCs w:val="20"/>
          <w:lang w:val="es-MX"/>
        </w:rPr>
        <w:tab/>
        <w:t>CONTENIDO DE LAS PROPUESTAS Y SUS ANEXOS</w:t>
      </w:r>
    </w:p>
    <w:p w14:paraId="028F17E3"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4.1.</w:t>
      </w:r>
      <w:r w:rsidRPr="00981D6D">
        <w:rPr>
          <w:rFonts w:ascii="Lato" w:hAnsi="Lato"/>
          <w:b/>
          <w:color w:val="000000" w:themeColor="text1"/>
          <w:sz w:val="20"/>
          <w:szCs w:val="20"/>
          <w:lang w:val="es-MX"/>
        </w:rPr>
        <w:tab/>
        <w:t>PROPUESTA TÉCNICA</w:t>
      </w:r>
    </w:p>
    <w:p w14:paraId="46940D9F" w14:textId="77777777" w:rsidR="00E34ED9" w:rsidRPr="00981D6D" w:rsidRDefault="00E34ED9" w:rsidP="00E34ED9">
      <w:pPr>
        <w:jc w:val="both"/>
        <w:rPr>
          <w:rFonts w:ascii="Lato" w:hAnsi="Lato"/>
          <w:b/>
          <w:color w:val="000000" w:themeColor="text1"/>
          <w:sz w:val="20"/>
          <w:szCs w:val="20"/>
          <w:lang w:val="es-MX"/>
        </w:rPr>
      </w:pPr>
    </w:p>
    <w:p w14:paraId="38DB6268"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color w:val="000000" w:themeColor="text1"/>
          <w:sz w:val="20"/>
          <w:szCs w:val="20"/>
          <w:lang w:val="es-MX"/>
        </w:rPr>
        <w:t>La</w:t>
      </w:r>
      <w:r w:rsidRPr="00981D6D">
        <w:rPr>
          <w:rFonts w:ascii="Lato" w:hAnsi="Lato"/>
          <w:b/>
          <w:color w:val="000000" w:themeColor="text1"/>
          <w:sz w:val="20"/>
          <w:szCs w:val="20"/>
          <w:lang w:val="es-MX"/>
        </w:rPr>
        <w:t xml:space="preserve"> PROPUESTA TÉCNICA </w:t>
      </w:r>
      <w:r w:rsidRPr="00981D6D">
        <w:rPr>
          <w:rFonts w:ascii="Lato" w:hAnsi="Lato"/>
          <w:color w:val="000000" w:themeColor="text1"/>
          <w:sz w:val="20"/>
          <w:szCs w:val="20"/>
          <w:lang w:val="es-MX"/>
        </w:rPr>
        <w:t>detallará todo lo requerido en el Anexo denominado</w:t>
      </w:r>
      <w:r w:rsidRPr="00981D6D">
        <w:rPr>
          <w:rFonts w:ascii="Lato" w:hAnsi="Lato"/>
          <w:b/>
          <w:color w:val="000000" w:themeColor="text1"/>
          <w:sz w:val="20"/>
          <w:szCs w:val="20"/>
          <w:lang w:val="es-MX"/>
        </w:rPr>
        <w:t xml:space="preserve"> Especificaciones Técnicas, </w:t>
      </w:r>
      <w:r w:rsidRPr="00981D6D">
        <w:rPr>
          <w:rFonts w:ascii="Lato" w:hAnsi="Lato"/>
          <w:color w:val="000000" w:themeColor="text1"/>
          <w:sz w:val="20"/>
          <w:szCs w:val="20"/>
          <w:lang w:val="es-MX"/>
        </w:rPr>
        <w:t>adjunto al presente documento.</w:t>
      </w:r>
      <w:r w:rsidRPr="00981D6D">
        <w:rPr>
          <w:rFonts w:ascii="Lato" w:hAnsi="Lato"/>
          <w:b/>
          <w:color w:val="000000" w:themeColor="text1"/>
          <w:sz w:val="20"/>
          <w:szCs w:val="20"/>
          <w:lang w:val="es-MX"/>
        </w:rPr>
        <w:t xml:space="preserve"> </w:t>
      </w:r>
    </w:p>
    <w:p w14:paraId="535B11DD" w14:textId="77777777" w:rsidR="00E34ED9" w:rsidRPr="00981D6D" w:rsidRDefault="00E34ED9" w:rsidP="00E34ED9">
      <w:pPr>
        <w:jc w:val="both"/>
        <w:rPr>
          <w:rFonts w:ascii="Lato" w:hAnsi="Lato"/>
          <w:b/>
          <w:color w:val="000000" w:themeColor="text1"/>
          <w:sz w:val="20"/>
          <w:szCs w:val="20"/>
          <w:lang w:val="es-MX"/>
        </w:rPr>
      </w:pPr>
    </w:p>
    <w:p w14:paraId="67C91C35"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color w:val="000000" w:themeColor="text1"/>
          <w:sz w:val="20"/>
          <w:szCs w:val="20"/>
          <w:lang w:val="es-MX"/>
        </w:rPr>
        <w:t>La propuesta técnica</w:t>
      </w:r>
      <w:r w:rsidRPr="00981D6D">
        <w:rPr>
          <w:rFonts w:ascii="Lato" w:hAnsi="Lato"/>
          <w:b/>
          <w:color w:val="000000" w:themeColor="text1"/>
          <w:sz w:val="20"/>
          <w:szCs w:val="20"/>
          <w:lang w:val="es-MX"/>
        </w:rPr>
        <w:t xml:space="preserve"> no deberá contener precios totales, parciales o referenciales de ningún tipo.</w:t>
      </w:r>
    </w:p>
    <w:p w14:paraId="294BFDB0" w14:textId="77777777" w:rsidR="00E34ED9" w:rsidRPr="00981D6D" w:rsidRDefault="00E34ED9" w:rsidP="00E34ED9">
      <w:pPr>
        <w:jc w:val="both"/>
        <w:rPr>
          <w:rFonts w:ascii="Lato" w:hAnsi="Lato"/>
          <w:b/>
          <w:color w:val="000000" w:themeColor="text1"/>
          <w:sz w:val="20"/>
          <w:szCs w:val="20"/>
          <w:lang w:val="es-MX"/>
        </w:rPr>
      </w:pPr>
    </w:p>
    <w:p w14:paraId="63501A02"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4.2.</w:t>
      </w:r>
      <w:r w:rsidRPr="00981D6D">
        <w:rPr>
          <w:rFonts w:ascii="Lato" w:hAnsi="Lato"/>
          <w:b/>
          <w:color w:val="000000" w:themeColor="text1"/>
          <w:sz w:val="20"/>
          <w:szCs w:val="20"/>
          <w:lang w:val="es-MX"/>
        </w:rPr>
        <w:tab/>
        <w:t>PROPUESTA ECONÓMICA</w:t>
      </w:r>
    </w:p>
    <w:p w14:paraId="1302AD19"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color w:val="000000" w:themeColor="text1"/>
          <w:sz w:val="20"/>
          <w:szCs w:val="20"/>
          <w:lang w:val="es-MX"/>
        </w:rPr>
        <w:t>La</w:t>
      </w:r>
      <w:r w:rsidRPr="00981D6D">
        <w:rPr>
          <w:rFonts w:ascii="Lato" w:hAnsi="Lato"/>
          <w:b/>
          <w:color w:val="000000" w:themeColor="text1"/>
          <w:sz w:val="20"/>
          <w:szCs w:val="20"/>
          <w:lang w:val="es-MX"/>
        </w:rPr>
        <w:t xml:space="preserve"> PROPUESTA ECONÓMICA </w:t>
      </w:r>
      <w:r w:rsidRPr="00981D6D">
        <w:rPr>
          <w:rFonts w:ascii="Lato" w:hAnsi="Lato"/>
          <w:color w:val="000000" w:themeColor="text1"/>
          <w:sz w:val="20"/>
          <w:szCs w:val="20"/>
          <w:lang w:val="es-MX"/>
        </w:rPr>
        <w:t>deberá indicar los montos unitarios y totales en numeral y literal por cada ítem/hito/parte mencionados en la Parte Técnica.</w:t>
      </w:r>
      <w:r w:rsidRPr="00981D6D">
        <w:rPr>
          <w:rFonts w:ascii="Lato" w:hAnsi="Lato"/>
          <w:b/>
          <w:color w:val="000000" w:themeColor="text1"/>
          <w:sz w:val="20"/>
          <w:szCs w:val="20"/>
          <w:lang w:val="es-MX"/>
        </w:rPr>
        <w:t xml:space="preserve"> </w:t>
      </w:r>
    </w:p>
    <w:p w14:paraId="68B760E9" w14:textId="77777777" w:rsidR="00E34ED9" w:rsidRPr="00981D6D" w:rsidRDefault="00E34ED9" w:rsidP="00E34ED9">
      <w:pPr>
        <w:jc w:val="both"/>
        <w:rPr>
          <w:rFonts w:ascii="Lato" w:hAnsi="Lato"/>
          <w:b/>
          <w:color w:val="000000" w:themeColor="text1"/>
          <w:sz w:val="20"/>
          <w:szCs w:val="20"/>
          <w:lang w:val="es-MX"/>
        </w:rPr>
      </w:pPr>
    </w:p>
    <w:p w14:paraId="5E0DB9C3"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color w:val="000000" w:themeColor="text1"/>
          <w:sz w:val="20"/>
          <w:szCs w:val="20"/>
          <w:lang w:val="es-MX"/>
        </w:rPr>
        <w:t>La moneda de la propuesta presentada deberá ser en bolivianos</w:t>
      </w:r>
      <w:r w:rsidRPr="00981D6D">
        <w:rPr>
          <w:rFonts w:ascii="Lato" w:hAnsi="Lato"/>
          <w:b/>
          <w:color w:val="000000" w:themeColor="text1"/>
          <w:sz w:val="20"/>
          <w:szCs w:val="20"/>
          <w:lang w:val="es-MX"/>
        </w:rPr>
        <w:t xml:space="preserve"> y deberá incluir los impuestos de ley. </w:t>
      </w:r>
    </w:p>
    <w:p w14:paraId="4F9C55FD" w14:textId="77777777" w:rsidR="00E34ED9" w:rsidRPr="00981D6D" w:rsidRDefault="00E34ED9" w:rsidP="00E34ED9">
      <w:pPr>
        <w:jc w:val="both"/>
        <w:rPr>
          <w:rFonts w:ascii="Lato" w:hAnsi="Lato"/>
          <w:b/>
          <w:color w:val="000000" w:themeColor="text1"/>
          <w:sz w:val="20"/>
          <w:szCs w:val="20"/>
          <w:lang w:val="es-MX"/>
        </w:rPr>
      </w:pPr>
    </w:p>
    <w:p w14:paraId="3B9BB72F"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En caso de incongruencia entre un precio numeral y literal, se tomará el precio descrito en literal como el ofertado formalmente.</w:t>
      </w:r>
    </w:p>
    <w:p w14:paraId="5FCF4B9B" w14:textId="77777777" w:rsidR="00E34ED9" w:rsidRPr="00981D6D" w:rsidRDefault="00E34ED9" w:rsidP="00E34ED9">
      <w:pPr>
        <w:jc w:val="both"/>
        <w:rPr>
          <w:rFonts w:ascii="Lato" w:hAnsi="Lato"/>
          <w:color w:val="000000" w:themeColor="text1"/>
          <w:sz w:val="20"/>
          <w:szCs w:val="20"/>
          <w:lang w:val="es-MX"/>
        </w:rPr>
      </w:pPr>
    </w:p>
    <w:p w14:paraId="2E9468BA"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En caso de incongruencia entre los precios parciales (precio unitario multiplicado por cantidad), con el precio total propuesto, prevalece como correcto el monto resultante de la suma de los precios parciales.</w:t>
      </w:r>
    </w:p>
    <w:p w14:paraId="0E82853C" w14:textId="77777777" w:rsidR="00E34ED9" w:rsidRPr="00981D6D" w:rsidRDefault="00E34ED9" w:rsidP="00E34ED9">
      <w:pPr>
        <w:jc w:val="both"/>
        <w:rPr>
          <w:rFonts w:ascii="Lato" w:hAnsi="Lato"/>
          <w:b/>
          <w:color w:val="000000" w:themeColor="text1"/>
          <w:sz w:val="20"/>
          <w:szCs w:val="20"/>
          <w:lang w:val="es-MX"/>
        </w:rPr>
      </w:pPr>
    </w:p>
    <w:p w14:paraId="403E0439"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5.</w:t>
      </w:r>
      <w:r w:rsidRPr="00981D6D">
        <w:rPr>
          <w:rFonts w:ascii="Lato" w:hAnsi="Lato"/>
          <w:b/>
          <w:color w:val="000000" w:themeColor="text1"/>
          <w:sz w:val="20"/>
          <w:szCs w:val="20"/>
          <w:lang w:val="es-MX"/>
        </w:rPr>
        <w:tab/>
        <w:t>EVALUACIÓN Y CALIFICACION DE LAS PROPUESTAS:</w:t>
      </w:r>
    </w:p>
    <w:p w14:paraId="2634C5BE" w14:textId="77777777" w:rsidR="00E34ED9" w:rsidRPr="00981D6D" w:rsidRDefault="00E34ED9" w:rsidP="00E34ED9">
      <w:pPr>
        <w:ind w:firstLine="720"/>
        <w:jc w:val="both"/>
        <w:rPr>
          <w:rFonts w:ascii="Lato" w:hAnsi="Lato"/>
          <w:b/>
          <w:color w:val="000000" w:themeColor="text1"/>
          <w:sz w:val="20"/>
          <w:szCs w:val="20"/>
          <w:lang w:val="es-MX"/>
        </w:rPr>
      </w:pPr>
      <w:r w:rsidRPr="00981D6D">
        <w:rPr>
          <w:rFonts w:ascii="Lato" w:hAnsi="Lato"/>
          <w:b/>
          <w:color w:val="000000" w:themeColor="text1"/>
          <w:sz w:val="20"/>
          <w:szCs w:val="20"/>
          <w:lang w:val="es-MX"/>
        </w:rPr>
        <w:t>DISTRIBUCIÓN DE PUNTAJE:</w:t>
      </w:r>
    </w:p>
    <w:p w14:paraId="5192C4FE" w14:textId="77777777" w:rsidR="00E34ED9" w:rsidRPr="00981D6D" w:rsidRDefault="00E34ED9" w:rsidP="00E34ED9">
      <w:pPr>
        <w:ind w:firstLine="720"/>
        <w:jc w:val="both"/>
        <w:rPr>
          <w:rFonts w:ascii="Lato" w:hAnsi="Lato"/>
          <w:color w:val="000000" w:themeColor="text1"/>
          <w:sz w:val="20"/>
          <w:szCs w:val="20"/>
          <w:lang w:val="es-MX"/>
        </w:rPr>
      </w:pPr>
      <w:r w:rsidRPr="00981D6D">
        <w:rPr>
          <w:rFonts w:ascii="Lato" w:hAnsi="Lato"/>
          <w:color w:val="000000" w:themeColor="text1"/>
          <w:sz w:val="20"/>
          <w:szCs w:val="20"/>
          <w:lang w:val="es-MX"/>
        </w:rPr>
        <w:t>Calificación Técnica</w:t>
      </w:r>
      <w:r w:rsidRPr="00981D6D">
        <w:rPr>
          <w:rFonts w:ascii="Lato" w:hAnsi="Lato"/>
          <w:color w:val="000000" w:themeColor="text1"/>
          <w:sz w:val="20"/>
          <w:szCs w:val="20"/>
          <w:lang w:val="es-MX"/>
        </w:rPr>
        <w:tab/>
      </w:r>
      <w:r w:rsidRPr="00981D6D">
        <w:rPr>
          <w:rFonts w:ascii="Lato" w:hAnsi="Lato"/>
          <w:color w:val="000000" w:themeColor="text1"/>
          <w:sz w:val="20"/>
          <w:szCs w:val="20"/>
          <w:lang w:val="es-MX"/>
        </w:rPr>
        <w:tab/>
      </w:r>
      <w:r w:rsidRPr="00981D6D">
        <w:rPr>
          <w:rFonts w:ascii="Lato" w:hAnsi="Lato"/>
          <w:color w:val="000000" w:themeColor="text1"/>
          <w:sz w:val="20"/>
          <w:szCs w:val="20"/>
          <w:lang w:val="es-MX"/>
        </w:rPr>
        <w:tab/>
        <w:t xml:space="preserve"> 70    Puntos</w:t>
      </w:r>
    </w:p>
    <w:p w14:paraId="069C1C3E" w14:textId="77777777" w:rsidR="00E34ED9" w:rsidRPr="00981D6D" w:rsidRDefault="00E34ED9" w:rsidP="00E34ED9">
      <w:pPr>
        <w:ind w:left="720"/>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Calificación económica </w:t>
      </w:r>
      <w:r w:rsidRPr="00981D6D">
        <w:rPr>
          <w:rFonts w:ascii="Lato" w:hAnsi="Lato"/>
          <w:color w:val="000000" w:themeColor="text1"/>
          <w:sz w:val="20"/>
          <w:szCs w:val="20"/>
          <w:lang w:val="es-MX"/>
        </w:rPr>
        <w:tab/>
        <w:t xml:space="preserve"> </w:t>
      </w:r>
      <w:r w:rsidRPr="00981D6D">
        <w:rPr>
          <w:rFonts w:ascii="Lato" w:hAnsi="Lato"/>
          <w:color w:val="000000" w:themeColor="text1"/>
          <w:sz w:val="20"/>
          <w:szCs w:val="20"/>
          <w:lang w:val="es-MX"/>
        </w:rPr>
        <w:tab/>
      </w:r>
      <w:r w:rsidRPr="00981D6D">
        <w:rPr>
          <w:rFonts w:ascii="Lato" w:hAnsi="Lato"/>
          <w:color w:val="000000" w:themeColor="text1"/>
          <w:sz w:val="20"/>
          <w:szCs w:val="20"/>
          <w:lang w:val="es-MX"/>
        </w:rPr>
        <w:tab/>
        <w:t xml:space="preserve"> 30    Puntos</w:t>
      </w:r>
    </w:p>
    <w:p w14:paraId="2DF43371" w14:textId="77777777" w:rsidR="00E34ED9" w:rsidRPr="00981D6D" w:rsidRDefault="00E34ED9" w:rsidP="00E34ED9">
      <w:pPr>
        <w:ind w:firstLine="720"/>
        <w:jc w:val="both"/>
        <w:rPr>
          <w:rFonts w:ascii="Lato" w:hAnsi="Lato"/>
          <w:b/>
          <w:color w:val="000000" w:themeColor="text1"/>
          <w:sz w:val="20"/>
          <w:szCs w:val="20"/>
          <w:lang w:val="es-MX"/>
        </w:rPr>
      </w:pPr>
      <w:r w:rsidRPr="00981D6D">
        <w:rPr>
          <w:rFonts w:ascii="Lato" w:hAnsi="Lato"/>
          <w:b/>
          <w:color w:val="000000" w:themeColor="text1"/>
          <w:sz w:val="20"/>
          <w:szCs w:val="20"/>
          <w:lang w:val="es-MX"/>
        </w:rPr>
        <w:t xml:space="preserve">Total </w:t>
      </w:r>
      <w:r w:rsidRPr="00981D6D">
        <w:rPr>
          <w:rFonts w:ascii="Lato" w:hAnsi="Lato"/>
          <w:b/>
          <w:color w:val="000000" w:themeColor="text1"/>
          <w:sz w:val="20"/>
          <w:szCs w:val="20"/>
          <w:lang w:val="es-MX"/>
        </w:rPr>
        <w:tab/>
      </w:r>
      <w:r w:rsidRPr="00981D6D">
        <w:rPr>
          <w:rFonts w:ascii="Lato" w:hAnsi="Lato"/>
          <w:b/>
          <w:color w:val="000000" w:themeColor="text1"/>
          <w:sz w:val="20"/>
          <w:szCs w:val="20"/>
          <w:lang w:val="es-MX"/>
        </w:rPr>
        <w:tab/>
      </w:r>
      <w:r w:rsidRPr="00981D6D">
        <w:rPr>
          <w:rFonts w:ascii="Lato" w:hAnsi="Lato"/>
          <w:b/>
          <w:color w:val="000000" w:themeColor="text1"/>
          <w:sz w:val="20"/>
          <w:szCs w:val="20"/>
          <w:lang w:val="es-MX"/>
        </w:rPr>
        <w:tab/>
      </w:r>
      <w:r w:rsidRPr="00981D6D">
        <w:rPr>
          <w:rFonts w:ascii="Lato" w:hAnsi="Lato"/>
          <w:b/>
          <w:color w:val="000000" w:themeColor="text1"/>
          <w:sz w:val="20"/>
          <w:szCs w:val="20"/>
          <w:lang w:val="es-MX"/>
        </w:rPr>
        <w:tab/>
      </w:r>
      <w:r w:rsidRPr="00981D6D">
        <w:rPr>
          <w:rFonts w:ascii="Lato" w:hAnsi="Lato"/>
          <w:b/>
          <w:color w:val="000000" w:themeColor="text1"/>
          <w:sz w:val="20"/>
          <w:szCs w:val="20"/>
          <w:lang w:val="es-MX"/>
        </w:rPr>
        <w:tab/>
        <w:t>100   Puntos</w:t>
      </w:r>
    </w:p>
    <w:p w14:paraId="0C664361"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 xml:space="preserve">      </w:t>
      </w:r>
    </w:p>
    <w:p w14:paraId="4A33A519" w14:textId="77777777" w:rsidR="00E34ED9" w:rsidRPr="00981D6D" w:rsidRDefault="00E34ED9" w:rsidP="00E34ED9">
      <w:pPr>
        <w:jc w:val="both"/>
        <w:rPr>
          <w:rFonts w:ascii="Lato" w:hAnsi="Lato"/>
          <w:b/>
          <w:color w:val="000000" w:themeColor="text1"/>
          <w:sz w:val="20"/>
          <w:szCs w:val="20"/>
          <w:lang w:val="es-MX"/>
        </w:rPr>
      </w:pPr>
    </w:p>
    <w:p w14:paraId="3A518726"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4.1</w:t>
      </w:r>
      <w:r w:rsidRPr="00981D6D">
        <w:rPr>
          <w:rFonts w:ascii="Lato" w:hAnsi="Lato"/>
          <w:b/>
          <w:color w:val="000000" w:themeColor="text1"/>
          <w:sz w:val="20"/>
          <w:szCs w:val="20"/>
          <w:lang w:val="es-MX"/>
        </w:rPr>
        <w:tab/>
        <w:t>PROPUESTA TECNICA</w:t>
      </w:r>
    </w:p>
    <w:p w14:paraId="64BA9930"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En la propuesta técnica se calificará el cumplimiento mínimo de todos los requisitos descritos por Visión Mundial Bolivia en el Anexo - Especificaciones Técnicas.</w:t>
      </w:r>
    </w:p>
    <w:p w14:paraId="6593C537" w14:textId="77777777" w:rsidR="00E34ED9" w:rsidRPr="00981D6D" w:rsidRDefault="00E34ED9" w:rsidP="00E34ED9">
      <w:pPr>
        <w:jc w:val="both"/>
        <w:rPr>
          <w:rFonts w:ascii="Lato" w:hAnsi="Lato"/>
          <w:color w:val="000000" w:themeColor="text1"/>
          <w:sz w:val="20"/>
          <w:szCs w:val="20"/>
          <w:lang w:val="es-MX"/>
        </w:rPr>
      </w:pPr>
    </w:p>
    <w:p w14:paraId="7101B5B4"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En caso de que el proponente desee presentar diferentes alternativas de propuesta, estas deberán estar descritas técnicamente de forma separada y nombradas claramente.  (ejemplo:  Alternativa A, Alternativa B, etc.).  En este caso, Visión Mundial Bolivia entenderá que puede elegir y adjudicar cualquiera de ellas, según convenga a sus intereses.</w:t>
      </w:r>
    </w:p>
    <w:p w14:paraId="69A4BBB7" w14:textId="77777777" w:rsidR="00E34ED9" w:rsidRPr="00981D6D" w:rsidRDefault="00E34ED9" w:rsidP="00E34ED9">
      <w:pPr>
        <w:jc w:val="both"/>
        <w:rPr>
          <w:rFonts w:ascii="Lato" w:hAnsi="Lato"/>
          <w:color w:val="000000" w:themeColor="text1"/>
          <w:sz w:val="20"/>
          <w:szCs w:val="20"/>
          <w:lang w:val="es-MX"/>
        </w:rPr>
      </w:pPr>
    </w:p>
    <w:p w14:paraId="6FC24919" w14:textId="77777777" w:rsidR="00E34ED9" w:rsidRPr="00981D6D" w:rsidRDefault="00E34ED9" w:rsidP="00E34ED9">
      <w:pPr>
        <w:jc w:val="both"/>
        <w:rPr>
          <w:rFonts w:ascii="Lato" w:hAnsi="Lato"/>
          <w:b/>
          <w:i/>
          <w:color w:val="000000" w:themeColor="text1"/>
          <w:sz w:val="20"/>
          <w:szCs w:val="20"/>
          <w:lang w:val="es-MX"/>
        </w:rPr>
      </w:pPr>
      <w:r w:rsidRPr="00981D6D">
        <w:rPr>
          <w:rFonts w:ascii="Lato" w:hAnsi="Lato"/>
          <w:b/>
          <w:i/>
          <w:color w:val="000000" w:themeColor="text1"/>
          <w:sz w:val="20"/>
          <w:szCs w:val="20"/>
          <w:lang w:val="es-MX"/>
        </w:rPr>
        <w:t>Únicamente se habilitarán a la EVALUACIÓN ECONÓMICA, las propuestas técnicas que obtengan una puntuación mayor o igual al 80% de la calificación técnica.</w:t>
      </w:r>
    </w:p>
    <w:p w14:paraId="0B7B3A53" w14:textId="77777777" w:rsidR="00E34ED9" w:rsidRPr="00981D6D" w:rsidRDefault="00E34ED9" w:rsidP="00E34ED9">
      <w:pPr>
        <w:jc w:val="both"/>
        <w:rPr>
          <w:rFonts w:ascii="Lato" w:hAnsi="Lato"/>
          <w:b/>
          <w:color w:val="000000" w:themeColor="text1"/>
          <w:sz w:val="20"/>
          <w:szCs w:val="20"/>
          <w:lang w:val="es-MX"/>
        </w:rPr>
      </w:pPr>
    </w:p>
    <w:p w14:paraId="1179278B"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4.2</w:t>
      </w:r>
      <w:r w:rsidRPr="00981D6D">
        <w:rPr>
          <w:rFonts w:ascii="Lato" w:hAnsi="Lato"/>
          <w:b/>
          <w:color w:val="000000" w:themeColor="text1"/>
          <w:sz w:val="20"/>
          <w:szCs w:val="20"/>
          <w:lang w:val="es-MX"/>
        </w:rPr>
        <w:tab/>
        <w:t>PROPUESTA ECONOMICA</w:t>
      </w:r>
    </w:p>
    <w:p w14:paraId="6FEECB79"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La calificación de la Propuesta Económica considerará los precios unitarios y/o totales de la Propuesta Técnica que cumpla los requerimientos mínimos establecidos en el anexo Especificaciones Técnicas de Visión Mundial Bolivia.</w:t>
      </w:r>
    </w:p>
    <w:p w14:paraId="3700C1D7" w14:textId="77777777" w:rsidR="00E34ED9" w:rsidRPr="00981D6D" w:rsidRDefault="00E34ED9" w:rsidP="00E34ED9">
      <w:pPr>
        <w:jc w:val="both"/>
        <w:rPr>
          <w:rFonts w:ascii="Lato" w:hAnsi="Lato"/>
          <w:color w:val="000000" w:themeColor="text1"/>
          <w:sz w:val="20"/>
          <w:szCs w:val="20"/>
          <w:lang w:val="es-MX"/>
        </w:rPr>
      </w:pPr>
    </w:p>
    <w:p w14:paraId="331929B3"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Si el proponente presentó alternativas técnicas (PARTE TECNICA), la Propuesta Económica deberá contener los precios de cada alternativa de forma separada y nombrada claramente. </w:t>
      </w:r>
    </w:p>
    <w:p w14:paraId="676194A3" w14:textId="77777777" w:rsidR="00E34ED9" w:rsidRPr="00981D6D" w:rsidRDefault="00E34ED9" w:rsidP="00E34ED9">
      <w:pPr>
        <w:jc w:val="both"/>
        <w:rPr>
          <w:rFonts w:ascii="Lato" w:hAnsi="Lato"/>
          <w:color w:val="000000" w:themeColor="text1"/>
          <w:sz w:val="20"/>
          <w:szCs w:val="20"/>
          <w:lang w:val="es-MX"/>
        </w:rPr>
      </w:pPr>
    </w:p>
    <w:p w14:paraId="25901E8A"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Para obtener la calificación de precios, la puntuación de cada oferta (i) será obtenida mediante la siguiente fórmula:</w:t>
      </w:r>
    </w:p>
    <w:p w14:paraId="24F04823"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 </w:t>
      </w:r>
    </w:p>
    <w:p w14:paraId="310C1C71" w14:textId="77777777" w:rsidR="00E34ED9" w:rsidRPr="00981D6D" w:rsidRDefault="00E34ED9" w:rsidP="00E34ED9">
      <w:pPr>
        <w:jc w:val="center"/>
        <w:rPr>
          <w:rFonts w:ascii="Lato" w:hAnsi="Lato"/>
          <w:color w:val="000000" w:themeColor="text1"/>
          <w:sz w:val="20"/>
          <w:szCs w:val="20"/>
          <w:lang w:val="es-MX"/>
        </w:rPr>
      </w:pPr>
      <w:r w:rsidRPr="00981D6D">
        <w:rPr>
          <w:rFonts w:ascii="Lato" w:hAnsi="Lato"/>
          <w:noProof/>
          <w:sz w:val="20"/>
          <w:szCs w:val="20"/>
          <w:lang w:val="es-MX" w:eastAsia="es-BO"/>
        </w:rPr>
        <w:drawing>
          <wp:inline distT="0" distB="0" distL="0" distR="0" wp14:anchorId="123BA7A5" wp14:editId="159B0D7B">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2">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38ABD798"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Dónde:</w:t>
      </w:r>
    </w:p>
    <w:p w14:paraId="337AB311" w14:textId="77777777" w:rsidR="00E34ED9" w:rsidRPr="00981D6D" w:rsidRDefault="00E34ED9" w:rsidP="00E34ED9">
      <w:pPr>
        <w:ind w:firstLine="720"/>
        <w:jc w:val="both"/>
        <w:rPr>
          <w:rFonts w:ascii="Lato" w:hAnsi="Lato"/>
          <w:b/>
          <w:color w:val="000000" w:themeColor="text1"/>
          <w:sz w:val="20"/>
          <w:szCs w:val="20"/>
          <w:lang w:val="es-MX"/>
        </w:rPr>
      </w:pPr>
      <w:proofErr w:type="gramStart"/>
      <w:r w:rsidRPr="00981D6D">
        <w:rPr>
          <w:rFonts w:ascii="Lato" w:hAnsi="Lato"/>
          <w:b/>
          <w:color w:val="000000" w:themeColor="text1"/>
          <w:sz w:val="20"/>
          <w:szCs w:val="20"/>
          <w:lang w:val="es-MX"/>
        </w:rPr>
        <w:t>Pmejor  =</w:t>
      </w:r>
      <w:proofErr w:type="gramEnd"/>
      <w:r w:rsidRPr="00981D6D">
        <w:rPr>
          <w:rFonts w:ascii="Lato" w:hAnsi="Lato"/>
          <w:b/>
          <w:color w:val="000000" w:themeColor="text1"/>
          <w:sz w:val="20"/>
          <w:szCs w:val="20"/>
          <w:lang w:val="es-MX"/>
        </w:rPr>
        <w:t xml:space="preserve">  </w:t>
      </w:r>
      <w:r w:rsidRPr="00981D6D">
        <w:rPr>
          <w:rFonts w:ascii="Lato" w:hAnsi="Lato"/>
          <w:color w:val="000000" w:themeColor="text1"/>
          <w:sz w:val="20"/>
          <w:szCs w:val="20"/>
          <w:lang w:val="es-MX"/>
        </w:rPr>
        <w:t>Precio más bajo de todas las ofertas que hubiesen aprobado la Parte Técnica</w:t>
      </w:r>
      <w:r w:rsidRPr="00981D6D">
        <w:rPr>
          <w:rFonts w:ascii="Lato" w:hAnsi="Lato"/>
          <w:b/>
          <w:color w:val="000000" w:themeColor="text1"/>
          <w:sz w:val="20"/>
          <w:szCs w:val="20"/>
          <w:lang w:val="es-MX"/>
        </w:rPr>
        <w:t xml:space="preserve"> </w:t>
      </w:r>
    </w:p>
    <w:p w14:paraId="05346CA5" w14:textId="77777777" w:rsidR="00E34ED9" w:rsidRPr="00981D6D" w:rsidRDefault="00E34ED9" w:rsidP="00E34ED9">
      <w:pPr>
        <w:ind w:firstLine="720"/>
        <w:jc w:val="both"/>
        <w:rPr>
          <w:rFonts w:ascii="Lato" w:hAnsi="Lato"/>
          <w:b/>
          <w:color w:val="000000" w:themeColor="text1"/>
          <w:sz w:val="20"/>
          <w:szCs w:val="20"/>
          <w:lang w:val="es-MX"/>
        </w:rPr>
      </w:pPr>
      <w:r w:rsidRPr="00981D6D">
        <w:rPr>
          <w:rFonts w:ascii="Lato" w:hAnsi="Lato"/>
          <w:b/>
          <w:color w:val="000000" w:themeColor="text1"/>
          <w:sz w:val="20"/>
          <w:szCs w:val="20"/>
          <w:lang w:val="es-MX"/>
        </w:rPr>
        <w:t xml:space="preserve">Pi </w:t>
      </w:r>
      <w:r w:rsidRPr="00981D6D">
        <w:rPr>
          <w:rFonts w:ascii="Lato" w:hAnsi="Lato"/>
          <w:b/>
          <w:color w:val="000000" w:themeColor="text1"/>
          <w:sz w:val="20"/>
          <w:szCs w:val="20"/>
          <w:lang w:val="es-MX"/>
        </w:rPr>
        <w:tab/>
        <w:t xml:space="preserve">= </w:t>
      </w:r>
      <w:r w:rsidRPr="00981D6D">
        <w:rPr>
          <w:rFonts w:ascii="Lato" w:hAnsi="Lato"/>
          <w:color w:val="000000" w:themeColor="text1"/>
          <w:sz w:val="20"/>
          <w:szCs w:val="20"/>
          <w:lang w:val="es-MX"/>
        </w:rPr>
        <w:t>Es el precio de la oferta i.</w:t>
      </w:r>
    </w:p>
    <w:p w14:paraId="4738A4C5" w14:textId="77777777" w:rsidR="00E34ED9" w:rsidRPr="00981D6D" w:rsidRDefault="00E34ED9" w:rsidP="00E34ED9">
      <w:pPr>
        <w:jc w:val="both"/>
        <w:rPr>
          <w:rFonts w:ascii="Lato" w:hAnsi="Lato"/>
          <w:b/>
          <w:color w:val="000000" w:themeColor="text1"/>
          <w:sz w:val="20"/>
          <w:szCs w:val="20"/>
          <w:lang w:val="es-MX"/>
        </w:rPr>
      </w:pPr>
    </w:p>
    <w:p w14:paraId="6316078F"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VISION MUNDIAL BOLIVIA, de acuerdo a su normativa interna y presupuesto, se reserva el derecho de solicitar una mayor desagregación de los precios y/o negociar una mejora de oferta.</w:t>
      </w:r>
    </w:p>
    <w:p w14:paraId="5F2CEBAA" w14:textId="77777777" w:rsidR="00E34ED9" w:rsidRPr="00981D6D" w:rsidRDefault="00E34ED9" w:rsidP="00E34ED9">
      <w:pPr>
        <w:jc w:val="both"/>
        <w:rPr>
          <w:rFonts w:ascii="Lato" w:hAnsi="Lato"/>
          <w:b/>
          <w:color w:val="000000" w:themeColor="text1"/>
          <w:sz w:val="20"/>
          <w:szCs w:val="20"/>
          <w:lang w:val="es-MX"/>
        </w:rPr>
      </w:pPr>
    </w:p>
    <w:p w14:paraId="5959B61E"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5.</w:t>
      </w:r>
      <w:r w:rsidRPr="00981D6D">
        <w:rPr>
          <w:rFonts w:ascii="Lato" w:hAnsi="Lato"/>
          <w:b/>
          <w:color w:val="000000" w:themeColor="text1"/>
          <w:sz w:val="20"/>
          <w:szCs w:val="20"/>
          <w:lang w:val="es-MX"/>
        </w:rPr>
        <w:tab/>
        <w:t>ADJUDICACION Y SUSCRIPCION DEL CONTRATO</w:t>
      </w:r>
    </w:p>
    <w:p w14:paraId="61AC832C"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5.1</w:t>
      </w:r>
      <w:r w:rsidRPr="00981D6D">
        <w:rPr>
          <w:rFonts w:ascii="Lato" w:hAnsi="Lato"/>
          <w:b/>
          <w:color w:val="000000" w:themeColor="text1"/>
          <w:sz w:val="20"/>
          <w:szCs w:val="20"/>
          <w:lang w:val="es-MX"/>
        </w:rPr>
        <w:tab/>
        <w:t xml:space="preserve"> ADJUDICACIÓN</w:t>
      </w:r>
    </w:p>
    <w:p w14:paraId="32312CDD"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Una vez concluida la evaluación técnica y económica se procederá a la elaboración del informe final, el cual determinará la propuesta o propuestas ganadoras en base al puntaje establecido.  La o las ofertas ganadoras quedarán habilitadas para recibir una Orden de Compra o Contrato, según corresponda.</w:t>
      </w:r>
    </w:p>
    <w:p w14:paraId="2392FA1F" w14:textId="77777777" w:rsidR="00E34ED9" w:rsidRPr="00981D6D" w:rsidRDefault="00E34ED9" w:rsidP="00E34ED9">
      <w:pPr>
        <w:jc w:val="both"/>
        <w:rPr>
          <w:rFonts w:ascii="Lato" w:hAnsi="Lato"/>
          <w:color w:val="000000" w:themeColor="text1"/>
          <w:sz w:val="20"/>
          <w:szCs w:val="20"/>
          <w:lang w:val="es-MX"/>
        </w:rPr>
      </w:pPr>
    </w:p>
    <w:p w14:paraId="589236F3"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Asimismo, el responsable del proceso de compras comunicará la No Adjudicación a los demás proponentes que hubieran presentado sus propuestas.</w:t>
      </w:r>
    </w:p>
    <w:p w14:paraId="7C52F140" w14:textId="77777777" w:rsidR="00E34ED9" w:rsidRPr="00981D6D" w:rsidRDefault="00E34ED9" w:rsidP="00E34ED9">
      <w:pPr>
        <w:jc w:val="both"/>
        <w:rPr>
          <w:rFonts w:ascii="Lato" w:hAnsi="Lato"/>
          <w:b/>
          <w:color w:val="000000" w:themeColor="text1"/>
          <w:sz w:val="20"/>
          <w:szCs w:val="20"/>
          <w:lang w:val="es-MX"/>
        </w:rPr>
      </w:pPr>
    </w:p>
    <w:p w14:paraId="14FE1073"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5.2</w:t>
      </w:r>
      <w:r w:rsidRPr="00981D6D">
        <w:rPr>
          <w:rFonts w:ascii="Lato" w:hAnsi="Lato"/>
          <w:b/>
          <w:color w:val="000000" w:themeColor="text1"/>
          <w:sz w:val="20"/>
          <w:szCs w:val="20"/>
          <w:lang w:val="es-MX"/>
        </w:rPr>
        <w:tab/>
        <w:t xml:space="preserve">SUSCRIPCIÓN DE CONTRATO O EMISION DE ORDEN DE COMPRA </w:t>
      </w:r>
    </w:p>
    <w:p w14:paraId="71C9CA57"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Una vez concluido el proceso y definido el proponente o proponentes adjudicados, </w:t>
      </w:r>
      <w:r w:rsidRPr="00981D6D">
        <w:rPr>
          <w:rFonts w:ascii="Lato" w:hAnsi="Lato"/>
          <w:b/>
          <w:color w:val="000000" w:themeColor="text1"/>
          <w:sz w:val="20"/>
          <w:szCs w:val="20"/>
          <w:lang w:val="es-MX"/>
        </w:rPr>
        <w:t>VMB</w:t>
      </w:r>
      <w:r w:rsidRPr="00981D6D">
        <w:rPr>
          <w:rFonts w:ascii="Lato" w:hAnsi="Lato"/>
          <w:color w:val="000000" w:themeColor="text1"/>
          <w:sz w:val="20"/>
          <w:szCs w:val="20"/>
          <w:lang w:val="es-MX"/>
        </w:rPr>
        <w:t xml:space="preserve">, en función a las políticas que rigen los procesos de compras, emitirá un Contrato, que en su contenido contenga los Términos y Condiciones particulares del proceso a fin de concretar el proceso de adquisición. Este contrato se denominará </w:t>
      </w:r>
      <w:r w:rsidRPr="00981D6D">
        <w:rPr>
          <w:rFonts w:ascii="Lato" w:hAnsi="Lato"/>
          <w:b/>
          <w:color w:val="000000" w:themeColor="text1"/>
          <w:sz w:val="20"/>
          <w:szCs w:val="20"/>
          <w:lang w:val="es-MX"/>
        </w:rPr>
        <w:t>“Orden de Compra”</w:t>
      </w:r>
      <w:r w:rsidRPr="00981D6D">
        <w:rPr>
          <w:rFonts w:ascii="Lato" w:hAnsi="Lato"/>
          <w:color w:val="000000" w:themeColor="text1"/>
          <w:sz w:val="20"/>
          <w:szCs w:val="20"/>
          <w:lang w:val="es-MX"/>
        </w:rPr>
        <w:t>, y será el instrumento generador de derechos y obligaciones entre las partes.</w:t>
      </w:r>
    </w:p>
    <w:p w14:paraId="65645F25"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Sólo en casos donde exista una necesidad razonable de establecer Términos y Condiciones Específicos para la adquisición de bienes/servicios, </w:t>
      </w:r>
      <w:r w:rsidRPr="00981D6D">
        <w:rPr>
          <w:rFonts w:ascii="Lato" w:hAnsi="Lato"/>
          <w:b/>
          <w:color w:val="000000" w:themeColor="text1"/>
          <w:sz w:val="20"/>
          <w:szCs w:val="20"/>
          <w:lang w:val="es-MX"/>
        </w:rPr>
        <w:t>VMB</w:t>
      </w:r>
      <w:r w:rsidRPr="00981D6D">
        <w:rPr>
          <w:rFonts w:ascii="Lato" w:hAnsi="Lato"/>
          <w:color w:val="000000" w:themeColor="text1"/>
          <w:sz w:val="20"/>
          <w:szCs w:val="20"/>
          <w:lang w:val="es-MX"/>
        </w:rPr>
        <w:t xml:space="preserve"> emitirá un </w:t>
      </w:r>
      <w:r w:rsidRPr="00981D6D">
        <w:rPr>
          <w:rFonts w:ascii="Lato" w:hAnsi="Lato"/>
          <w:b/>
          <w:color w:val="000000" w:themeColor="text1"/>
          <w:sz w:val="20"/>
          <w:szCs w:val="20"/>
          <w:lang w:val="es-MX"/>
        </w:rPr>
        <w:t>“Contrato Específico”</w:t>
      </w:r>
      <w:r w:rsidRPr="00981D6D">
        <w:rPr>
          <w:rFonts w:ascii="Lato" w:hAnsi="Lato"/>
          <w:color w:val="000000" w:themeColor="text1"/>
          <w:sz w:val="20"/>
          <w:szCs w:val="20"/>
          <w:lang w:val="es-MX"/>
        </w:rPr>
        <w:t xml:space="preserve">, ya sea por la naturaleza propia del bien/servicio, las cantidades del mismo, los precios, previsiones específicas de pago, entrega, individualización, etc., donde se reflejen todos estos y siempre que no puedan ser previstos por la </w:t>
      </w:r>
      <w:r w:rsidRPr="00981D6D">
        <w:rPr>
          <w:rFonts w:ascii="Lato" w:hAnsi="Lato"/>
          <w:b/>
          <w:color w:val="000000" w:themeColor="text1"/>
          <w:sz w:val="20"/>
          <w:szCs w:val="20"/>
          <w:lang w:val="es-MX"/>
        </w:rPr>
        <w:t>Orden de Compra</w:t>
      </w:r>
      <w:r w:rsidRPr="00981D6D">
        <w:rPr>
          <w:rFonts w:ascii="Lato" w:hAnsi="Lato"/>
          <w:color w:val="000000" w:themeColor="text1"/>
          <w:sz w:val="20"/>
          <w:szCs w:val="20"/>
          <w:lang w:val="es-MX"/>
        </w:rPr>
        <w:t>.</w:t>
      </w:r>
    </w:p>
    <w:p w14:paraId="56A2EBE0"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Las </w:t>
      </w:r>
      <w:r w:rsidRPr="00981D6D">
        <w:rPr>
          <w:rFonts w:ascii="Lato" w:hAnsi="Lato"/>
          <w:b/>
          <w:color w:val="000000" w:themeColor="text1"/>
          <w:sz w:val="20"/>
          <w:szCs w:val="20"/>
          <w:lang w:val="es-MX"/>
        </w:rPr>
        <w:t>Órdenes de Compra</w:t>
      </w:r>
      <w:r w:rsidRPr="00981D6D">
        <w:rPr>
          <w:rFonts w:ascii="Lato" w:hAnsi="Lato"/>
          <w:color w:val="000000" w:themeColor="text1"/>
          <w:sz w:val="20"/>
          <w:szCs w:val="20"/>
          <w:lang w:val="es-MX"/>
        </w:rPr>
        <w:t xml:space="preserve"> y los </w:t>
      </w:r>
      <w:r w:rsidRPr="00981D6D">
        <w:rPr>
          <w:rFonts w:ascii="Lato" w:hAnsi="Lato"/>
          <w:b/>
          <w:color w:val="000000" w:themeColor="text1"/>
          <w:sz w:val="20"/>
          <w:szCs w:val="20"/>
          <w:lang w:val="es-MX"/>
        </w:rPr>
        <w:t>Contratos Específicos</w:t>
      </w:r>
      <w:r w:rsidRPr="00981D6D">
        <w:rPr>
          <w:rFonts w:ascii="Lato" w:hAnsi="Lato"/>
          <w:color w:val="000000" w:themeColor="text1"/>
          <w:sz w:val="20"/>
          <w:szCs w:val="20"/>
          <w:lang w:val="es-MX"/>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433FDD9F"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Visión Mundial Bolivia,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0425F029" w14:textId="77777777" w:rsidR="00E34ED9" w:rsidRPr="00981D6D" w:rsidRDefault="00E34ED9" w:rsidP="00E34ED9">
      <w:pPr>
        <w:jc w:val="both"/>
        <w:rPr>
          <w:rFonts w:ascii="Lato" w:hAnsi="Lato"/>
          <w:b/>
          <w:color w:val="000000" w:themeColor="text1"/>
          <w:sz w:val="20"/>
          <w:szCs w:val="20"/>
          <w:lang w:val="es-MX"/>
        </w:rPr>
      </w:pPr>
    </w:p>
    <w:p w14:paraId="3E7B0EBD" w14:textId="77777777" w:rsidR="00E34ED9" w:rsidRPr="00981D6D" w:rsidRDefault="00E34ED9" w:rsidP="00E34ED9">
      <w:pPr>
        <w:jc w:val="both"/>
        <w:rPr>
          <w:rFonts w:ascii="Lato" w:hAnsi="Lato"/>
          <w:b/>
          <w:color w:val="000000" w:themeColor="text1"/>
          <w:sz w:val="20"/>
          <w:szCs w:val="20"/>
          <w:lang w:val="es-MX"/>
        </w:rPr>
      </w:pPr>
    </w:p>
    <w:p w14:paraId="11F14B32" w14:textId="77777777" w:rsidR="00E34ED9" w:rsidRPr="00981D6D" w:rsidRDefault="00E34ED9" w:rsidP="00E34ED9">
      <w:pPr>
        <w:jc w:val="both"/>
        <w:rPr>
          <w:rFonts w:ascii="Lato" w:hAnsi="Lato"/>
          <w:b/>
          <w:color w:val="000000" w:themeColor="text1"/>
          <w:sz w:val="20"/>
          <w:szCs w:val="20"/>
          <w:lang w:val="es-MX"/>
        </w:rPr>
      </w:pPr>
    </w:p>
    <w:p w14:paraId="70DE6B2B"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lastRenderedPageBreak/>
        <w:t>5.3</w:t>
      </w:r>
      <w:r w:rsidRPr="00981D6D">
        <w:rPr>
          <w:rFonts w:ascii="Lato" w:hAnsi="Lato"/>
          <w:b/>
          <w:color w:val="000000" w:themeColor="text1"/>
          <w:sz w:val="20"/>
          <w:szCs w:val="20"/>
          <w:lang w:val="es-MX"/>
        </w:rPr>
        <w:tab/>
        <w:t>DOCUMENTOS LEGALMENTE VINCULANTES</w:t>
      </w:r>
    </w:p>
    <w:p w14:paraId="1FC23EB1"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5.3.1 ORDEN DE COMPRA</w:t>
      </w:r>
    </w:p>
    <w:p w14:paraId="79EBDFB1"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68F18FDF"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La Orden de compra deberá ser firmada por el Proveedor, en conformidad con los Términos y Condiciones particulares previstos en su contenido.</w:t>
      </w:r>
    </w:p>
    <w:p w14:paraId="1629408C"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Para fines de </w:t>
      </w:r>
      <w:r w:rsidRPr="00981D6D">
        <w:rPr>
          <w:rFonts w:ascii="Lato" w:hAnsi="Lato"/>
          <w:b/>
          <w:color w:val="000000" w:themeColor="text1"/>
          <w:sz w:val="20"/>
          <w:szCs w:val="20"/>
          <w:lang w:val="es-MX"/>
        </w:rPr>
        <w:t>Bancarización</w:t>
      </w:r>
      <w:r w:rsidRPr="00981D6D">
        <w:rPr>
          <w:rFonts w:ascii="Lato" w:hAnsi="Lato"/>
          <w:color w:val="000000" w:themeColor="text1"/>
          <w:sz w:val="20"/>
          <w:szCs w:val="20"/>
          <w:lang w:val="es-MX"/>
        </w:rPr>
        <w:t xml:space="preserve"> señalados en la Resolución Normativa de Directorio No. 10-0017-15 de 26 de junio de 2015, emitida por el Servicio de Impuestos Nacionales, se establece que </w:t>
      </w:r>
      <w:r w:rsidRPr="00981D6D">
        <w:rPr>
          <w:rFonts w:ascii="Lato" w:hAnsi="Lato"/>
          <w:b/>
          <w:color w:val="000000" w:themeColor="text1"/>
          <w:sz w:val="20"/>
          <w:szCs w:val="20"/>
          <w:lang w:val="es-MX"/>
        </w:rPr>
        <w:t>la Orden de Compra constituye un contrato</w:t>
      </w:r>
      <w:r w:rsidRPr="00981D6D">
        <w:rPr>
          <w:rFonts w:ascii="Lato" w:hAnsi="Lato"/>
          <w:color w:val="000000" w:themeColor="text1"/>
          <w:sz w:val="20"/>
          <w:szCs w:val="20"/>
          <w:lang w:val="es-MX"/>
        </w:rPr>
        <w:t xml:space="preserve"> que representa la voluntad de las partes, por lo que, el mismo no podrá ser considerado insuficiente para tal efecto.</w:t>
      </w:r>
    </w:p>
    <w:p w14:paraId="479DE8DD" w14:textId="77777777" w:rsidR="00E34ED9" w:rsidRPr="00981D6D" w:rsidRDefault="00E34ED9" w:rsidP="00E34ED9">
      <w:pPr>
        <w:jc w:val="both"/>
        <w:rPr>
          <w:rFonts w:ascii="Lato" w:hAnsi="Lato"/>
          <w:b/>
          <w:color w:val="000000" w:themeColor="text1"/>
          <w:sz w:val="20"/>
          <w:szCs w:val="20"/>
          <w:lang w:val="es-MX"/>
        </w:rPr>
      </w:pPr>
    </w:p>
    <w:p w14:paraId="0FFB545C"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5.3.2 CONTRATO ESPECÍFICO</w:t>
      </w:r>
    </w:p>
    <w:p w14:paraId="37DFFA61"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b/>
          <w:color w:val="000000" w:themeColor="text1"/>
          <w:sz w:val="20"/>
          <w:szCs w:val="20"/>
          <w:lang w:val="es-MX"/>
        </w:rPr>
        <w:t xml:space="preserve">El Contrato Específico </w:t>
      </w:r>
      <w:r w:rsidRPr="00981D6D">
        <w:rPr>
          <w:rFonts w:ascii="Lato" w:hAnsi="Lato"/>
          <w:color w:val="000000" w:themeColor="text1"/>
          <w:sz w:val="20"/>
          <w:szCs w:val="20"/>
          <w:lang w:val="es-MX"/>
        </w:rPr>
        <w:t>se emitirá sólo en caso que exista una necesidad razonable para su celebración, en razón de lo previsto anteriormente.</w:t>
      </w:r>
    </w:p>
    <w:p w14:paraId="2695347B" w14:textId="77777777" w:rsidR="00E34ED9" w:rsidRPr="00981D6D" w:rsidRDefault="00E34ED9" w:rsidP="00E34ED9">
      <w:pPr>
        <w:jc w:val="both"/>
        <w:rPr>
          <w:rFonts w:ascii="Lato" w:hAnsi="Lato"/>
          <w:color w:val="000000" w:themeColor="text1"/>
          <w:sz w:val="20"/>
          <w:szCs w:val="20"/>
          <w:lang w:val="es-MX"/>
        </w:rPr>
      </w:pPr>
    </w:p>
    <w:p w14:paraId="450B12F9"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Por su naturaleza, para la elaboración de un </w:t>
      </w:r>
      <w:r w:rsidRPr="00981D6D">
        <w:rPr>
          <w:rFonts w:ascii="Lato" w:hAnsi="Lato"/>
          <w:b/>
          <w:color w:val="000000" w:themeColor="text1"/>
          <w:sz w:val="20"/>
          <w:szCs w:val="20"/>
          <w:lang w:val="es-MX"/>
        </w:rPr>
        <w:t>Contrato Específico</w:t>
      </w:r>
      <w:r w:rsidRPr="00981D6D">
        <w:rPr>
          <w:rFonts w:ascii="Lato" w:hAnsi="Lato"/>
          <w:color w:val="000000" w:themeColor="text1"/>
          <w:sz w:val="20"/>
          <w:szCs w:val="20"/>
          <w:lang w:val="es-MX"/>
        </w:rPr>
        <w:t>, VMB requiere indispensablemente que el proponente adjudicado presente los documentos listados a continuación:</w:t>
      </w:r>
    </w:p>
    <w:p w14:paraId="54E3AE73" w14:textId="77777777" w:rsidR="00E34ED9" w:rsidRPr="00981D6D" w:rsidRDefault="00E34ED9" w:rsidP="00E34ED9">
      <w:pPr>
        <w:jc w:val="both"/>
        <w:rPr>
          <w:rFonts w:ascii="Lato" w:hAnsi="Lato"/>
          <w:b/>
          <w:color w:val="000000" w:themeColor="text1"/>
          <w:sz w:val="20"/>
          <w:szCs w:val="20"/>
          <w:lang w:val="es-MX"/>
        </w:rPr>
      </w:pPr>
    </w:p>
    <w:p w14:paraId="3DA8635E"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b/>
          <w:color w:val="000000" w:themeColor="text1"/>
          <w:sz w:val="20"/>
          <w:szCs w:val="20"/>
          <w:lang w:val="es-MX"/>
        </w:rPr>
        <w:t>1.</w:t>
      </w:r>
      <w:r w:rsidRPr="00981D6D">
        <w:rPr>
          <w:rFonts w:ascii="Lato" w:hAnsi="Lato"/>
          <w:color w:val="000000" w:themeColor="text1"/>
          <w:sz w:val="20"/>
          <w:szCs w:val="20"/>
          <w:lang w:val="es-MX"/>
        </w:rPr>
        <w:tab/>
        <w:t>Testimonio de Constitución de sociedad en cualquiera de sus modalidades, debidamente inscrito en el Registro de Comercio de Bolivia (SEPREC). (Este requisito no aplica para empresas unipersonales)</w:t>
      </w:r>
    </w:p>
    <w:p w14:paraId="7FF8F512"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b/>
          <w:color w:val="000000" w:themeColor="text1"/>
          <w:sz w:val="20"/>
          <w:szCs w:val="20"/>
          <w:lang w:val="es-MX"/>
        </w:rPr>
        <w:t>2.</w:t>
      </w:r>
      <w:r w:rsidRPr="00981D6D">
        <w:rPr>
          <w:rFonts w:ascii="Lato" w:hAnsi="Lato"/>
          <w:color w:val="000000" w:themeColor="text1"/>
          <w:sz w:val="20"/>
          <w:szCs w:val="20"/>
          <w:lang w:val="es-MX"/>
        </w:rPr>
        <w:tab/>
        <w:t>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1</w:t>
      </w:r>
    </w:p>
    <w:p w14:paraId="0CDEB146"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b/>
          <w:color w:val="000000" w:themeColor="text1"/>
          <w:sz w:val="20"/>
          <w:szCs w:val="20"/>
          <w:lang w:val="es-MX"/>
        </w:rPr>
        <w:t>3.</w:t>
      </w:r>
      <w:r w:rsidRPr="00981D6D">
        <w:rPr>
          <w:rFonts w:ascii="Lato" w:hAnsi="Lato"/>
          <w:color w:val="000000" w:themeColor="text1"/>
          <w:sz w:val="20"/>
          <w:szCs w:val="20"/>
          <w:lang w:val="es-MX"/>
        </w:rPr>
        <w:tab/>
        <w:t>Matrícula de Comercio vigente y actualizada para la fecha de suscripción del contrato, otorgada ante el Servicio Plurinacional de Registro de Comercio (SEPREC).</w:t>
      </w:r>
    </w:p>
    <w:p w14:paraId="5643761D"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b/>
          <w:color w:val="000000" w:themeColor="text1"/>
          <w:sz w:val="20"/>
          <w:szCs w:val="20"/>
          <w:lang w:val="es-MX"/>
        </w:rPr>
        <w:t>4.</w:t>
      </w:r>
      <w:r w:rsidRPr="00981D6D">
        <w:rPr>
          <w:rFonts w:ascii="Lato" w:hAnsi="Lato"/>
          <w:color w:val="000000" w:themeColor="text1"/>
          <w:sz w:val="20"/>
          <w:szCs w:val="20"/>
          <w:lang w:val="es-MX"/>
        </w:rPr>
        <w:tab/>
        <w:t>Certificación electrónica del Número de Identificación Tributaria (NIT) vigente a la fecha de presentación.</w:t>
      </w:r>
    </w:p>
    <w:p w14:paraId="75170C66"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b/>
          <w:color w:val="000000" w:themeColor="text1"/>
          <w:sz w:val="20"/>
          <w:szCs w:val="20"/>
          <w:lang w:val="es-MX"/>
        </w:rPr>
        <w:t>5.</w:t>
      </w:r>
      <w:r w:rsidRPr="00981D6D">
        <w:rPr>
          <w:rFonts w:ascii="Lato" w:hAnsi="Lato"/>
          <w:color w:val="000000" w:themeColor="text1"/>
          <w:sz w:val="20"/>
          <w:szCs w:val="20"/>
          <w:lang w:val="es-MX"/>
        </w:rPr>
        <w:tab/>
        <w:t xml:space="preserve">Fotocopia simple de la Cédula de Identidad del Representante Legal vigente a la fecha de presentación. </w:t>
      </w:r>
    </w:p>
    <w:p w14:paraId="1043AB68"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b/>
          <w:color w:val="000000" w:themeColor="text1"/>
          <w:sz w:val="20"/>
          <w:szCs w:val="20"/>
          <w:lang w:val="es-MX"/>
        </w:rPr>
        <w:t>6.</w:t>
      </w:r>
      <w:r w:rsidRPr="00981D6D">
        <w:rPr>
          <w:rFonts w:ascii="Lato" w:hAnsi="Lato"/>
          <w:color w:val="000000" w:themeColor="text1"/>
          <w:sz w:val="20"/>
          <w:szCs w:val="20"/>
          <w:lang w:val="es-MX"/>
        </w:rPr>
        <w:tab/>
        <w:t>Póliza o documento de certificación de seguros 2 (si así se requiere para la contratación)</w:t>
      </w:r>
    </w:p>
    <w:p w14:paraId="0F135C1F" w14:textId="77777777" w:rsidR="00E34ED9" w:rsidRPr="00981D6D" w:rsidRDefault="00E34ED9" w:rsidP="00E34ED9">
      <w:pPr>
        <w:jc w:val="both"/>
        <w:rPr>
          <w:rFonts w:ascii="Lato" w:hAnsi="Lato"/>
          <w:b/>
          <w:color w:val="000000" w:themeColor="text1"/>
          <w:sz w:val="20"/>
          <w:szCs w:val="20"/>
          <w:lang w:val="es-MX"/>
        </w:rPr>
      </w:pPr>
    </w:p>
    <w:p w14:paraId="74C1D299" w14:textId="77777777" w:rsidR="00E34ED9" w:rsidRPr="00981D6D" w:rsidRDefault="00E34ED9" w:rsidP="00E34ED9">
      <w:pPr>
        <w:contextualSpacing/>
        <w:jc w:val="both"/>
        <w:outlineLvl w:val="2"/>
        <w:rPr>
          <w:rFonts w:ascii="Lato" w:hAnsi="Lato" w:cs="Tahoma"/>
          <w:i/>
          <w:sz w:val="20"/>
          <w:szCs w:val="20"/>
          <w:lang w:val="es-MX"/>
        </w:rPr>
      </w:pPr>
      <w:r w:rsidRPr="00981D6D">
        <w:rPr>
          <w:rFonts w:ascii="Lato" w:hAnsi="Lato" w:cs="Tahoma"/>
          <w:sz w:val="20"/>
          <w:szCs w:val="20"/>
          <w:vertAlign w:val="superscript"/>
          <w:lang w:val="es-MX"/>
        </w:rPr>
        <w:t xml:space="preserve">1 </w:t>
      </w:r>
      <w:r w:rsidRPr="00981D6D">
        <w:rPr>
          <w:rFonts w:ascii="Lato" w:hAnsi="Lato" w:cs="Tahoma"/>
          <w:i/>
          <w:sz w:val="20"/>
          <w:szCs w:val="20"/>
          <w:lang w:val="es-MX"/>
        </w:rPr>
        <w:t>En caso de empresas unipersonales con representación legal distinta a la constitutiva, se deberá presentar el Testimonio de Poder descrito en el numeral 2.</w:t>
      </w:r>
    </w:p>
    <w:p w14:paraId="4AB92068" w14:textId="77777777" w:rsidR="00E34ED9" w:rsidRPr="00981D6D" w:rsidRDefault="00E34ED9" w:rsidP="00E34ED9">
      <w:pPr>
        <w:contextualSpacing/>
        <w:jc w:val="both"/>
        <w:outlineLvl w:val="2"/>
        <w:rPr>
          <w:rFonts w:ascii="Lato" w:hAnsi="Lato" w:cs="Tahoma"/>
          <w:i/>
          <w:sz w:val="20"/>
          <w:szCs w:val="20"/>
          <w:lang w:val="es-MX"/>
        </w:rPr>
      </w:pPr>
      <w:r w:rsidRPr="00981D6D">
        <w:rPr>
          <w:rFonts w:ascii="Lato" w:hAnsi="Lato" w:cs="Tahoma"/>
          <w:i/>
          <w:sz w:val="20"/>
          <w:szCs w:val="20"/>
          <w:vertAlign w:val="superscript"/>
          <w:lang w:val="es-MX"/>
        </w:rPr>
        <w:t xml:space="preserve">2 </w:t>
      </w:r>
      <w:r w:rsidRPr="00981D6D">
        <w:rPr>
          <w:rFonts w:ascii="Lato" w:hAnsi="Lato" w:cs="Tahoma"/>
          <w:i/>
          <w:sz w:val="20"/>
          <w:szCs w:val="20"/>
          <w:lang w:val="es-MX"/>
        </w:rPr>
        <w:t xml:space="preserve">Para la contratación de obras y servicios se deberán incluir obligatoriamente la fotocopia del seguro/ póliza de accidentes personales de su personal y la fotocopia del seguro de responsabilidad civil y SOAT-C. </w:t>
      </w:r>
    </w:p>
    <w:p w14:paraId="3B1D141E" w14:textId="77777777" w:rsidR="00E34ED9" w:rsidRPr="00981D6D" w:rsidRDefault="00E34ED9" w:rsidP="00E34ED9">
      <w:pPr>
        <w:jc w:val="both"/>
        <w:rPr>
          <w:rFonts w:ascii="Lato" w:hAnsi="Lato"/>
          <w:color w:val="000000" w:themeColor="text1"/>
          <w:sz w:val="20"/>
          <w:szCs w:val="20"/>
          <w:lang w:val="es-MX"/>
        </w:rPr>
      </w:pPr>
    </w:p>
    <w:p w14:paraId="659990AC" w14:textId="77777777" w:rsidR="00E34ED9" w:rsidRPr="00981D6D" w:rsidRDefault="00E34ED9" w:rsidP="00E34ED9">
      <w:pPr>
        <w:jc w:val="both"/>
        <w:rPr>
          <w:rFonts w:ascii="Lato" w:hAnsi="Lato"/>
          <w:b/>
          <w:color w:val="000000" w:themeColor="text1"/>
          <w:sz w:val="20"/>
          <w:szCs w:val="20"/>
          <w:lang w:val="es-MX"/>
        </w:rPr>
      </w:pPr>
    </w:p>
    <w:p w14:paraId="4F500527"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 En el caso de los documentos 1, 2 y 3, se podrá dispensar de la presentación física, siempre y cuando estos documentos cuenten con el código de validación QR, emitido por el Registro de Comercio. </w:t>
      </w:r>
    </w:p>
    <w:p w14:paraId="4BE28DDF"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 xml:space="preserve">VMB en cualquier momento podrá requerir al proponente adjudicado, la presentación física de los documentos listados en el presente, en original o fotocopia legalizada. Por lo que, en caso que exista demora generada por el retraso en la presentación de la totalidad de los documentos exigidos, esta será atribuible al Proponente, </w:t>
      </w:r>
    </w:p>
    <w:p w14:paraId="4D6982A5" w14:textId="77777777" w:rsidR="00E34ED9" w:rsidRPr="00981D6D" w:rsidRDefault="00E34ED9" w:rsidP="00E34ED9">
      <w:pPr>
        <w:jc w:val="both"/>
        <w:rPr>
          <w:rFonts w:ascii="Lato" w:hAnsi="Lato"/>
          <w:b/>
          <w:color w:val="000000" w:themeColor="text1"/>
          <w:sz w:val="20"/>
          <w:szCs w:val="20"/>
          <w:lang w:val="es-MX"/>
        </w:rPr>
      </w:pPr>
    </w:p>
    <w:p w14:paraId="63C5DD97"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38D2C80B" w14:textId="77777777" w:rsidR="00E34ED9" w:rsidRPr="00981D6D" w:rsidRDefault="00E34ED9" w:rsidP="00E34ED9">
      <w:pPr>
        <w:jc w:val="both"/>
        <w:rPr>
          <w:rFonts w:ascii="Lato" w:hAnsi="Lato"/>
          <w:b/>
          <w:color w:val="000000" w:themeColor="text1"/>
          <w:sz w:val="20"/>
          <w:szCs w:val="20"/>
          <w:lang w:val="es-MX"/>
        </w:rPr>
      </w:pPr>
    </w:p>
    <w:p w14:paraId="09510DD7"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5.4</w:t>
      </w:r>
      <w:r w:rsidRPr="00981D6D">
        <w:rPr>
          <w:rFonts w:ascii="Lato" w:hAnsi="Lato"/>
          <w:b/>
          <w:color w:val="000000" w:themeColor="text1"/>
          <w:sz w:val="20"/>
          <w:szCs w:val="20"/>
          <w:lang w:val="es-MX"/>
        </w:rPr>
        <w:tab/>
        <w:t>CONDICIONES CONTRACTUALES</w:t>
      </w:r>
    </w:p>
    <w:p w14:paraId="058C9B4B"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5.4.1</w:t>
      </w:r>
      <w:r w:rsidRPr="00981D6D">
        <w:rPr>
          <w:rFonts w:ascii="Lato" w:hAnsi="Lato"/>
          <w:b/>
          <w:color w:val="000000" w:themeColor="text1"/>
          <w:sz w:val="20"/>
          <w:szCs w:val="20"/>
          <w:lang w:val="es-MX"/>
        </w:rPr>
        <w:tab/>
        <w:t>MULTAS</w:t>
      </w:r>
    </w:p>
    <w:p w14:paraId="7E2E49D5"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lastRenderedPageBreak/>
        <w:t xml:space="preserve">El oferente adjudicado se responsabilizará por los daños económicos ocasionados a VISION MUNDIAL BOLIVIA, por el incumplimiento en sus obligaciones y/o en los plazos de entrega comprometidos en su propuesta y debidamente constatados entre partes. </w:t>
      </w:r>
    </w:p>
    <w:p w14:paraId="50D37C6B" w14:textId="77777777" w:rsidR="00E34ED9" w:rsidRPr="00981D6D" w:rsidRDefault="00E34ED9" w:rsidP="00E34ED9">
      <w:pPr>
        <w:jc w:val="both"/>
        <w:rPr>
          <w:rFonts w:ascii="Lato" w:hAnsi="Lato"/>
          <w:color w:val="000000" w:themeColor="text1"/>
          <w:sz w:val="20"/>
          <w:szCs w:val="20"/>
          <w:lang w:val="es-MX"/>
        </w:rPr>
      </w:pPr>
    </w:p>
    <w:p w14:paraId="5C590171"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5D992D75" w14:textId="77777777" w:rsidR="00E34ED9" w:rsidRPr="00981D6D" w:rsidRDefault="00E34ED9" w:rsidP="00E34ED9">
      <w:pPr>
        <w:jc w:val="both"/>
        <w:rPr>
          <w:rFonts w:ascii="Lato" w:hAnsi="Lato"/>
          <w:color w:val="000000" w:themeColor="text1"/>
          <w:sz w:val="20"/>
          <w:szCs w:val="20"/>
          <w:lang w:val="es-MX"/>
        </w:rPr>
      </w:pPr>
      <w:r w:rsidRPr="00981D6D">
        <w:rPr>
          <w:rFonts w:ascii="Lato" w:hAnsi="Lato"/>
          <w:color w:val="000000" w:themeColor="text1"/>
          <w:sz w:val="20"/>
          <w:szCs w:val="20"/>
          <w:lang w:val="es-MX"/>
        </w:rPr>
        <w:t>El porcentaje de multa se establecerá en el contrato u orden de compra, de acuerdo a la naturaleza del bien/servicio adjudicado, se establecen como porcentajes de referencia para contrataciones de obra, adquisición de bienes, y servicios de consultoría, lo siguiente:</w:t>
      </w:r>
    </w:p>
    <w:p w14:paraId="5871C070" w14:textId="77777777" w:rsidR="00E34ED9" w:rsidRPr="00981D6D" w:rsidRDefault="00E34ED9" w:rsidP="00E34ED9">
      <w:pPr>
        <w:jc w:val="both"/>
        <w:rPr>
          <w:rFonts w:ascii="Lato" w:hAnsi="Lato"/>
          <w:color w:val="000000" w:themeColor="text1"/>
          <w:sz w:val="20"/>
          <w:szCs w:val="20"/>
          <w:lang w:val="es-MX"/>
        </w:rPr>
      </w:pPr>
    </w:p>
    <w:p w14:paraId="1EF067D9" w14:textId="77777777" w:rsidR="00E34ED9" w:rsidRPr="00981D6D" w:rsidRDefault="00E34ED9" w:rsidP="00E34ED9">
      <w:pPr>
        <w:jc w:val="both"/>
        <w:rPr>
          <w:rFonts w:ascii="Lato" w:hAnsi="Lato"/>
          <w:b/>
          <w:color w:val="000000" w:themeColor="text1"/>
          <w:sz w:val="20"/>
          <w:szCs w:val="20"/>
          <w:lang w:val="es-MX"/>
        </w:rPr>
      </w:pPr>
      <w:r w:rsidRPr="00981D6D">
        <w:rPr>
          <w:rFonts w:ascii="Lato" w:hAnsi="Lato"/>
          <w:b/>
          <w:color w:val="000000" w:themeColor="text1"/>
          <w:sz w:val="20"/>
          <w:szCs w:val="20"/>
          <w:lang w:val="es-MX"/>
        </w:rPr>
        <w:tab/>
      </w:r>
    </w:p>
    <w:tbl>
      <w:tblPr>
        <w:tblStyle w:val="Tablaconcuadrcula"/>
        <w:tblW w:w="9776" w:type="dxa"/>
        <w:jc w:val="center"/>
        <w:tblLayout w:type="fixed"/>
        <w:tblLook w:val="04A0" w:firstRow="1" w:lastRow="0" w:firstColumn="1" w:lastColumn="0" w:noHBand="0" w:noVBand="1"/>
      </w:tblPr>
      <w:tblGrid>
        <w:gridCol w:w="562"/>
        <w:gridCol w:w="2835"/>
        <w:gridCol w:w="6379"/>
      </w:tblGrid>
      <w:tr w:rsidR="00E34ED9" w:rsidRPr="00981D6D" w14:paraId="2D34CB1D" w14:textId="77777777" w:rsidTr="00092F6E">
        <w:trPr>
          <w:jc w:val="center"/>
        </w:trPr>
        <w:tc>
          <w:tcPr>
            <w:tcW w:w="562" w:type="dxa"/>
            <w:vAlign w:val="center"/>
          </w:tcPr>
          <w:p w14:paraId="07CCBD89" w14:textId="77777777" w:rsidR="00E34ED9" w:rsidRPr="00981D6D" w:rsidRDefault="00E34ED9" w:rsidP="00092F6E">
            <w:pPr>
              <w:contextualSpacing/>
              <w:jc w:val="center"/>
              <w:rPr>
                <w:rFonts w:ascii="Lato" w:hAnsi="Lato" w:cs="Tahoma"/>
                <w:sz w:val="20"/>
                <w:szCs w:val="20"/>
                <w:lang w:val="es-MX"/>
              </w:rPr>
            </w:pPr>
          </w:p>
        </w:tc>
        <w:tc>
          <w:tcPr>
            <w:tcW w:w="2835" w:type="dxa"/>
            <w:vAlign w:val="center"/>
          </w:tcPr>
          <w:p w14:paraId="548FF21B" w14:textId="77777777" w:rsidR="00E34ED9" w:rsidRPr="00981D6D" w:rsidRDefault="00E34ED9" w:rsidP="00092F6E">
            <w:pPr>
              <w:contextualSpacing/>
              <w:jc w:val="center"/>
              <w:rPr>
                <w:rFonts w:ascii="Lato" w:hAnsi="Lato" w:cs="Tahoma"/>
                <w:b/>
                <w:sz w:val="20"/>
                <w:szCs w:val="20"/>
                <w:lang w:val="es-MX"/>
              </w:rPr>
            </w:pPr>
            <w:r w:rsidRPr="00981D6D">
              <w:rPr>
                <w:rFonts w:ascii="Lato" w:hAnsi="Lato" w:cs="Tahoma"/>
                <w:b/>
                <w:sz w:val="20"/>
                <w:szCs w:val="20"/>
                <w:lang w:val="es-MX"/>
              </w:rPr>
              <w:t>Actividad</w:t>
            </w:r>
          </w:p>
        </w:tc>
        <w:tc>
          <w:tcPr>
            <w:tcW w:w="6379" w:type="dxa"/>
            <w:vAlign w:val="center"/>
          </w:tcPr>
          <w:p w14:paraId="3147DEA2" w14:textId="77777777" w:rsidR="00E34ED9" w:rsidRPr="00981D6D" w:rsidRDefault="00E34ED9" w:rsidP="00092F6E">
            <w:pPr>
              <w:contextualSpacing/>
              <w:jc w:val="center"/>
              <w:rPr>
                <w:rFonts w:ascii="Lato" w:hAnsi="Lato" w:cs="Tahoma"/>
                <w:b/>
                <w:sz w:val="20"/>
                <w:szCs w:val="20"/>
                <w:lang w:val="es-MX"/>
              </w:rPr>
            </w:pPr>
            <w:r w:rsidRPr="00981D6D">
              <w:rPr>
                <w:rFonts w:ascii="Lato" w:hAnsi="Lato" w:cs="Tahoma"/>
                <w:b/>
                <w:sz w:val="20"/>
                <w:szCs w:val="20"/>
                <w:lang w:val="es-MX"/>
              </w:rPr>
              <w:t>Porcentaje de multa por día de retraso o por ítem de servicio incumplido</w:t>
            </w:r>
          </w:p>
        </w:tc>
      </w:tr>
      <w:tr w:rsidR="00E34ED9" w:rsidRPr="00981D6D" w14:paraId="26014E5A" w14:textId="77777777" w:rsidTr="00092F6E">
        <w:trPr>
          <w:jc w:val="center"/>
        </w:trPr>
        <w:tc>
          <w:tcPr>
            <w:tcW w:w="562" w:type="dxa"/>
            <w:vAlign w:val="center"/>
          </w:tcPr>
          <w:p w14:paraId="5D60DE57" w14:textId="77777777" w:rsidR="00E34ED9" w:rsidRPr="00981D6D" w:rsidRDefault="00E34ED9" w:rsidP="00092F6E">
            <w:pPr>
              <w:contextualSpacing/>
              <w:jc w:val="center"/>
              <w:rPr>
                <w:rFonts w:ascii="Lato" w:hAnsi="Lato" w:cs="Tahoma"/>
                <w:b/>
                <w:sz w:val="20"/>
                <w:szCs w:val="20"/>
                <w:lang w:val="es-MX"/>
              </w:rPr>
            </w:pPr>
            <w:r w:rsidRPr="00981D6D">
              <w:rPr>
                <w:rFonts w:ascii="Lato" w:hAnsi="Lato" w:cs="Tahoma"/>
                <w:b/>
                <w:sz w:val="20"/>
                <w:szCs w:val="20"/>
                <w:lang w:val="es-MX"/>
              </w:rPr>
              <w:t>1.</w:t>
            </w:r>
          </w:p>
        </w:tc>
        <w:tc>
          <w:tcPr>
            <w:tcW w:w="2835" w:type="dxa"/>
            <w:vAlign w:val="center"/>
          </w:tcPr>
          <w:p w14:paraId="683EA265" w14:textId="77777777" w:rsidR="00E34ED9" w:rsidRPr="00981D6D" w:rsidRDefault="00E34ED9" w:rsidP="00092F6E">
            <w:pPr>
              <w:contextualSpacing/>
              <w:jc w:val="center"/>
              <w:rPr>
                <w:rFonts w:ascii="Lato" w:hAnsi="Lato" w:cs="Tahoma"/>
                <w:sz w:val="20"/>
                <w:szCs w:val="20"/>
                <w:lang w:val="es-MX"/>
              </w:rPr>
            </w:pPr>
            <w:r w:rsidRPr="00981D6D">
              <w:rPr>
                <w:rFonts w:ascii="Lato" w:hAnsi="Lato" w:cs="Tahoma"/>
                <w:sz w:val="20"/>
                <w:szCs w:val="20"/>
                <w:lang w:val="es-MX"/>
              </w:rPr>
              <w:t>Entrega de bienes;</w:t>
            </w:r>
          </w:p>
          <w:p w14:paraId="45E8E105" w14:textId="77777777" w:rsidR="00E34ED9" w:rsidRPr="00981D6D" w:rsidRDefault="00E34ED9" w:rsidP="00092F6E">
            <w:pPr>
              <w:contextualSpacing/>
              <w:jc w:val="center"/>
              <w:rPr>
                <w:rFonts w:ascii="Lato" w:hAnsi="Lato" w:cs="Tahoma"/>
                <w:sz w:val="20"/>
                <w:szCs w:val="20"/>
                <w:lang w:val="es-MX"/>
              </w:rPr>
            </w:pPr>
            <w:r w:rsidRPr="00981D6D">
              <w:rPr>
                <w:rFonts w:ascii="Lato" w:hAnsi="Lato" w:cs="Tahoma"/>
                <w:sz w:val="20"/>
                <w:szCs w:val="20"/>
                <w:lang w:val="es-MX"/>
              </w:rPr>
              <w:t>Productos de consultoría</w:t>
            </w:r>
          </w:p>
        </w:tc>
        <w:tc>
          <w:tcPr>
            <w:tcW w:w="6379" w:type="dxa"/>
            <w:vAlign w:val="center"/>
          </w:tcPr>
          <w:p w14:paraId="120D5EFA" w14:textId="77777777" w:rsidR="00E34ED9" w:rsidRPr="00981D6D" w:rsidRDefault="00E34ED9" w:rsidP="00092F6E">
            <w:pPr>
              <w:contextualSpacing/>
              <w:jc w:val="center"/>
              <w:rPr>
                <w:rFonts w:ascii="Lato" w:hAnsi="Lato" w:cs="Tahoma"/>
                <w:sz w:val="20"/>
                <w:szCs w:val="20"/>
                <w:lang w:val="es-MX"/>
              </w:rPr>
            </w:pPr>
            <w:r w:rsidRPr="00981D6D">
              <w:rPr>
                <w:rFonts w:ascii="Lato" w:hAnsi="Lato" w:cs="Tahoma"/>
                <w:sz w:val="20"/>
                <w:szCs w:val="20"/>
                <w:lang w:val="es-MX"/>
              </w:rPr>
              <w:t>0.5%</w:t>
            </w:r>
          </w:p>
        </w:tc>
      </w:tr>
      <w:tr w:rsidR="00E34ED9" w:rsidRPr="00981D6D" w14:paraId="56B1F363" w14:textId="77777777" w:rsidTr="00092F6E">
        <w:trPr>
          <w:jc w:val="center"/>
        </w:trPr>
        <w:tc>
          <w:tcPr>
            <w:tcW w:w="9776" w:type="dxa"/>
            <w:gridSpan w:val="3"/>
            <w:vAlign w:val="center"/>
          </w:tcPr>
          <w:p w14:paraId="1B2788A5" w14:textId="77777777" w:rsidR="00E34ED9" w:rsidRPr="00981D6D" w:rsidRDefault="00E34ED9" w:rsidP="00092F6E">
            <w:pPr>
              <w:contextualSpacing/>
              <w:jc w:val="both"/>
              <w:rPr>
                <w:rFonts w:ascii="Lato" w:hAnsi="Lato" w:cs="Tahoma"/>
                <w:sz w:val="20"/>
                <w:szCs w:val="20"/>
                <w:lang w:val="es-MX"/>
              </w:rPr>
            </w:pPr>
            <w:r w:rsidRPr="00981D6D">
              <w:rPr>
                <w:rFonts w:ascii="Lato" w:hAnsi="Lato" w:cs="Tahoma"/>
                <w:sz w:val="20"/>
                <w:szCs w:val="20"/>
                <w:lang w:val="es-MX"/>
              </w:rPr>
              <w:t>El porcentaje establecido por la presente tabla, es de carácter referencial y subsidiario al que pueda establecerse en las Especificaciones Técnicas o Contrato Específico. Para lo cual, en estos se podrá incrementar el porcentaje previsto para adquisición de bienes y entrega de productos de consultoría, más no podrá reducirse el 1% destinado a contrataciones de obra.</w:t>
            </w:r>
          </w:p>
        </w:tc>
      </w:tr>
    </w:tbl>
    <w:p w14:paraId="03D307D1" w14:textId="77777777" w:rsidR="00E34ED9" w:rsidRPr="00981D6D" w:rsidRDefault="00E34ED9" w:rsidP="00E34ED9">
      <w:pPr>
        <w:jc w:val="both"/>
        <w:rPr>
          <w:rFonts w:ascii="Lato" w:hAnsi="Lato"/>
          <w:b/>
          <w:color w:val="000000" w:themeColor="text1"/>
          <w:sz w:val="20"/>
          <w:szCs w:val="20"/>
          <w:lang w:val="es-MX"/>
        </w:rPr>
      </w:pPr>
    </w:p>
    <w:p w14:paraId="51DF9126" w14:textId="77777777" w:rsidR="00E34ED9" w:rsidRPr="00981D6D" w:rsidRDefault="00E34ED9" w:rsidP="00E34ED9">
      <w:pPr>
        <w:jc w:val="center"/>
        <w:rPr>
          <w:rFonts w:ascii="Lato" w:hAnsi="Lato" w:cs="Tahoma"/>
          <w:b/>
          <w:sz w:val="20"/>
          <w:szCs w:val="20"/>
          <w:lang w:val="es-MX"/>
        </w:rPr>
      </w:pPr>
    </w:p>
    <w:p w14:paraId="74BB47C2" w14:textId="77777777" w:rsidR="00E34ED9" w:rsidRPr="00981D6D" w:rsidRDefault="00E34ED9" w:rsidP="008E1257">
      <w:pPr>
        <w:jc w:val="center"/>
        <w:rPr>
          <w:rFonts w:asciiTheme="minorHAnsi" w:hAnsiTheme="minorHAnsi" w:cstheme="minorHAnsi"/>
          <w:b/>
          <w:sz w:val="22"/>
          <w:szCs w:val="22"/>
          <w:lang w:val="es-MX"/>
        </w:rPr>
      </w:pPr>
    </w:p>
    <w:p w14:paraId="254E9284" w14:textId="537492DD" w:rsidR="00E34ED9" w:rsidRPr="00981D6D" w:rsidRDefault="00E34ED9" w:rsidP="008E1257">
      <w:pPr>
        <w:jc w:val="center"/>
        <w:rPr>
          <w:rFonts w:asciiTheme="minorHAnsi" w:hAnsiTheme="minorHAnsi" w:cstheme="minorHAnsi"/>
          <w:b/>
          <w:sz w:val="22"/>
          <w:szCs w:val="22"/>
          <w:lang w:val="es-MX"/>
        </w:rPr>
      </w:pPr>
    </w:p>
    <w:p w14:paraId="3A32FB75" w14:textId="2C6AAB49" w:rsidR="00E34ED9" w:rsidRPr="00981D6D" w:rsidRDefault="00E34ED9" w:rsidP="008E1257">
      <w:pPr>
        <w:jc w:val="center"/>
        <w:rPr>
          <w:rFonts w:asciiTheme="minorHAnsi" w:hAnsiTheme="minorHAnsi" w:cstheme="minorHAnsi"/>
          <w:b/>
          <w:sz w:val="22"/>
          <w:szCs w:val="22"/>
          <w:lang w:val="es-MX"/>
        </w:rPr>
      </w:pPr>
    </w:p>
    <w:p w14:paraId="1339DF19" w14:textId="4C48FE39" w:rsidR="00E34ED9" w:rsidRPr="00981D6D" w:rsidRDefault="00E34ED9" w:rsidP="008E1257">
      <w:pPr>
        <w:jc w:val="center"/>
        <w:rPr>
          <w:rFonts w:asciiTheme="minorHAnsi" w:hAnsiTheme="minorHAnsi" w:cstheme="minorHAnsi"/>
          <w:b/>
          <w:sz w:val="22"/>
          <w:szCs w:val="22"/>
          <w:lang w:val="es-MX"/>
        </w:rPr>
      </w:pPr>
    </w:p>
    <w:p w14:paraId="274DB975" w14:textId="3658F6A3" w:rsidR="00E34ED9" w:rsidRPr="00981D6D" w:rsidRDefault="00E34ED9" w:rsidP="008E1257">
      <w:pPr>
        <w:jc w:val="center"/>
        <w:rPr>
          <w:rFonts w:asciiTheme="minorHAnsi" w:hAnsiTheme="minorHAnsi" w:cstheme="minorHAnsi"/>
          <w:b/>
          <w:sz w:val="22"/>
          <w:szCs w:val="22"/>
          <w:lang w:val="es-MX"/>
        </w:rPr>
      </w:pPr>
    </w:p>
    <w:p w14:paraId="0DFA95B2" w14:textId="49E28E93" w:rsidR="00E34ED9" w:rsidRPr="00981D6D" w:rsidRDefault="00E34ED9" w:rsidP="008E1257">
      <w:pPr>
        <w:jc w:val="center"/>
        <w:rPr>
          <w:rFonts w:asciiTheme="minorHAnsi" w:hAnsiTheme="minorHAnsi" w:cstheme="minorHAnsi"/>
          <w:b/>
          <w:sz w:val="22"/>
          <w:szCs w:val="22"/>
          <w:lang w:val="es-MX"/>
        </w:rPr>
      </w:pPr>
    </w:p>
    <w:p w14:paraId="138482C9" w14:textId="52255A79" w:rsidR="00E34ED9" w:rsidRPr="00981D6D" w:rsidRDefault="00E34ED9" w:rsidP="008E1257">
      <w:pPr>
        <w:jc w:val="center"/>
        <w:rPr>
          <w:rFonts w:asciiTheme="minorHAnsi" w:hAnsiTheme="minorHAnsi" w:cstheme="minorHAnsi"/>
          <w:b/>
          <w:sz w:val="22"/>
          <w:szCs w:val="22"/>
          <w:lang w:val="es-MX"/>
        </w:rPr>
      </w:pPr>
    </w:p>
    <w:p w14:paraId="7E0CC120" w14:textId="11C80F15" w:rsidR="00E34ED9" w:rsidRPr="00981D6D" w:rsidRDefault="00E34ED9" w:rsidP="008E1257">
      <w:pPr>
        <w:jc w:val="center"/>
        <w:rPr>
          <w:rFonts w:asciiTheme="minorHAnsi" w:hAnsiTheme="minorHAnsi" w:cstheme="minorHAnsi"/>
          <w:b/>
          <w:sz w:val="22"/>
          <w:szCs w:val="22"/>
          <w:lang w:val="es-MX"/>
        </w:rPr>
      </w:pPr>
    </w:p>
    <w:p w14:paraId="42F74E94" w14:textId="1A2B0D14" w:rsidR="00E34ED9" w:rsidRPr="00981D6D" w:rsidRDefault="00E34ED9" w:rsidP="008E1257">
      <w:pPr>
        <w:jc w:val="center"/>
        <w:rPr>
          <w:rFonts w:asciiTheme="minorHAnsi" w:hAnsiTheme="minorHAnsi" w:cstheme="minorHAnsi"/>
          <w:b/>
          <w:sz w:val="22"/>
          <w:szCs w:val="22"/>
          <w:lang w:val="es-MX"/>
        </w:rPr>
      </w:pPr>
    </w:p>
    <w:p w14:paraId="00A1891E" w14:textId="694D61A9" w:rsidR="00E34ED9" w:rsidRPr="00981D6D" w:rsidRDefault="00E34ED9" w:rsidP="008E1257">
      <w:pPr>
        <w:jc w:val="center"/>
        <w:rPr>
          <w:rFonts w:asciiTheme="minorHAnsi" w:hAnsiTheme="minorHAnsi" w:cstheme="minorHAnsi"/>
          <w:b/>
          <w:sz w:val="22"/>
          <w:szCs w:val="22"/>
          <w:lang w:val="es-MX"/>
        </w:rPr>
      </w:pPr>
    </w:p>
    <w:p w14:paraId="58A88355" w14:textId="6B76C936" w:rsidR="00E34ED9" w:rsidRPr="00981D6D" w:rsidRDefault="00E34ED9" w:rsidP="008E1257">
      <w:pPr>
        <w:jc w:val="center"/>
        <w:rPr>
          <w:rFonts w:asciiTheme="minorHAnsi" w:hAnsiTheme="minorHAnsi" w:cstheme="minorHAnsi"/>
          <w:b/>
          <w:sz w:val="22"/>
          <w:szCs w:val="22"/>
          <w:lang w:val="es-MX"/>
        </w:rPr>
      </w:pPr>
    </w:p>
    <w:p w14:paraId="47121687" w14:textId="26883992" w:rsidR="00E34ED9" w:rsidRPr="00981D6D" w:rsidRDefault="00E34ED9" w:rsidP="008E1257">
      <w:pPr>
        <w:jc w:val="center"/>
        <w:rPr>
          <w:rFonts w:asciiTheme="minorHAnsi" w:hAnsiTheme="minorHAnsi" w:cstheme="minorHAnsi"/>
          <w:b/>
          <w:sz w:val="22"/>
          <w:szCs w:val="22"/>
          <w:lang w:val="es-MX"/>
        </w:rPr>
      </w:pPr>
    </w:p>
    <w:p w14:paraId="53156709" w14:textId="758DD03C" w:rsidR="00E34ED9" w:rsidRPr="00981D6D" w:rsidRDefault="00E34ED9" w:rsidP="008E1257">
      <w:pPr>
        <w:jc w:val="center"/>
        <w:rPr>
          <w:rFonts w:asciiTheme="minorHAnsi" w:hAnsiTheme="minorHAnsi" w:cstheme="minorHAnsi"/>
          <w:b/>
          <w:sz w:val="22"/>
          <w:szCs w:val="22"/>
          <w:lang w:val="es-MX"/>
        </w:rPr>
      </w:pPr>
    </w:p>
    <w:p w14:paraId="5C7A9078" w14:textId="6FB8BDBA" w:rsidR="00E34ED9" w:rsidRPr="00981D6D" w:rsidRDefault="00E34ED9" w:rsidP="008E1257">
      <w:pPr>
        <w:jc w:val="center"/>
        <w:rPr>
          <w:rFonts w:asciiTheme="minorHAnsi" w:hAnsiTheme="minorHAnsi" w:cstheme="minorHAnsi"/>
          <w:b/>
          <w:sz w:val="22"/>
          <w:szCs w:val="22"/>
          <w:lang w:val="es-MX"/>
        </w:rPr>
      </w:pPr>
    </w:p>
    <w:p w14:paraId="1D538CAC" w14:textId="061E25F8" w:rsidR="00E34ED9" w:rsidRPr="00981D6D" w:rsidRDefault="00E34ED9" w:rsidP="008E1257">
      <w:pPr>
        <w:jc w:val="center"/>
        <w:rPr>
          <w:rFonts w:asciiTheme="minorHAnsi" w:hAnsiTheme="minorHAnsi" w:cstheme="minorHAnsi"/>
          <w:b/>
          <w:sz w:val="22"/>
          <w:szCs w:val="22"/>
          <w:lang w:val="es-MX"/>
        </w:rPr>
      </w:pPr>
    </w:p>
    <w:p w14:paraId="4DA35563" w14:textId="27002D3C" w:rsidR="00E34ED9" w:rsidRPr="00981D6D" w:rsidRDefault="00E34ED9" w:rsidP="008E1257">
      <w:pPr>
        <w:jc w:val="center"/>
        <w:rPr>
          <w:rFonts w:asciiTheme="minorHAnsi" w:hAnsiTheme="minorHAnsi" w:cstheme="minorHAnsi"/>
          <w:b/>
          <w:sz w:val="22"/>
          <w:szCs w:val="22"/>
          <w:lang w:val="es-MX"/>
        </w:rPr>
      </w:pPr>
    </w:p>
    <w:p w14:paraId="4CD43189" w14:textId="55467442" w:rsidR="00E34ED9" w:rsidRPr="00981D6D" w:rsidRDefault="00E34ED9" w:rsidP="008E1257">
      <w:pPr>
        <w:jc w:val="center"/>
        <w:rPr>
          <w:rFonts w:asciiTheme="minorHAnsi" w:hAnsiTheme="minorHAnsi" w:cstheme="minorHAnsi"/>
          <w:b/>
          <w:sz w:val="22"/>
          <w:szCs w:val="22"/>
          <w:lang w:val="es-MX"/>
        </w:rPr>
      </w:pPr>
    </w:p>
    <w:p w14:paraId="0AE6F36D" w14:textId="2B2B19A5" w:rsidR="00E34ED9" w:rsidRPr="00981D6D" w:rsidRDefault="00E34ED9" w:rsidP="008E1257">
      <w:pPr>
        <w:jc w:val="center"/>
        <w:rPr>
          <w:rFonts w:asciiTheme="minorHAnsi" w:hAnsiTheme="minorHAnsi" w:cstheme="minorHAnsi"/>
          <w:b/>
          <w:sz w:val="22"/>
          <w:szCs w:val="22"/>
          <w:lang w:val="es-MX"/>
        </w:rPr>
      </w:pPr>
    </w:p>
    <w:p w14:paraId="2F839659" w14:textId="68FAAC25" w:rsidR="00E34ED9" w:rsidRPr="00981D6D" w:rsidRDefault="00E34ED9" w:rsidP="008E1257">
      <w:pPr>
        <w:jc w:val="center"/>
        <w:rPr>
          <w:rFonts w:asciiTheme="minorHAnsi" w:hAnsiTheme="minorHAnsi" w:cstheme="minorHAnsi"/>
          <w:b/>
          <w:sz w:val="22"/>
          <w:szCs w:val="22"/>
          <w:lang w:val="es-MX"/>
        </w:rPr>
      </w:pPr>
    </w:p>
    <w:p w14:paraId="73AB06F7" w14:textId="1DE42CFA" w:rsidR="00E34ED9" w:rsidRPr="00981D6D" w:rsidRDefault="00E34ED9" w:rsidP="008E1257">
      <w:pPr>
        <w:jc w:val="center"/>
        <w:rPr>
          <w:rFonts w:asciiTheme="minorHAnsi" w:hAnsiTheme="minorHAnsi" w:cstheme="minorHAnsi"/>
          <w:b/>
          <w:sz w:val="22"/>
          <w:szCs w:val="22"/>
          <w:lang w:val="es-MX"/>
        </w:rPr>
      </w:pPr>
    </w:p>
    <w:p w14:paraId="559E3595" w14:textId="7E9F23E0" w:rsidR="00E34ED9" w:rsidRPr="00981D6D" w:rsidRDefault="00E34ED9" w:rsidP="008E1257">
      <w:pPr>
        <w:jc w:val="center"/>
        <w:rPr>
          <w:rFonts w:asciiTheme="minorHAnsi" w:hAnsiTheme="minorHAnsi" w:cstheme="minorHAnsi"/>
          <w:b/>
          <w:sz w:val="22"/>
          <w:szCs w:val="22"/>
          <w:lang w:val="es-MX"/>
        </w:rPr>
      </w:pPr>
    </w:p>
    <w:p w14:paraId="3A30347F" w14:textId="7A3629DD" w:rsidR="00E34ED9" w:rsidRPr="00981D6D" w:rsidRDefault="00E34ED9" w:rsidP="008E1257">
      <w:pPr>
        <w:jc w:val="center"/>
        <w:rPr>
          <w:rFonts w:asciiTheme="minorHAnsi" w:hAnsiTheme="minorHAnsi" w:cstheme="minorHAnsi"/>
          <w:b/>
          <w:sz w:val="22"/>
          <w:szCs w:val="22"/>
          <w:lang w:val="es-MX"/>
        </w:rPr>
      </w:pPr>
    </w:p>
    <w:p w14:paraId="0AF0F45B" w14:textId="4BC9CD63" w:rsidR="00E34ED9" w:rsidRPr="00981D6D" w:rsidRDefault="00E34ED9" w:rsidP="008E1257">
      <w:pPr>
        <w:jc w:val="center"/>
        <w:rPr>
          <w:rFonts w:asciiTheme="minorHAnsi" w:hAnsiTheme="minorHAnsi" w:cstheme="minorHAnsi"/>
          <w:b/>
          <w:sz w:val="22"/>
          <w:szCs w:val="22"/>
          <w:lang w:val="es-MX"/>
        </w:rPr>
      </w:pPr>
    </w:p>
    <w:p w14:paraId="17D93DB6" w14:textId="06866F92" w:rsidR="00E34ED9" w:rsidRPr="00981D6D" w:rsidRDefault="00E34ED9" w:rsidP="008E1257">
      <w:pPr>
        <w:jc w:val="center"/>
        <w:rPr>
          <w:rFonts w:asciiTheme="minorHAnsi" w:hAnsiTheme="minorHAnsi" w:cstheme="minorHAnsi"/>
          <w:b/>
          <w:sz w:val="22"/>
          <w:szCs w:val="22"/>
          <w:lang w:val="es-MX"/>
        </w:rPr>
      </w:pPr>
    </w:p>
    <w:p w14:paraId="6E72E364" w14:textId="3E2C1EF7" w:rsidR="00E34ED9" w:rsidRPr="00981D6D" w:rsidRDefault="00E34ED9" w:rsidP="008E1257">
      <w:pPr>
        <w:jc w:val="center"/>
        <w:rPr>
          <w:rFonts w:asciiTheme="minorHAnsi" w:hAnsiTheme="minorHAnsi" w:cstheme="minorHAnsi"/>
          <w:b/>
          <w:sz w:val="22"/>
          <w:szCs w:val="22"/>
          <w:lang w:val="es-MX"/>
        </w:rPr>
      </w:pPr>
    </w:p>
    <w:p w14:paraId="70AE7785" w14:textId="339FE2C0" w:rsidR="00E34ED9" w:rsidRDefault="00E34ED9" w:rsidP="00DC2E4F">
      <w:pPr>
        <w:rPr>
          <w:rFonts w:asciiTheme="minorHAnsi" w:hAnsiTheme="minorHAnsi" w:cstheme="minorHAnsi"/>
          <w:b/>
          <w:sz w:val="22"/>
          <w:szCs w:val="22"/>
          <w:lang w:val="es-ES_tradnl"/>
        </w:rPr>
      </w:pPr>
    </w:p>
    <w:p w14:paraId="261BE650" w14:textId="77777777" w:rsidR="00E34ED9" w:rsidRDefault="00E34ED9" w:rsidP="008E1257">
      <w:pPr>
        <w:jc w:val="center"/>
        <w:rPr>
          <w:rFonts w:asciiTheme="minorHAnsi" w:hAnsiTheme="minorHAnsi" w:cstheme="minorHAnsi"/>
          <w:b/>
          <w:sz w:val="22"/>
          <w:szCs w:val="22"/>
          <w:lang w:val="es-ES_tradnl"/>
        </w:rPr>
      </w:pPr>
    </w:p>
    <w:p w14:paraId="7882F08E" w14:textId="5164DBBC" w:rsidR="0004244E" w:rsidRPr="009C3919" w:rsidRDefault="00C25489" w:rsidP="008E1257">
      <w:pPr>
        <w:jc w:val="center"/>
        <w:rPr>
          <w:rFonts w:asciiTheme="minorHAnsi" w:hAnsiTheme="minorHAnsi" w:cstheme="minorHAnsi"/>
          <w:b/>
          <w:sz w:val="22"/>
          <w:szCs w:val="22"/>
          <w:lang w:val="es-ES_tradnl"/>
        </w:rPr>
      </w:pPr>
      <w:r w:rsidRPr="009C3919">
        <w:rPr>
          <w:rFonts w:asciiTheme="minorHAnsi" w:hAnsiTheme="minorHAnsi" w:cstheme="minorHAnsi"/>
          <w:b/>
          <w:sz w:val="22"/>
          <w:szCs w:val="22"/>
          <w:lang w:val="es-ES_tradnl"/>
        </w:rPr>
        <w:lastRenderedPageBreak/>
        <w:t>Especificaciones técnicas</w:t>
      </w:r>
    </w:p>
    <w:p w14:paraId="79BF9E05" w14:textId="75C5493E" w:rsidR="00F64218" w:rsidRPr="009C3919" w:rsidRDefault="00C94652" w:rsidP="00C25489">
      <w:pPr>
        <w:jc w:val="center"/>
        <w:rPr>
          <w:rFonts w:asciiTheme="minorHAnsi" w:hAnsiTheme="minorHAnsi" w:cstheme="minorHAnsi"/>
          <w:b/>
          <w:sz w:val="22"/>
          <w:szCs w:val="22"/>
          <w:lang w:val="es-ES_tradnl"/>
        </w:rPr>
      </w:pPr>
      <w:r w:rsidRPr="009C3919">
        <w:rPr>
          <w:rFonts w:asciiTheme="minorHAnsi" w:hAnsiTheme="minorHAnsi" w:cstheme="minorHAnsi"/>
          <w:b/>
          <w:sz w:val="22"/>
          <w:szCs w:val="22"/>
          <w:lang w:val="es-ES_tradnl"/>
        </w:rPr>
        <w:t xml:space="preserve">Elaboración de </w:t>
      </w:r>
      <w:r w:rsidR="00C25489" w:rsidRPr="009C3919">
        <w:rPr>
          <w:rFonts w:asciiTheme="minorHAnsi" w:hAnsiTheme="minorHAnsi" w:cstheme="minorHAnsi"/>
          <w:b/>
          <w:sz w:val="22"/>
          <w:szCs w:val="22"/>
          <w:lang w:val="es-ES_tradnl"/>
        </w:rPr>
        <w:t>video</w:t>
      </w:r>
      <w:r w:rsidR="004F557B" w:rsidRPr="009C3919">
        <w:rPr>
          <w:rFonts w:asciiTheme="minorHAnsi" w:hAnsiTheme="minorHAnsi" w:cstheme="minorHAnsi"/>
          <w:b/>
          <w:sz w:val="22"/>
          <w:szCs w:val="22"/>
          <w:lang w:val="es-ES_tradnl"/>
        </w:rPr>
        <w:t xml:space="preserve"> documental de </w:t>
      </w:r>
      <w:r w:rsidR="00782E00">
        <w:rPr>
          <w:rFonts w:asciiTheme="minorHAnsi" w:hAnsiTheme="minorHAnsi" w:cstheme="minorHAnsi"/>
          <w:b/>
          <w:sz w:val="22"/>
          <w:szCs w:val="22"/>
          <w:lang w:val="es-ES_tradnl"/>
        </w:rPr>
        <w:t xml:space="preserve">resultados, </w:t>
      </w:r>
      <w:r w:rsidR="004F557B" w:rsidRPr="009C3919">
        <w:rPr>
          <w:rFonts w:asciiTheme="minorHAnsi" w:hAnsiTheme="minorHAnsi" w:cstheme="minorHAnsi"/>
          <w:b/>
          <w:sz w:val="22"/>
          <w:szCs w:val="22"/>
          <w:lang w:val="es-ES_tradnl"/>
        </w:rPr>
        <w:t xml:space="preserve">experiencias y </w:t>
      </w:r>
      <w:r w:rsidR="00782E00">
        <w:rPr>
          <w:rFonts w:asciiTheme="minorHAnsi" w:hAnsiTheme="minorHAnsi" w:cstheme="minorHAnsi"/>
          <w:b/>
          <w:sz w:val="22"/>
          <w:szCs w:val="22"/>
          <w:lang w:val="es-ES_tradnl"/>
        </w:rPr>
        <w:t xml:space="preserve">buenas prácticas </w:t>
      </w:r>
      <w:r w:rsidR="004F557B" w:rsidRPr="009C3919">
        <w:rPr>
          <w:rFonts w:asciiTheme="minorHAnsi" w:hAnsiTheme="minorHAnsi" w:cstheme="minorHAnsi"/>
          <w:b/>
          <w:sz w:val="22"/>
          <w:szCs w:val="22"/>
          <w:lang w:val="es-ES_tradnl"/>
        </w:rPr>
        <w:t xml:space="preserve">del </w:t>
      </w:r>
      <w:r w:rsidR="00C25489" w:rsidRPr="009C3919">
        <w:rPr>
          <w:rFonts w:asciiTheme="minorHAnsi" w:hAnsiTheme="minorHAnsi" w:cstheme="minorHAnsi"/>
          <w:b/>
          <w:sz w:val="22"/>
          <w:szCs w:val="22"/>
          <w:lang w:val="es-ES_tradnl"/>
        </w:rPr>
        <w:t xml:space="preserve">Proyecto “Retorno Seguro a Clases” </w:t>
      </w:r>
    </w:p>
    <w:p w14:paraId="672A6659" w14:textId="77777777" w:rsidR="002A6AA2" w:rsidRPr="009C3919" w:rsidRDefault="002A6AA2" w:rsidP="00670EF6">
      <w:pPr>
        <w:pBdr>
          <w:bottom w:val="single" w:sz="4" w:space="1" w:color="auto"/>
        </w:pBdr>
        <w:jc w:val="center"/>
        <w:rPr>
          <w:rFonts w:asciiTheme="minorHAnsi" w:hAnsiTheme="minorHAnsi" w:cstheme="minorHAnsi"/>
          <w:b/>
          <w:sz w:val="22"/>
          <w:szCs w:val="22"/>
          <w:lang w:val="es-ES_tradnl"/>
        </w:rPr>
      </w:pPr>
    </w:p>
    <w:p w14:paraId="29D6B04F" w14:textId="0F5956B8" w:rsidR="00706354" w:rsidRPr="009C3919" w:rsidRDefault="00706354" w:rsidP="005B7993">
      <w:pPr>
        <w:tabs>
          <w:tab w:val="left" w:pos="1080"/>
        </w:tabs>
        <w:jc w:val="both"/>
        <w:rPr>
          <w:rFonts w:asciiTheme="minorHAnsi" w:hAnsiTheme="minorHAnsi" w:cstheme="minorHAnsi"/>
          <w:b/>
          <w:sz w:val="22"/>
          <w:szCs w:val="22"/>
          <w:lang w:val="es-ES_tradnl"/>
        </w:rPr>
      </w:pPr>
    </w:p>
    <w:p w14:paraId="147AB491" w14:textId="77777777" w:rsidR="00FE6F0D" w:rsidRPr="009C3919" w:rsidRDefault="0078423C" w:rsidP="00AE7920">
      <w:pPr>
        <w:numPr>
          <w:ilvl w:val="0"/>
          <w:numId w:val="20"/>
        </w:numPr>
        <w:jc w:val="both"/>
        <w:rPr>
          <w:rFonts w:asciiTheme="minorHAnsi" w:hAnsiTheme="minorHAnsi" w:cstheme="minorHAnsi"/>
          <w:b/>
          <w:sz w:val="22"/>
          <w:szCs w:val="22"/>
          <w:lang w:val="es-ES_tradnl"/>
        </w:rPr>
      </w:pPr>
      <w:r w:rsidRPr="009C3919">
        <w:rPr>
          <w:rFonts w:asciiTheme="minorHAnsi" w:hAnsiTheme="minorHAnsi" w:cstheme="minorHAnsi"/>
          <w:b/>
          <w:sz w:val="22"/>
          <w:szCs w:val="22"/>
          <w:lang w:val="es-ES_tradnl"/>
        </w:rPr>
        <w:t>PRESENTACIÓ</w:t>
      </w:r>
      <w:r w:rsidR="00DF5B2D" w:rsidRPr="009C3919">
        <w:rPr>
          <w:rFonts w:asciiTheme="minorHAnsi" w:hAnsiTheme="minorHAnsi" w:cstheme="minorHAnsi"/>
          <w:b/>
          <w:sz w:val="22"/>
          <w:szCs w:val="22"/>
          <w:lang w:val="es-ES_tradnl"/>
        </w:rPr>
        <w:t xml:space="preserve">N </w:t>
      </w:r>
      <w:r w:rsidR="008D2FB3" w:rsidRPr="009C3919">
        <w:rPr>
          <w:rFonts w:asciiTheme="minorHAnsi" w:hAnsiTheme="minorHAnsi" w:cstheme="minorHAnsi"/>
          <w:b/>
          <w:sz w:val="22"/>
          <w:szCs w:val="22"/>
          <w:lang w:val="es-ES_tradnl"/>
        </w:rPr>
        <w:t>Y ANTECEDENTES</w:t>
      </w:r>
    </w:p>
    <w:p w14:paraId="5DAB6C7B" w14:textId="77777777" w:rsidR="002A6AA2" w:rsidRPr="009C3919" w:rsidRDefault="002A6AA2" w:rsidP="009E28E7">
      <w:pPr>
        <w:jc w:val="both"/>
        <w:rPr>
          <w:rFonts w:asciiTheme="minorHAnsi" w:hAnsiTheme="minorHAnsi" w:cstheme="minorHAnsi"/>
          <w:sz w:val="22"/>
          <w:szCs w:val="22"/>
          <w:lang w:val="es-ES_tradnl"/>
        </w:rPr>
      </w:pPr>
    </w:p>
    <w:p w14:paraId="6E09A947" w14:textId="77777777" w:rsidR="00350EA6" w:rsidRPr="009C3919" w:rsidRDefault="00350EA6" w:rsidP="00350EA6">
      <w:pPr>
        <w:jc w:val="both"/>
        <w:rPr>
          <w:rFonts w:asciiTheme="minorHAnsi" w:hAnsiTheme="minorHAnsi" w:cstheme="minorHAnsi"/>
          <w:sz w:val="22"/>
          <w:szCs w:val="22"/>
          <w:lang w:val="es-BO"/>
        </w:rPr>
      </w:pPr>
      <w:r w:rsidRPr="009C3919">
        <w:rPr>
          <w:rFonts w:asciiTheme="minorHAnsi" w:hAnsiTheme="minorHAnsi" w:cstheme="minorHAnsi"/>
          <w:sz w:val="22"/>
          <w:szCs w:val="22"/>
          <w:lang w:val="es-BO"/>
        </w:rPr>
        <w:t xml:space="preserve">Visión Mundial Bolivia (VMB) es una organización no gubernamental (ONG) sin fines de lucro y es parte de la Confraternidad de World Vision que trabaja en más de 100 países apoyando a niñas, niños y adolescentes, sus familias y sus comunidades en áreas rurales y periurbanas con un enfoque de desarrollo transformador, ayuda humanitaria e incidencia pública, para erradicar la pobreza e injusticia, para lograr cambios sostenibles en la calidad de vida de las personas. </w:t>
      </w:r>
    </w:p>
    <w:p w14:paraId="03B003D4" w14:textId="77777777" w:rsidR="00350EA6" w:rsidRPr="009C3919" w:rsidRDefault="00350EA6" w:rsidP="00350EA6">
      <w:pPr>
        <w:jc w:val="both"/>
        <w:rPr>
          <w:rFonts w:asciiTheme="minorHAnsi" w:hAnsiTheme="minorHAnsi" w:cstheme="minorHAnsi"/>
          <w:sz w:val="22"/>
          <w:szCs w:val="22"/>
          <w:lang w:val="es-BO"/>
        </w:rPr>
      </w:pPr>
    </w:p>
    <w:p w14:paraId="128F9963" w14:textId="77777777" w:rsidR="00350EA6" w:rsidRPr="009C3919" w:rsidRDefault="00350EA6" w:rsidP="00350EA6">
      <w:pPr>
        <w:jc w:val="both"/>
        <w:rPr>
          <w:rFonts w:asciiTheme="minorHAnsi" w:hAnsiTheme="minorHAnsi" w:cstheme="minorHAnsi"/>
          <w:sz w:val="22"/>
          <w:szCs w:val="22"/>
          <w:lang w:val="es-BO"/>
        </w:rPr>
      </w:pPr>
      <w:r w:rsidRPr="009C3919">
        <w:rPr>
          <w:rFonts w:asciiTheme="minorHAnsi" w:hAnsiTheme="minorHAnsi" w:cstheme="minorHAnsi"/>
          <w:sz w:val="22"/>
          <w:szCs w:val="22"/>
          <w:lang w:val="es-BO"/>
        </w:rPr>
        <w:t>El trabajo realizado por VMB es con comunidades, iglesias, gobiernos, empresas privadas, otras agencias de ayuda y organizaciones multilaterales para mejorar los servicios de educación, salud y nutrición de manera eficaz y eficiente, a través de Programas de Área (PDAs) y Proyectos Complementarios (PC) a ellos, entre los cuales se cuenta con el PC Retorno Seguro a Clases, que se explica a continuación:</w:t>
      </w:r>
    </w:p>
    <w:p w14:paraId="29FC1560" w14:textId="77777777" w:rsidR="00350EA6" w:rsidRPr="009C3919" w:rsidRDefault="00350EA6" w:rsidP="00350EA6">
      <w:pPr>
        <w:jc w:val="both"/>
        <w:rPr>
          <w:rFonts w:asciiTheme="minorHAnsi" w:hAnsiTheme="minorHAnsi" w:cstheme="minorHAnsi"/>
          <w:sz w:val="22"/>
          <w:szCs w:val="22"/>
          <w:lang w:val="es-BO"/>
        </w:rPr>
      </w:pPr>
    </w:p>
    <w:p w14:paraId="46CCD65F" w14:textId="77777777" w:rsidR="00350EA6" w:rsidRPr="009C3919" w:rsidRDefault="00350EA6" w:rsidP="00350EA6">
      <w:pPr>
        <w:jc w:val="both"/>
        <w:rPr>
          <w:rFonts w:asciiTheme="minorHAnsi" w:hAnsiTheme="minorHAnsi" w:cstheme="minorHAnsi"/>
          <w:b/>
          <w:i/>
          <w:sz w:val="22"/>
          <w:szCs w:val="22"/>
          <w:lang w:val="es-BO"/>
        </w:rPr>
      </w:pPr>
      <w:r w:rsidRPr="009C3919">
        <w:rPr>
          <w:rFonts w:asciiTheme="minorHAnsi" w:hAnsiTheme="minorHAnsi" w:cstheme="minorHAnsi"/>
          <w:b/>
          <w:i/>
          <w:sz w:val="22"/>
          <w:szCs w:val="22"/>
          <w:lang w:val="es-BO"/>
        </w:rPr>
        <w:t>Proyecto Complementario (PC) “Retorno Seguro a Clases” - KOICA</w:t>
      </w:r>
    </w:p>
    <w:p w14:paraId="3B48D3D4" w14:textId="77777777" w:rsidR="00350EA6" w:rsidRPr="009C3919" w:rsidRDefault="00350EA6" w:rsidP="00350EA6">
      <w:pPr>
        <w:jc w:val="both"/>
        <w:rPr>
          <w:rFonts w:asciiTheme="minorHAnsi" w:hAnsiTheme="minorHAnsi" w:cstheme="minorHAnsi"/>
          <w:sz w:val="22"/>
          <w:szCs w:val="22"/>
          <w:lang w:val="es-BO"/>
        </w:rPr>
      </w:pPr>
    </w:p>
    <w:p w14:paraId="73F33345" w14:textId="77777777" w:rsidR="00350EA6" w:rsidRPr="009C3919" w:rsidRDefault="00350EA6" w:rsidP="00350EA6">
      <w:pPr>
        <w:jc w:val="both"/>
        <w:rPr>
          <w:rFonts w:asciiTheme="minorHAnsi" w:hAnsiTheme="minorHAnsi" w:cstheme="minorHAnsi"/>
          <w:sz w:val="22"/>
          <w:szCs w:val="22"/>
          <w:lang w:val="es-BO"/>
        </w:rPr>
      </w:pPr>
      <w:r w:rsidRPr="009C3919">
        <w:rPr>
          <w:rFonts w:asciiTheme="minorHAnsi" w:hAnsiTheme="minorHAnsi" w:cstheme="minorHAnsi"/>
          <w:sz w:val="22"/>
          <w:szCs w:val="22"/>
          <w:lang w:val="es-BO"/>
        </w:rPr>
        <w:t>La pandemia del COVID – 19 ha tenido impactos diferenciados en la población de niños, niñas, adolescentes y jóvenes, afectando diferentes áreas de su desarrollo, entre ellas la educación donde se aprecian brechas de acceso que reflejan las condiciones socioeconómicas que no permiten el ejercicio de sus derechos. Asimismo, como parte de esta situación, el acceso a sistemas sanitarios inadecuados y/o deficientes en las escuelas evidencia también estas situaciones de desigualdad que es necesario abordar en torno a un proceso de recuperación y adaptación al contexto actual, en un marco de equidad, igualdad y corresponsable con el cuidado, donde se contemple a la escuela como una factor dinamizador y articulador de mejores condiciones de vida.</w:t>
      </w:r>
    </w:p>
    <w:p w14:paraId="5402D44D" w14:textId="77777777" w:rsidR="00350EA6" w:rsidRPr="009C3919" w:rsidRDefault="00350EA6" w:rsidP="00350EA6">
      <w:pPr>
        <w:jc w:val="both"/>
        <w:rPr>
          <w:rFonts w:asciiTheme="minorHAnsi" w:hAnsiTheme="minorHAnsi" w:cstheme="minorHAnsi"/>
          <w:sz w:val="22"/>
          <w:szCs w:val="22"/>
          <w:lang w:val="es-BO"/>
        </w:rPr>
      </w:pPr>
      <w:r w:rsidRPr="009C3919">
        <w:rPr>
          <w:rFonts w:asciiTheme="minorHAnsi" w:hAnsiTheme="minorHAnsi" w:cstheme="minorHAnsi"/>
          <w:sz w:val="22"/>
          <w:szCs w:val="22"/>
          <w:lang w:val="es-BO"/>
        </w:rPr>
        <w:t xml:space="preserve">En este marco, se ha desarrollado el PC “Retorno Seguro a Clases”,  que tiene por objeto la mejora de la higiene personal y escolar para facilitar el regreso seguro a clases en la situación post – pandemia del COVID – 19, a través de 2 componentes de trabajo: 1. Fortalecimiento de capacidades para la gestión eficaz de la salud e higiene de las/os estudiantes y 2. Mejor acceso a las instalaciones de saneamiento escolar y creación de un entorno escolar seguro mediante la aplicación del Protocolo de bioseguridad. </w:t>
      </w:r>
    </w:p>
    <w:p w14:paraId="0B978018" w14:textId="77777777" w:rsidR="00350EA6" w:rsidRPr="009C3919" w:rsidRDefault="00350EA6" w:rsidP="00350EA6">
      <w:pPr>
        <w:jc w:val="both"/>
        <w:rPr>
          <w:rFonts w:asciiTheme="minorHAnsi" w:hAnsiTheme="minorHAnsi" w:cstheme="minorHAnsi"/>
          <w:sz w:val="22"/>
          <w:szCs w:val="22"/>
          <w:lang w:val="es-BO"/>
        </w:rPr>
      </w:pPr>
    </w:p>
    <w:p w14:paraId="00728488" w14:textId="10260C32" w:rsidR="00350EA6" w:rsidRDefault="004F557B" w:rsidP="00350EA6">
      <w:pPr>
        <w:jc w:val="both"/>
        <w:rPr>
          <w:rFonts w:asciiTheme="minorHAnsi" w:hAnsiTheme="minorHAnsi" w:cstheme="minorHAnsi"/>
          <w:sz w:val="22"/>
          <w:szCs w:val="22"/>
          <w:lang w:val="es-BO"/>
        </w:rPr>
      </w:pPr>
      <w:r w:rsidRPr="009C3919">
        <w:rPr>
          <w:rFonts w:asciiTheme="minorHAnsi" w:hAnsiTheme="minorHAnsi" w:cstheme="minorHAnsi"/>
          <w:sz w:val="22"/>
          <w:szCs w:val="22"/>
          <w:lang w:val="es-BO"/>
        </w:rPr>
        <w:t xml:space="preserve">En este contexto y al encontrarse el proyecto en su fase de cierre, </w:t>
      </w:r>
      <w:r w:rsidR="00350EA6" w:rsidRPr="009C3919">
        <w:rPr>
          <w:rFonts w:asciiTheme="minorHAnsi" w:hAnsiTheme="minorHAnsi" w:cstheme="minorHAnsi"/>
          <w:sz w:val="22"/>
          <w:szCs w:val="22"/>
          <w:lang w:val="es-BO"/>
        </w:rPr>
        <w:t xml:space="preserve">se ha previsto la realización de </w:t>
      </w:r>
      <w:r w:rsidRPr="009C3919">
        <w:rPr>
          <w:rFonts w:asciiTheme="minorHAnsi" w:hAnsiTheme="minorHAnsi" w:cstheme="minorHAnsi"/>
          <w:sz w:val="22"/>
          <w:szCs w:val="22"/>
          <w:lang w:val="es-BO"/>
        </w:rPr>
        <w:t>un video – documental sobre la</w:t>
      </w:r>
      <w:r w:rsidR="002C529A" w:rsidRPr="009C3919">
        <w:rPr>
          <w:rFonts w:asciiTheme="minorHAnsi" w:hAnsiTheme="minorHAnsi" w:cstheme="minorHAnsi"/>
          <w:sz w:val="22"/>
          <w:szCs w:val="22"/>
          <w:lang w:val="es-BO"/>
        </w:rPr>
        <w:t>s</w:t>
      </w:r>
      <w:r w:rsidRPr="009C3919">
        <w:rPr>
          <w:rFonts w:asciiTheme="minorHAnsi" w:hAnsiTheme="minorHAnsi" w:cstheme="minorHAnsi"/>
          <w:sz w:val="22"/>
          <w:szCs w:val="22"/>
          <w:lang w:val="es-BO"/>
        </w:rPr>
        <w:t xml:space="preserve"> experiencias del proyecto a lo largo de su ejecución que permitan mostrar el trabajo realizado en sus 2 componentes</w:t>
      </w:r>
      <w:r w:rsidR="00B65BF2" w:rsidRPr="009C3919">
        <w:rPr>
          <w:rFonts w:asciiTheme="minorHAnsi" w:hAnsiTheme="minorHAnsi" w:cstheme="minorHAnsi"/>
          <w:sz w:val="22"/>
          <w:szCs w:val="22"/>
          <w:lang w:val="es-BO"/>
        </w:rPr>
        <w:t>.</w:t>
      </w:r>
    </w:p>
    <w:p w14:paraId="1EAE89E5" w14:textId="77777777" w:rsidR="00782E00" w:rsidRPr="009C3919" w:rsidRDefault="00782E00" w:rsidP="00350EA6">
      <w:pPr>
        <w:jc w:val="both"/>
        <w:rPr>
          <w:rFonts w:asciiTheme="minorHAnsi" w:hAnsiTheme="minorHAnsi" w:cstheme="minorHAnsi"/>
          <w:sz w:val="22"/>
          <w:szCs w:val="22"/>
          <w:lang w:val="es-BO"/>
        </w:rPr>
      </w:pPr>
    </w:p>
    <w:p w14:paraId="0E27B00A" w14:textId="6E876028" w:rsidR="00CA0202" w:rsidRPr="009C3919" w:rsidRDefault="0078423C" w:rsidP="00A76FFF">
      <w:pPr>
        <w:pStyle w:val="Ttulo1"/>
        <w:numPr>
          <w:ilvl w:val="0"/>
          <w:numId w:val="20"/>
        </w:numPr>
        <w:jc w:val="both"/>
        <w:rPr>
          <w:rFonts w:asciiTheme="minorHAnsi" w:hAnsiTheme="minorHAnsi" w:cstheme="minorHAnsi"/>
          <w:sz w:val="22"/>
          <w:szCs w:val="22"/>
          <w:lang w:val="es-ES_tradnl"/>
        </w:rPr>
      </w:pPr>
      <w:r w:rsidRPr="009C3919">
        <w:rPr>
          <w:rFonts w:asciiTheme="minorHAnsi" w:hAnsiTheme="minorHAnsi" w:cstheme="minorHAnsi"/>
          <w:sz w:val="22"/>
          <w:szCs w:val="22"/>
          <w:lang w:val="es-ES_tradnl"/>
        </w:rPr>
        <w:t>OBJETIVO</w:t>
      </w:r>
      <w:r w:rsidR="00C25489" w:rsidRPr="009C3919">
        <w:rPr>
          <w:rFonts w:asciiTheme="minorHAnsi" w:hAnsiTheme="minorHAnsi" w:cstheme="minorHAnsi"/>
          <w:sz w:val="22"/>
          <w:szCs w:val="22"/>
          <w:lang w:val="es-ES_tradnl"/>
        </w:rPr>
        <w:t>S</w:t>
      </w:r>
      <w:r w:rsidRPr="009C3919">
        <w:rPr>
          <w:rFonts w:asciiTheme="minorHAnsi" w:hAnsiTheme="minorHAnsi" w:cstheme="minorHAnsi"/>
          <w:sz w:val="22"/>
          <w:szCs w:val="22"/>
          <w:lang w:val="es-ES_tradnl"/>
        </w:rPr>
        <w:t xml:space="preserve"> </w:t>
      </w:r>
    </w:p>
    <w:p w14:paraId="2EB58F70" w14:textId="77777777" w:rsidR="009742BA" w:rsidRPr="009C3919" w:rsidRDefault="009742BA" w:rsidP="009742BA">
      <w:pPr>
        <w:rPr>
          <w:rFonts w:asciiTheme="minorHAnsi" w:hAnsiTheme="minorHAnsi" w:cstheme="minorHAnsi"/>
          <w:lang w:val="es-ES_tradnl"/>
        </w:rPr>
      </w:pPr>
    </w:p>
    <w:p w14:paraId="190BF24B" w14:textId="685BAE04" w:rsidR="00C25489" w:rsidRPr="009C3919" w:rsidRDefault="00C25489" w:rsidP="00C25489">
      <w:pPr>
        <w:jc w:val="both"/>
        <w:rPr>
          <w:rFonts w:asciiTheme="minorHAnsi" w:hAnsiTheme="minorHAnsi" w:cstheme="minorHAnsi"/>
          <w:b/>
          <w:sz w:val="22"/>
          <w:szCs w:val="22"/>
          <w:lang w:val="es-BO"/>
        </w:rPr>
      </w:pPr>
      <w:r w:rsidRPr="009C3919">
        <w:rPr>
          <w:rFonts w:asciiTheme="minorHAnsi" w:hAnsiTheme="minorHAnsi" w:cstheme="minorHAnsi"/>
          <w:b/>
          <w:sz w:val="22"/>
          <w:szCs w:val="22"/>
          <w:lang w:val="es-BO"/>
        </w:rPr>
        <w:t>Objetivo general</w:t>
      </w:r>
    </w:p>
    <w:p w14:paraId="228376F9" w14:textId="22588055" w:rsidR="002C529A" w:rsidRPr="009C3919" w:rsidRDefault="002C529A" w:rsidP="00C25489">
      <w:pPr>
        <w:jc w:val="both"/>
        <w:rPr>
          <w:rFonts w:asciiTheme="minorHAnsi" w:hAnsiTheme="minorHAnsi" w:cstheme="minorHAnsi"/>
          <w:sz w:val="22"/>
          <w:szCs w:val="22"/>
          <w:lang w:val="es-BO"/>
        </w:rPr>
      </w:pPr>
      <w:r w:rsidRPr="009C3919">
        <w:rPr>
          <w:rFonts w:asciiTheme="minorHAnsi" w:hAnsiTheme="minorHAnsi" w:cstheme="minorHAnsi"/>
          <w:sz w:val="22"/>
          <w:szCs w:val="22"/>
          <w:lang w:val="es-BO"/>
        </w:rPr>
        <w:t xml:space="preserve">Elaborar un video documental </w:t>
      </w:r>
      <w:r w:rsidRPr="009333C1">
        <w:rPr>
          <w:rFonts w:asciiTheme="minorHAnsi" w:hAnsiTheme="minorHAnsi" w:cstheme="minorHAnsi"/>
          <w:sz w:val="22"/>
          <w:szCs w:val="22"/>
          <w:lang w:val="es-BO"/>
        </w:rPr>
        <w:t xml:space="preserve">sobre </w:t>
      </w:r>
      <w:r w:rsidR="006E702E" w:rsidRPr="009333C1">
        <w:rPr>
          <w:rFonts w:asciiTheme="minorHAnsi" w:hAnsiTheme="minorHAnsi" w:cstheme="minorHAnsi"/>
          <w:sz w:val="22"/>
          <w:szCs w:val="22"/>
          <w:lang w:val="es-BO"/>
        </w:rPr>
        <w:t xml:space="preserve">los resultados, </w:t>
      </w:r>
      <w:r w:rsidRPr="009333C1">
        <w:rPr>
          <w:rFonts w:asciiTheme="minorHAnsi" w:hAnsiTheme="minorHAnsi" w:cstheme="minorHAnsi"/>
          <w:sz w:val="22"/>
          <w:szCs w:val="22"/>
          <w:lang w:val="es-BO"/>
        </w:rPr>
        <w:t>experiencias y buenas prácticas adquiri</w:t>
      </w:r>
      <w:r w:rsidRPr="009C3919">
        <w:rPr>
          <w:rFonts w:asciiTheme="minorHAnsi" w:hAnsiTheme="minorHAnsi" w:cstheme="minorHAnsi"/>
          <w:sz w:val="22"/>
          <w:szCs w:val="22"/>
          <w:lang w:val="es-BO"/>
        </w:rPr>
        <w:t xml:space="preserve">das en la ejecución del Proyecto Retorno Seguro a Clases en las Unidades Educativas participantes de 4 municipios de los Departamentos de Santa Cruz y La Paz. </w:t>
      </w:r>
    </w:p>
    <w:p w14:paraId="4496FE6E" w14:textId="77777777" w:rsidR="00C25489" w:rsidRPr="009C3919" w:rsidRDefault="00C25489" w:rsidP="00C25489">
      <w:pPr>
        <w:jc w:val="both"/>
        <w:rPr>
          <w:rFonts w:asciiTheme="minorHAnsi" w:hAnsiTheme="minorHAnsi" w:cstheme="minorHAnsi"/>
          <w:sz w:val="22"/>
          <w:szCs w:val="22"/>
          <w:lang w:val="es-BO"/>
        </w:rPr>
      </w:pPr>
    </w:p>
    <w:p w14:paraId="49B0F3F7" w14:textId="77777777" w:rsidR="00782E00" w:rsidRDefault="00782E00" w:rsidP="00C25489">
      <w:pPr>
        <w:jc w:val="both"/>
        <w:rPr>
          <w:rFonts w:asciiTheme="minorHAnsi" w:hAnsiTheme="minorHAnsi" w:cstheme="minorHAnsi"/>
          <w:b/>
          <w:sz w:val="22"/>
          <w:szCs w:val="22"/>
          <w:lang w:val="es-BO"/>
        </w:rPr>
      </w:pPr>
    </w:p>
    <w:p w14:paraId="20D5F54E" w14:textId="77777777" w:rsidR="00782E00" w:rsidRDefault="00782E00" w:rsidP="00C25489">
      <w:pPr>
        <w:jc w:val="both"/>
        <w:rPr>
          <w:rFonts w:asciiTheme="minorHAnsi" w:hAnsiTheme="minorHAnsi" w:cstheme="minorHAnsi"/>
          <w:b/>
          <w:sz w:val="22"/>
          <w:szCs w:val="22"/>
          <w:lang w:val="es-BO"/>
        </w:rPr>
      </w:pPr>
    </w:p>
    <w:p w14:paraId="12E552DF" w14:textId="77777777" w:rsidR="00782E00" w:rsidRDefault="00782E00" w:rsidP="00C25489">
      <w:pPr>
        <w:jc w:val="both"/>
        <w:rPr>
          <w:rFonts w:asciiTheme="minorHAnsi" w:hAnsiTheme="minorHAnsi" w:cstheme="minorHAnsi"/>
          <w:b/>
          <w:sz w:val="22"/>
          <w:szCs w:val="22"/>
          <w:lang w:val="es-BO"/>
        </w:rPr>
      </w:pPr>
    </w:p>
    <w:p w14:paraId="0CB643AA" w14:textId="555AAE80" w:rsidR="00C25489" w:rsidRPr="009C3919" w:rsidRDefault="00C25489" w:rsidP="00C25489">
      <w:pPr>
        <w:jc w:val="both"/>
        <w:rPr>
          <w:rFonts w:asciiTheme="minorHAnsi" w:hAnsiTheme="minorHAnsi" w:cstheme="minorHAnsi"/>
          <w:b/>
          <w:sz w:val="22"/>
          <w:szCs w:val="22"/>
          <w:lang w:val="es-BO"/>
        </w:rPr>
      </w:pPr>
      <w:r w:rsidRPr="009C3919">
        <w:rPr>
          <w:rFonts w:asciiTheme="minorHAnsi" w:hAnsiTheme="minorHAnsi" w:cstheme="minorHAnsi"/>
          <w:b/>
          <w:sz w:val="22"/>
          <w:szCs w:val="22"/>
          <w:lang w:val="es-BO"/>
        </w:rPr>
        <w:lastRenderedPageBreak/>
        <w:t xml:space="preserve">Objetivos específicos </w:t>
      </w:r>
    </w:p>
    <w:p w14:paraId="52CB5766" w14:textId="2EE64E18" w:rsidR="00CE5F9A" w:rsidRPr="009C3919" w:rsidRDefault="00685946" w:rsidP="00CE5F9A">
      <w:pPr>
        <w:pStyle w:val="Prrafodelista"/>
        <w:numPr>
          <w:ilvl w:val="0"/>
          <w:numId w:val="38"/>
        </w:numPr>
        <w:jc w:val="both"/>
        <w:rPr>
          <w:rFonts w:asciiTheme="minorHAnsi" w:hAnsiTheme="minorHAnsi" w:cstheme="minorHAnsi"/>
          <w:lang w:val="es-BO"/>
        </w:rPr>
      </w:pPr>
      <w:r w:rsidRPr="009C3919">
        <w:rPr>
          <w:rFonts w:asciiTheme="minorHAnsi" w:hAnsiTheme="minorHAnsi" w:cstheme="minorHAnsi"/>
          <w:lang w:val="es-BO"/>
        </w:rPr>
        <w:t>Guionización de</w:t>
      </w:r>
      <w:r w:rsidR="00BF2997" w:rsidRPr="009C3919">
        <w:rPr>
          <w:rFonts w:asciiTheme="minorHAnsi" w:hAnsiTheme="minorHAnsi" w:cstheme="minorHAnsi"/>
          <w:lang w:val="es-BO"/>
        </w:rPr>
        <w:t>l video documental basado</w:t>
      </w:r>
      <w:r w:rsidR="0040549F" w:rsidRPr="009C3919">
        <w:rPr>
          <w:rFonts w:asciiTheme="minorHAnsi" w:hAnsiTheme="minorHAnsi" w:cstheme="minorHAnsi"/>
          <w:lang w:val="es-BO"/>
        </w:rPr>
        <w:t xml:space="preserve"> en</w:t>
      </w:r>
      <w:r w:rsidR="00CE5F9A" w:rsidRPr="009C3919">
        <w:rPr>
          <w:rFonts w:asciiTheme="minorHAnsi" w:hAnsiTheme="minorHAnsi" w:cstheme="minorHAnsi"/>
          <w:lang w:val="es-BO"/>
        </w:rPr>
        <w:t xml:space="preserve"> </w:t>
      </w:r>
      <w:r w:rsidR="0040549F" w:rsidRPr="009C3919">
        <w:rPr>
          <w:rFonts w:asciiTheme="minorHAnsi" w:hAnsiTheme="minorHAnsi" w:cstheme="minorHAnsi"/>
          <w:lang w:val="es-BO"/>
        </w:rPr>
        <w:t>l</w:t>
      </w:r>
      <w:r w:rsidRPr="009C3919">
        <w:rPr>
          <w:rFonts w:asciiTheme="minorHAnsi" w:hAnsiTheme="minorHAnsi" w:cstheme="minorHAnsi"/>
          <w:lang w:val="es-BO"/>
        </w:rPr>
        <w:t xml:space="preserve">os </w:t>
      </w:r>
      <w:r w:rsidR="00BF2997" w:rsidRPr="009C3919">
        <w:rPr>
          <w:rFonts w:asciiTheme="minorHAnsi" w:hAnsiTheme="minorHAnsi" w:cstheme="minorHAnsi"/>
          <w:lang w:val="es-BO"/>
        </w:rPr>
        <w:t xml:space="preserve">componentes y </w:t>
      </w:r>
      <w:r w:rsidRPr="009C3919">
        <w:rPr>
          <w:rFonts w:asciiTheme="minorHAnsi" w:hAnsiTheme="minorHAnsi" w:cstheme="minorHAnsi"/>
          <w:lang w:val="es-BO"/>
        </w:rPr>
        <w:t xml:space="preserve">temas </w:t>
      </w:r>
      <w:r w:rsidR="00BF2997" w:rsidRPr="009C3919">
        <w:rPr>
          <w:rFonts w:asciiTheme="minorHAnsi" w:hAnsiTheme="minorHAnsi" w:cstheme="minorHAnsi"/>
          <w:lang w:val="es-BO"/>
        </w:rPr>
        <w:t>principales del proyecto</w:t>
      </w:r>
      <w:r w:rsidR="00343BA9" w:rsidRPr="009C3919">
        <w:rPr>
          <w:rFonts w:asciiTheme="minorHAnsi" w:hAnsiTheme="minorHAnsi" w:cstheme="minorHAnsi"/>
          <w:lang w:val="es-BO"/>
        </w:rPr>
        <w:t xml:space="preserve"> que permita visibilizar los resultados del proyecto, experiencias y buenas prácticas</w:t>
      </w:r>
      <w:r w:rsidR="00CE5F9A" w:rsidRPr="009C3919">
        <w:rPr>
          <w:rFonts w:asciiTheme="minorHAnsi" w:hAnsiTheme="minorHAnsi" w:cstheme="minorHAnsi"/>
          <w:lang w:val="es-BO"/>
        </w:rPr>
        <w:t>.</w:t>
      </w:r>
    </w:p>
    <w:p w14:paraId="66497F88" w14:textId="29929D44" w:rsidR="00CE5F9A" w:rsidRPr="009C680F" w:rsidRDefault="00C25489" w:rsidP="009C680F">
      <w:pPr>
        <w:pStyle w:val="Prrafodelista"/>
        <w:numPr>
          <w:ilvl w:val="0"/>
          <w:numId w:val="38"/>
        </w:numPr>
        <w:jc w:val="both"/>
        <w:rPr>
          <w:rFonts w:asciiTheme="minorHAnsi" w:hAnsiTheme="minorHAnsi" w:cstheme="minorHAnsi"/>
          <w:lang w:val="es-BO"/>
        </w:rPr>
      </w:pPr>
      <w:r w:rsidRPr="009C3919">
        <w:rPr>
          <w:rFonts w:asciiTheme="minorHAnsi" w:hAnsiTheme="minorHAnsi" w:cstheme="minorHAnsi"/>
          <w:lang w:val="es-BO"/>
        </w:rPr>
        <w:t>Elaborar</w:t>
      </w:r>
      <w:r w:rsidR="006E02E2" w:rsidRPr="009C3919">
        <w:rPr>
          <w:rFonts w:asciiTheme="minorHAnsi" w:hAnsiTheme="minorHAnsi" w:cstheme="minorHAnsi"/>
          <w:lang w:val="es-BO"/>
        </w:rPr>
        <w:t xml:space="preserve"> </w:t>
      </w:r>
      <w:r w:rsidR="009C680F">
        <w:rPr>
          <w:rFonts w:asciiTheme="minorHAnsi" w:hAnsiTheme="minorHAnsi" w:cstheme="minorHAnsi"/>
          <w:lang w:val="es-BO"/>
        </w:rPr>
        <w:t>un video documental de aproximadamente</w:t>
      </w:r>
      <w:r w:rsidR="006E702E" w:rsidRPr="009C680F">
        <w:rPr>
          <w:rFonts w:asciiTheme="minorHAnsi" w:hAnsiTheme="minorHAnsi" w:cstheme="minorHAnsi"/>
          <w:lang w:val="es-BO"/>
        </w:rPr>
        <w:t xml:space="preserve"> </w:t>
      </w:r>
      <w:r w:rsidR="00FA16B2">
        <w:rPr>
          <w:rFonts w:asciiTheme="minorHAnsi" w:hAnsiTheme="minorHAnsi" w:cstheme="minorHAnsi"/>
          <w:lang w:val="es-BO"/>
        </w:rPr>
        <w:t>7</w:t>
      </w:r>
      <w:r w:rsidR="00BF2997" w:rsidRPr="009C680F">
        <w:rPr>
          <w:rFonts w:asciiTheme="minorHAnsi" w:hAnsiTheme="minorHAnsi" w:cstheme="minorHAnsi"/>
          <w:lang w:val="es-BO"/>
        </w:rPr>
        <w:t xml:space="preserve"> min </w:t>
      </w:r>
      <w:r w:rsidR="009C680F">
        <w:rPr>
          <w:rFonts w:asciiTheme="minorHAnsi" w:hAnsiTheme="minorHAnsi" w:cstheme="minorHAnsi"/>
          <w:lang w:val="es-BO"/>
        </w:rPr>
        <w:t xml:space="preserve">(como máximo) </w:t>
      </w:r>
      <w:r w:rsidR="00BF2997" w:rsidRPr="009C680F">
        <w:rPr>
          <w:rFonts w:asciiTheme="minorHAnsi" w:hAnsiTheme="minorHAnsi" w:cstheme="minorHAnsi"/>
          <w:lang w:val="es-BO"/>
        </w:rPr>
        <w:t>en las Unidades educativas del ámbito de acción del proyecto, considerando las temáticas principales y cumpliendo con las medidas de protección y salvaguarda institucionales</w:t>
      </w:r>
      <w:r w:rsidR="00685946" w:rsidRPr="009C680F">
        <w:rPr>
          <w:rFonts w:asciiTheme="minorHAnsi" w:hAnsiTheme="minorHAnsi" w:cstheme="minorHAnsi"/>
          <w:lang w:val="es-BO"/>
        </w:rPr>
        <w:t>.</w:t>
      </w:r>
    </w:p>
    <w:p w14:paraId="38959B91" w14:textId="77777777" w:rsidR="00DF5B2D" w:rsidRPr="009C3919" w:rsidRDefault="00C2698A" w:rsidP="00C77F42">
      <w:pPr>
        <w:numPr>
          <w:ilvl w:val="0"/>
          <w:numId w:val="20"/>
        </w:numPr>
        <w:jc w:val="both"/>
        <w:rPr>
          <w:rFonts w:asciiTheme="minorHAnsi" w:hAnsiTheme="minorHAnsi" w:cstheme="minorHAnsi"/>
          <w:b/>
          <w:caps/>
          <w:sz w:val="22"/>
          <w:szCs w:val="22"/>
          <w:lang w:val="es-ES_tradnl"/>
        </w:rPr>
      </w:pPr>
      <w:r w:rsidRPr="009C3919">
        <w:rPr>
          <w:rFonts w:asciiTheme="minorHAnsi" w:hAnsiTheme="minorHAnsi" w:cstheme="minorHAnsi"/>
          <w:b/>
          <w:caps/>
          <w:sz w:val="22"/>
          <w:szCs w:val="22"/>
          <w:lang w:val="es-ES_tradnl"/>
        </w:rPr>
        <w:t xml:space="preserve">actividades </w:t>
      </w:r>
    </w:p>
    <w:p w14:paraId="3DEEC669" w14:textId="77777777" w:rsidR="008D2FB3" w:rsidRPr="009C3919" w:rsidRDefault="008D2FB3" w:rsidP="006347D8">
      <w:pPr>
        <w:jc w:val="both"/>
        <w:rPr>
          <w:rFonts w:asciiTheme="minorHAnsi" w:hAnsiTheme="minorHAnsi" w:cstheme="minorHAnsi"/>
          <w:b/>
          <w:caps/>
          <w:sz w:val="22"/>
          <w:szCs w:val="22"/>
          <w:lang w:val="es-ES_tradnl"/>
        </w:rPr>
      </w:pPr>
    </w:p>
    <w:p w14:paraId="2515D954" w14:textId="77777777" w:rsidR="006E702E" w:rsidRPr="009C3919" w:rsidRDefault="006E702E" w:rsidP="006E702E">
      <w:pPr>
        <w:jc w:val="both"/>
        <w:rPr>
          <w:rFonts w:asciiTheme="minorHAnsi" w:hAnsiTheme="minorHAnsi" w:cstheme="minorHAnsi"/>
          <w:b/>
          <w:lang w:val="es"/>
        </w:rPr>
      </w:pPr>
      <w:r w:rsidRPr="009C3919">
        <w:rPr>
          <w:rFonts w:asciiTheme="minorHAnsi" w:hAnsiTheme="minorHAnsi" w:cstheme="minorHAnsi"/>
          <w:b/>
          <w:lang w:val="es"/>
        </w:rPr>
        <w:t>Preproducción:</w:t>
      </w:r>
    </w:p>
    <w:p w14:paraId="4202A3FE" w14:textId="5285A586" w:rsidR="006E702E" w:rsidRPr="009C3919" w:rsidRDefault="006E702E" w:rsidP="006E702E">
      <w:pPr>
        <w:pStyle w:val="Prrafodelista"/>
        <w:numPr>
          <w:ilvl w:val="0"/>
          <w:numId w:val="43"/>
        </w:numPr>
        <w:jc w:val="both"/>
        <w:rPr>
          <w:rFonts w:asciiTheme="minorHAnsi" w:hAnsiTheme="minorHAnsi" w:cstheme="minorHAnsi"/>
          <w:lang w:val="es"/>
        </w:rPr>
      </w:pPr>
      <w:r w:rsidRPr="009C3919">
        <w:rPr>
          <w:rFonts w:asciiTheme="minorHAnsi" w:hAnsiTheme="minorHAnsi" w:cstheme="minorHAnsi"/>
          <w:lang w:val="es"/>
        </w:rPr>
        <w:t>Reunión inicial para definir objetivos y estilo de la producción audiovisual.</w:t>
      </w:r>
    </w:p>
    <w:p w14:paraId="67B9BDC2" w14:textId="6D25D063" w:rsidR="006E702E" w:rsidRPr="006A2037" w:rsidRDefault="006E702E" w:rsidP="006E702E">
      <w:pPr>
        <w:pStyle w:val="Prrafodelista"/>
        <w:numPr>
          <w:ilvl w:val="0"/>
          <w:numId w:val="43"/>
        </w:numPr>
        <w:jc w:val="both"/>
        <w:rPr>
          <w:rFonts w:asciiTheme="minorHAnsi" w:hAnsiTheme="minorHAnsi" w:cstheme="minorHAnsi"/>
          <w:lang w:val="es"/>
        </w:rPr>
      </w:pPr>
      <w:r w:rsidRPr="009C3919">
        <w:rPr>
          <w:rFonts w:asciiTheme="minorHAnsi" w:hAnsiTheme="minorHAnsi" w:cstheme="minorHAnsi"/>
          <w:lang w:val="es"/>
        </w:rPr>
        <w:t xml:space="preserve">Revisar los componentes del proyecto para la guionización del video documental, considerando las siguientes temáticas para presentación de resultados del proyecto </w:t>
      </w:r>
      <w:r w:rsidRPr="009C680F">
        <w:rPr>
          <w:rFonts w:asciiTheme="minorHAnsi" w:hAnsiTheme="minorHAnsi" w:cstheme="minorHAnsi"/>
          <w:lang w:val="es"/>
        </w:rPr>
        <w:t>a financiadores, autoridades de GAMs y comunidad educativa</w:t>
      </w:r>
      <w:r w:rsidRPr="009C3919">
        <w:rPr>
          <w:rFonts w:asciiTheme="minorHAnsi" w:hAnsiTheme="minorHAnsi" w:cstheme="minorHAnsi"/>
          <w:lang w:val="es"/>
        </w:rPr>
        <w:t>.</w:t>
      </w:r>
    </w:p>
    <w:tbl>
      <w:tblPr>
        <w:tblStyle w:val="Tablaconcuadrcula"/>
        <w:tblW w:w="0" w:type="auto"/>
        <w:tblLook w:val="04A0" w:firstRow="1" w:lastRow="0" w:firstColumn="1" w:lastColumn="0" w:noHBand="0" w:noVBand="1"/>
      </w:tblPr>
      <w:tblGrid>
        <w:gridCol w:w="417"/>
        <w:gridCol w:w="8933"/>
      </w:tblGrid>
      <w:tr w:rsidR="00D35863" w:rsidRPr="005D6C8D" w14:paraId="3F1812D0" w14:textId="77777777" w:rsidTr="005D6C8D">
        <w:tc>
          <w:tcPr>
            <w:tcW w:w="279" w:type="dxa"/>
          </w:tcPr>
          <w:p w14:paraId="49B528B0" w14:textId="586D737F" w:rsidR="00D35863" w:rsidRPr="005D6C8D" w:rsidRDefault="005D6C8D" w:rsidP="006E702E">
            <w:pPr>
              <w:jc w:val="both"/>
              <w:rPr>
                <w:rFonts w:asciiTheme="minorHAnsi" w:hAnsiTheme="minorHAnsi" w:cstheme="minorHAnsi"/>
                <w:b/>
                <w:sz w:val="20"/>
                <w:lang w:val="es-BO"/>
              </w:rPr>
            </w:pPr>
            <w:r w:rsidRPr="005D6C8D">
              <w:rPr>
                <w:rFonts w:asciiTheme="minorHAnsi" w:hAnsiTheme="minorHAnsi" w:cstheme="minorHAnsi"/>
                <w:b/>
                <w:sz w:val="20"/>
                <w:lang w:val="es-BO"/>
              </w:rPr>
              <w:t>N°</w:t>
            </w:r>
          </w:p>
        </w:tc>
        <w:tc>
          <w:tcPr>
            <w:tcW w:w="9071" w:type="dxa"/>
          </w:tcPr>
          <w:p w14:paraId="45E6B770" w14:textId="699501F9" w:rsidR="00D35863" w:rsidRPr="005D6C8D" w:rsidRDefault="00D35863" w:rsidP="00D35863">
            <w:pPr>
              <w:jc w:val="center"/>
              <w:rPr>
                <w:rFonts w:asciiTheme="minorHAnsi" w:hAnsiTheme="minorHAnsi" w:cstheme="minorHAnsi"/>
                <w:b/>
                <w:sz w:val="20"/>
                <w:lang w:val="es-BO"/>
              </w:rPr>
            </w:pPr>
            <w:r w:rsidRPr="005D6C8D">
              <w:rPr>
                <w:rFonts w:asciiTheme="minorHAnsi" w:hAnsiTheme="minorHAnsi" w:cstheme="minorHAnsi"/>
                <w:b/>
                <w:sz w:val="20"/>
                <w:lang w:val="es-BO"/>
              </w:rPr>
              <w:t>TEMAS</w:t>
            </w:r>
          </w:p>
        </w:tc>
      </w:tr>
      <w:tr w:rsidR="00D35863" w:rsidRPr="00A24D7D" w14:paraId="3B5B7A3E" w14:textId="77777777" w:rsidTr="005D6C8D">
        <w:tc>
          <w:tcPr>
            <w:tcW w:w="279" w:type="dxa"/>
          </w:tcPr>
          <w:p w14:paraId="19968836" w14:textId="2C023F59" w:rsidR="00D35863" w:rsidRPr="005D6C8D" w:rsidRDefault="006A2037" w:rsidP="006E702E">
            <w:pPr>
              <w:jc w:val="both"/>
              <w:rPr>
                <w:rFonts w:asciiTheme="minorHAnsi" w:hAnsiTheme="minorHAnsi" w:cstheme="minorHAnsi"/>
                <w:sz w:val="20"/>
                <w:lang w:val="es-BO"/>
              </w:rPr>
            </w:pPr>
            <w:r w:rsidRPr="005D6C8D">
              <w:rPr>
                <w:rFonts w:asciiTheme="minorHAnsi" w:hAnsiTheme="minorHAnsi" w:cstheme="minorHAnsi"/>
                <w:sz w:val="20"/>
                <w:lang w:val="es-BO"/>
              </w:rPr>
              <w:t>1</w:t>
            </w:r>
          </w:p>
        </w:tc>
        <w:tc>
          <w:tcPr>
            <w:tcW w:w="9071" w:type="dxa"/>
          </w:tcPr>
          <w:p w14:paraId="3EF44081" w14:textId="0B9C397D" w:rsidR="00D35863" w:rsidRPr="005D6C8D" w:rsidRDefault="005D6C8D" w:rsidP="006E702E">
            <w:pPr>
              <w:jc w:val="both"/>
              <w:rPr>
                <w:rFonts w:asciiTheme="minorHAnsi" w:hAnsiTheme="minorHAnsi" w:cstheme="minorHAnsi"/>
                <w:sz w:val="20"/>
                <w:lang w:val="es-BO"/>
              </w:rPr>
            </w:pPr>
            <w:r w:rsidRPr="005D6C8D">
              <w:rPr>
                <w:rFonts w:asciiTheme="minorHAnsi" w:hAnsiTheme="minorHAnsi" w:cstheme="minorHAnsi"/>
                <w:sz w:val="20"/>
                <w:lang w:val="es-BO"/>
              </w:rPr>
              <w:t>Explicación de la problemática y situación de la salud y educación por el COVID – 19</w:t>
            </w:r>
          </w:p>
        </w:tc>
      </w:tr>
      <w:tr w:rsidR="00D35863" w:rsidRPr="00A24D7D" w14:paraId="296549A4" w14:textId="77777777" w:rsidTr="005D6C8D">
        <w:tc>
          <w:tcPr>
            <w:tcW w:w="279" w:type="dxa"/>
          </w:tcPr>
          <w:p w14:paraId="31647773" w14:textId="67CAB28B" w:rsidR="00D35863" w:rsidRPr="005D6C8D" w:rsidRDefault="006A2037" w:rsidP="006E702E">
            <w:pPr>
              <w:jc w:val="both"/>
              <w:rPr>
                <w:rFonts w:asciiTheme="minorHAnsi" w:hAnsiTheme="minorHAnsi" w:cstheme="minorHAnsi"/>
                <w:sz w:val="20"/>
                <w:lang w:val="es-BO"/>
              </w:rPr>
            </w:pPr>
            <w:r w:rsidRPr="005D6C8D">
              <w:rPr>
                <w:rFonts w:asciiTheme="minorHAnsi" w:hAnsiTheme="minorHAnsi" w:cstheme="minorHAnsi"/>
                <w:sz w:val="20"/>
                <w:lang w:val="es-BO"/>
              </w:rPr>
              <w:t>2</w:t>
            </w:r>
          </w:p>
        </w:tc>
        <w:tc>
          <w:tcPr>
            <w:tcW w:w="9071" w:type="dxa"/>
          </w:tcPr>
          <w:p w14:paraId="764753C3" w14:textId="0D9D7FAF" w:rsidR="00D35863" w:rsidRPr="005D6C8D" w:rsidRDefault="005D6C8D" w:rsidP="006A2037">
            <w:pPr>
              <w:jc w:val="both"/>
              <w:rPr>
                <w:rFonts w:asciiTheme="minorHAnsi" w:hAnsiTheme="minorHAnsi" w:cstheme="minorHAnsi"/>
                <w:sz w:val="20"/>
                <w:lang w:val="es-BO"/>
              </w:rPr>
            </w:pPr>
            <w:r w:rsidRPr="005D6C8D">
              <w:rPr>
                <w:rFonts w:asciiTheme="minorHAnsi" w:hAnsiTheme="minorHAnsi" w:cstheme="minorHAnsi"/>
                <w:sz w:val="20"/>
                <w:lang w:val="es-BO"/>
              </w:rPr>
              <w:t xml:space="preserve">Importancia de la batería de baño con enfoque de inclusión social: salud menstrual , discapacidad </w:t>
            </w:r>
          </w:p>
        </w:tc>
      </w:tr>
      <w:tr w:rsidR="006A2037" w:rsidRPr="005D6C8D" w14:paraId="63FA9D3B" w14:textId="77777777" w:rsidTr="005D6C8D">
        <w:tc>
          <w:tcPr>
            <w:tcW w:w="279" w:type="dxa"/>
          </w:tcPr>
          <w:p w14:paraId="47B26CDD" w14:textId="48A8EB27" w:rsidR="006A2037" w:rsidRPr="005D6C8D" w:rsidRDefault="006A2037" w:rsidP="006E702E">
            <w:pPr>
              <w:jc w:val="both"/>
              <w:rPr>
                <w:rFonts w:asciiTheme="minorHAnsi" w:hAnsiTheme="minorHAnsi" w:cstheme="minorHAnsi"/>
                <w:sz w:val="20"/>
                <w:lang w:val="es-BO"/>
              </w:rPr>
            </w:pPr>
            <w:r w:rsidRPr="005D6C8D">
              <w:rPr>
                <w:rFonts w:asciiTheme="minorHAnsi" w:hAnsiTheme="minorHAnsi" w:cstheme="minorHAnsi"/>
                <w:sz w:val="20"/>
                <w:lang w:val="es-BO"/>
              </w:rPr>
              <w:t>3</w:t>
            </w:r>
          </w:p>
        </w:tc>
        <w:tc>
          <w:tcPr>
            <w:tcW w:w="9071" w:type="dxa"/>
          </w:tcPr>
          <w:p w14:paraId="230723F1" w14:textId="1AF9E84A" w:rsidR="006A2037" w:rsidRPr="005D6C8D" w:rsidRDefault="005D6C8D" w:rsidP="006A2037">
            <w:pPr>
              <w:jc w:val="both"/>
              <w:rPr>
                <w:rFonts w:asciiTheme="minorHAnsi" w:hAnsiTheme="minorHAnsi" w:cstheme="minorHAnsi"/>
                <w:sz w:val="20"/>
                <w:lang w:val="es-BO"/>
              </w:rPr>
            </w:pPr>
            <w:r w:rsidRPr="005D6C8D">
              <w:rPr>
                <w:rFonts w:asciiTheme="minorHAnsi" w:hAnsiTheme="minorHAnsi" w:cstheme="minorHAnsi"/>
                <w:sz w:val="20"/>
                <w:lang w:val="es-BO"/>
              </w:rPr>
              <w:t>El lavado de manos</w:t>
            </w:r>
          </w:p>
        </w:tc>
      </w:tr>
      <w:tr w:rsidR="00D35863" w:rsidRPr="00A24D7D" w14:paraId="05283B2F" w14:textId="77777777" w:rsidTr="005D6C8D">
        <w:tc>
          <w:tcPr>
            <w:tcW w:w="279" w:type="dxa"/>
          </w:tcPr>
          <w:p w14:paraId="62366823" w14:textId="6F054D70" w:rsidR="00D35863" w:rsidRPr="005D6C8D" w:rsidRDefault="006A2037" w:rsidP="006E702E">
            <w:pPr>
              <w:jc w:val="both"/>
              <w:rPr>
                <w:rFonts w:asciiTheme="minorHAnsi" w:hAnsiTheme="minorHAnsi" w:cstheme="minorHAnsi"/>
                <w:sz w:val="20"/>
                <w:lang w:val="es-BO"/>
              </w:rPr>
            </w:pPr>
            <w:r w:rsidRPr="005D6C8D">
              <w:rPr>
                <w:rFonts w:asciiTheme="minorHAnsi" w:hAnsiTheme="minorHAnsi" w:cstheme="minorHAnsi"/>
                <w:sz w:val="20"/>
                <w:lang w:val="es-BO"/>
              </w:rPr>
              <w:t>4</w:t>
            </w:r>
          </w:p>
        </w:tc>
        <w:tc>
          <w:tcPr>
            <w:tcW w:w="9071" w:type="dxa"/>
          </w:tcPr>
          <w:p w14:paraId="5C460485" w14:textId="41F21CD1" w:rsidR="00D35863" w:rsidRPr="005D6C8D" w:rsidRDefault="005D6C8D" w:rsidP="00D35863">
            <w:pPr>
              <w:jc w:val="both"/>
              <w:rPr>
                <w:rFonts w:asciiTheme="minorHAnsi" w:hAnsiTheme="minorHAnsi" w:cstheme="minorHAnsi"/>
                <w:sz w:val="20"/>
                <w:lang w:val="es-BO"/>
              </w:rPr>
            </w:pPr>
            <w:r w:rsidRPr="005D6C8D">
              <w:rPr>
                <w:rFonts w:asciiTheme="minorHAnsi" w:hAnsiTheme="minorHAnsi" w:cstheme="minorHAnsi"/>
                <w:sz w:val="20"/>
                <w:lang w:val="es-BO"/>
              </w:rPr>
              <w:t>Aplicación del protocolo de bioseguridad y la comisión de salud y bioseguridad</w:t>
            </w:r>
          </w:p>
        </w:tc>
      </w:tr>
      <w:tr w:rsidR="00D35863" w:rsidRPr="00A24D7D" w14:paraId="43CAA4E6" w14:textId="77777777" w:rsidTr="005D6C8D">
        <w:tc>
          <w:tcPr>
            <w:tcW w:w="279" w:type="dxa"/>
          </w:tcPr>
          <w:p w14:paraId="534BE349" w14:textId="46A55D08" w:rsidR="00D35863" w:rsidRPr="005D6C8D" w:rsidRDefault="006A2037" w:rsidP="006E702E">
            <w:pPr>
              <w:jc w:val="both"/>
              <w:rPr>
                <w:rFonts w:asciiTheme="minorHAnsi" w:hAnsiTheme="minorHAnsi" w:cstheme="minorHAnsi"/>
                <w:sz w:val="20"/>
                <w:lang w:val="es-BO"/>
              </w:rPr>
            </w:pPr>
            <w:r w:rsidRPr="005D6C8D">
              <w:rPr>
                <w:rFonts w:asciiTheme="minorHAnsi" w:hAnsiTheme="minorHAnsi" w:cstheme="minorHAnsi"/>
                <w:sz w:val="20"/>
                <w:lang w:val="es-BO"/>
              </w:rPr>
              <w:t>5</w:t>
            </w:r>
          </w:p>
        </w:tc>
        <w:tc>
          <w:tcPr>
            <w:tcW w:w="9071" w:type="dxa"/>
          </w:tcPr>
          <w:p w14:paraId="215B39F1" w14:textId="730292C2" w:rsidR="00D35863" w:rsidRPr="005D6C8D" w:rsidRDefault="005D6C8D" w:rsidP="00D35863">
            <w:pPr>
              <w:jc w:val="both"/>
              <w:rPr>
                <w:rFonts w:asciiTheme="minorHAnsi" w:hAnsiTheme="minorHAnsi" w:cstheme="minorHAnsi"/>
                <w:sz w:val="20"/>
                <w:lang w:val="es-BO"/>
              </w:rPr>
            </w:pPr>
            <w:r w:rsidRPr="005D6C8D">
              <w:rPr>
                <w:rFonts w:asciiTheme="minorHAnsi" w:hAnsiTheme="minorHAnsi" w:cstheme="minorHAnsi"/>
                <w:sz w:val="20"/>
                <w:lang w:val="es-BO"/>
              </w:rPr>
              <w:t>Fortalecimiento de capacidades en progenitores y maestros en higienes y salud integral (incluye salud emocional)</w:t>
            </w:r>
          </w:p>
        </w:tc>
      </w:tr>
      <w:tr w:rsidR="006A2037" w:rsidRPr="00A24D7D" w14:paraId="30D49E3F" w14:textId="77777777" w:rsidTr="005D6C8D">
        <w:tc>
          <w:tcPr>
            <w:tcW w:w="279" w:type="dxa"/>
          </w:tcPr>
          <w:p w14:paraId="5B6A4854" w14:textId="39CD43A0" w:rsidR="006A2037" w:rsidRPr="005D6C8D" w:rsidRDefault="006A2037" w:rsidP="006E702E">
            <w:pPr>
              <w:jc w:val="both"/>
              <w:rPr>
                <w:rFonts w:asciiTheme="minorHAnsi" w:hAnsiTheme="minorHAnsi" w:cstheme="minorHAnsi"/>
                <w:sz w:val="20"/>
                <w:lang w:val="es-BO"/>
              </w:rPr>
            </w:pPr>
            <w:r w:rsidRPr="005D6C8D">
              <w:rPr>
                <w:rFonts w:asciiTheme="minorHAnsi" w:hAnsiTheme="minorHAnsi" w:cstheme="minorHAnsi"/>
                <w:sz w:val="20"/>
                <w:lang w:val="es-BO"/>
              </w:rPr>
              <w:t>6</w:t>
            </w:r>
          </w:p>
        </w:tc>
        <w:tc>
          <w:tcPr>
            <w:tcW w:w="9071" w:type="dxa"/>
          </w:tcPr>
          <w:p w14:paraId="1765A0C0" w14:textId="7D367BE4" w:rsidR="006A2037" w:rsidRPr="005D6C8D" w:rsidRDefault="005D6C8D" w:rsidP="00D35863">
            <w:pPr>
              <w:jc w:val="both"/>
              <w:rPr>
                <w:rFonts w:asciiTheme="minorHAnsi" w:hAnsiTheme="minorHAnsi" w:cstheme="minorHAnsi"/>
                <w:sz w:val="20"/>
                <w:lang w:val="es-BO"/>
              </w:rPr>
            </w:pPr>
            <w:r w:rsidRPr="005D6C8D">
              <w:rPr>
                <w:rFonts w:asciiTheme="minorHAnsi" w:hAnsiTheme="minorHAnsi" w:cstheme="minorHAnsi"/>
                <w:sz w:val="20"/>
                <w:lang w:val="es-BO"/>
              </w:rPr>
              <w:t>Salud comunitaria: actores locales, centros de salud, GAMs en la gestión de la salud (vacunación, campañas, infraestructura, etc.)</w:t>
            </w:r>
          </w:p>
        </w:tc>
      </w:tr>
      <w:tr w:rsidR="00D35863" w:rsidRPr="00A24D7D" w14:paraId="0DC3249B" w14:textId="77777777" w:rsidTr="005D6C8D">
        <w:tc>
          <w:tcPr>
            <w:tcW w:w="279" w:type="dxa"/>
          </w:tcPr>
          <w:p w14:paraId="441764C3" w14:textId="24F0937C" w:rsidR="00D35863" w:rsidRPr="005D6C8D" w:rsidRDefault="006A2037" w:rsidP="006E702E">
            <w:pPr>
              <w:jc w:val="both"/>
              <w:rPr>
                <w:rFonts w:asciiTheme="minorHAnsi" w:hAnsiTheme="minorHAnsi" w:cstheme="minorHAnsi"/>
                <w:sz w:val="20"/>
                <w:lang w:val="es-BO"/>
              </w:rPr>
            </w:pPr>
            <w:r w:rsidRPr="005D6C8D">
              <w:rPr>
                <w:rFonts w:asciiTheme="minorHAnsi" w:hAnsiTheme="minorHAnsi" w:cstheme="minorHAnsi"/>
                <w:sz w:val="20"/>
                <w:lang w:val="es-BO"/>
              </w:rPr>
              <w:t>7</w:t>
            </w:r>
          </w:p>
        </w:tc>
        <w:tc>
          <w:tcPr>
            <w:tcW w:w="9071" w:type="dxa"/>
          </w:tcPr>
          <w:p w14:paraId="50815C6A" w14:textId="7F17D1A8" w:rsidR="00D35863" w:rsidRPr="005D6C8D" w:rsidRDefault="005D6C8D" w:rsidP="00D35863">
            <w:pPr>
              <w:jc w:val="both"/>
              <w:rPr>
                <w:rFonts w:asciiTheme="minorHAnsi" w:hAnsiTheme="minorHAnsi" w:cstheme="minorHAnsi"/>
                <w:sz w:val="20"/>
                <w:lang w:val="es-BO"/>
              </w:rPr>
            </w:pPr>
            <w:r w:rsidRPr="005D6C8D">
              <w:rPr>
                <w:rFonts w:asciiTheme="minorHAnsi" w:hAnsiTheme="minorHAnsi" w:cstheme="minorHAnsi"/>
                <w:sz w:val="20"/>
                <w:lang w:val="es-BO"/>
              </w:rPr>
              <w:t>Testimonios de estudiantes, maestros, junta escolar, GAMs sobre el antes y después</w:t>
            </w:r>
          </w:p>
        </w:tc>
      </w:tr>
    </w:tbl>
    <w:p w14:paraId="6416C4C0" w14:textId="77777777" w:rsidR="009C680F" w:rsidRPr="009C3919" w:rsidRDefault="009C680F" w:rsidP="006E702E">
      <w:pPr>
        <w:jc w:val="both"/>
        <w:rPr>
          <w:rFonts w:asciiTheme="minorHAnsi" w:hAnsiTheme="minorHAnsi" w:cstheme="minorHAnsi"/>
          <w:lang w:val="es-BO"/>
        </w:rPr>
      </w:pPr>
    </w:p>
    <w:p w14:paraId="5D69275B" w14:textId="352B27B6" w:rsidR="006E702E" w:rsidRPr="009C3919" w:rsidRDefault="006E702E" w:rsidP="00B43920">
      <w:pPr>
        <w:pStyle w:val="Prrafodelista"/>
        <w:numPr>
          <w:ilvl w:val="0"/>
          <w:numId w:val="43"/>
        </w:numPr>
        <w:spacing w:after="0" w:line="240" w:lineRule="auto"/>
        <w:ind w:left="714" w:hanging="357"/>
        <w:jc w:val="both"/>
        <w:rPr>
          <w:rFonts w:asciiTheme="minorHAnsi" w:hAnsiTheme="minorHAnsi" w:cstheme="minorHAnsi"/>
          <w:lang w:val="es"/>
        </w:rPr>
      </w:pPr>
      <w:r w:rsidRPr="009C3919">
        <w:rPr>
          <w:rFonts w:asciiTheme="minorHAnsi" w:hAnsiTheme="minorHAnsi" w:cstheme="minorHAnsi"/>
          <w:lang w:val="es"/>
        </w:rPr>
        <w:t>Desarrollo de concepto y enfoque.</w:t>
      </w:r>
    </w:p>
    <w:p w14:paraId="2617A4C1" w14:textId="16020175" w:rsidR="006E702E" w:rsidRPr="009C3919" w:rsidRDefault="006E702E" w:rsidP="00B43920">
      <w:pPr>
        <w:pStyle w:val="Prrafodelista"/>
        <w:numPr>
          <w:ilvl w:val="0"/>
          <w:numId w:val="43"/>
        </w:numPr>
        <w:spacing w:after="0" w:line="240" w:lineRule="auto"/>
        <w:ind w:left="714" w:hanging="357"/>
        <w:jc w:val="both"/>
        <w:rPr>
          <w:rFonts w:asciiTheme="minorHAnsi" w:hAnsiTheme="minorHAnsi" w:cstheme="minorHAnsi"/>
          <w:lang w:val="es"/>
        </w:rPr>
      </w:pPr>
      <w:r w:rsidRPr="009C3919">
        <w:rPr>
          <w:rFonts w:asciiTheme="minorHAnsi" w:hAnsiTheme="minorHAnsi" w:cstheme="minorHAnsi"/>
          <w:lang w:val="es"/>
        </w:rPr>
        <w:t>Selección de locaciones y revisión de información.</w:t>
      </w:r>
    </w:p>
    <w:p w14:paraId="741839A8" w14:textId="13DF2931" w:rsidR="006E702E" w:rsidRPr="009C3919" w:rsidRDefault="006E702E" w:rsidP="00B43920">
      <w:pPr>
        <w:pStyle w:val="Prrafodelista"/>
        <w:numPr>
          <w:ilvl w:val="0"/>
          <w:numId w:val="43"/>
        </w:numPr>
        <w:spacing w:after="0" w:line="240" w:lineRule="auto"/>
        <w:ind w:left="714" w:hanging="357"/>
        <w:jc w:val="both"/>
        <w:rPr>
          <w:rFonts w:asciiTheme="minorHAnsi" w:hAnsiTheme="minorHAnsi" w:cstheme="minorHAnsi"/>
          <w:lang w:val="es"/>
        </w:rPr>
      </w:pPr>
      <w:r w:rsidRPr="009C3919">
        <w:rPr>
          <w:rFonts w:asciiTheme="minorHAnsi" w:hAnsiTheme="minorHAnsi" w:cstheme="minorHAnsi"/>
          <w:lang w:val="es"/>
        </w:rPr>
        <w:t>Coordinación de entrevistados y personajes.</w:t>
      </w:r>
    </w:p>
    <w:p w14:paraId="309AB7BC" w14:textId="77777777" w:rsidR="006E702E" w:rsidRPr="009C3919" w:rsidRDefault="006E702E" w:rsidP="00B43920">
      <w:pPr>
        <w:pStyle w:val="Prrafodelista"/>
        <w:numPr>
          <w:ilvl w:val="0"/>
          <w:numId w:val="43"/>
        </w:numPr>
        <w:spacing w:after="0" w:line="240" w:lineRule="auto"/>
        <w:ind w:left="714" w:hanging="357"/>
        <w:jc w:val="both"/>
        <w:rPr>
          <w:rFonts w:asciiTheme="minorHAnsi" w:hAnsiTheme="minorHAnsi" w:cstheme="minorHAnsi"/>
          <w:lang w:val="es"/>
        </w:rPr>
      </w:pPr>
      <w:r w:rsidRPr="009C3919">
        <w:rPr>
          <w:rFonts w:asciiTheme="minorHAnsi" w:hAnsiTheme="minorHAnsi" w:cstheme="minorHAnsi"/>
          <w:lang w:val="es"/>
        </w:rPr>
        <w:t>Redacción de guion y creación de un storyboard.</w:t>
      </w:r>
    </w:p>
    <w:p w14:paraId="3C59E042" w14:textId="1B80D6D3" w:rsidR="001C2457" w:rsidRPr="009C3919" w:rsidRDefault="001C2457" w:rsidP="00B43920">
      <w:pPr>
        <w:pStyle w:val="Prrafodelista"/>
        <w:numPr>
          <w:ilvl w:val="0"/>
          <w:numId w:val="43"/>
        </w:numPr>
        <w:spacing w:after="0" w:line="240" w:lineRule="auto"/>
        <w:ind w:left="714" w:hanging="357"/>
        <w:jc w:val="both"/>
        <w:rPr>
          <w:rFonts w:asciiTheme="minorHAnsi" w:hAnsiTheme="minorHAnsi" w:cstheme="minorHAnsi"/>
          <w:lang w:val="es"/>
        </w:rPr>
      </w:pPr>
      <w:r w:rsidRPr="009C3919">
        <w:rPr>
          <w:rFonts w:asciiTheme="minorHAnsi" w:hAnsiTheme="minorHAnsi" w:cstheme="minorHAnsi"/>
          <w:lang w:val="es-BO"/>
        </w:rPr>
        <w:t xml:space="preserve">El </w:t>
      </w:r>
      <w:r w:rsidR="005D6C8D" w:rsidRPr="009C3919">
        <w:rPr>
          <w:rFonts w:asciiTheme="minorHAnsi" w:hAnsiTheme="minorHAnsi" w:cstheme="minorHAnsi"/>
          <w:lang w:val="es-BO"/>
        </w:rPr>
        <w:t>guion</w:t>
      </w:r>
      <w:r w:rsidRPr="009C3919">
        <w:rPr>
          <w:rFonts w:asciiTheme="minorHAnsi" w:hAnsiTheme="minorHAnsi" w:cstheme="minorHAnsi"/>
          <w:lang w:val="es-BO"/>
        </w:rPr>
        <w:t xml:space="preserve"> debe ser aprobado por la Unidad de comunicación y Área Técnica del Proyecto.</w:t>
      </w:r>
    </w:p>
    <w:p w14:paraId="557AABA7" w14:textId="77777777" w:rsidR="001C2457" w:rsidRPr="009C3919" w:rsidRDefault="001C2457" w:rsidP="00B43920">
      <w:pPr>
        <w:jc w:val="both"/>
        <w:rPr>
          <w:rFonts w:asciiTheme="minorHAnsi" w:hAnsiTheme="minorHAnsi" w:cstheme="minorHAnsi"/>
          <w:lang w:val="es-BO"/>
        </w:rPr>
      </w:pPr>
    </w:p>
    <w:p w14:paraId="1D507B6D" w14:textId="77777777" w:rsidR="006E702E" w:rsidRPr="009C3919" w:rsidRDefault="006E702E" w:rsidP="00B43920">
      <w:pPr>
        <w:jc w:val="both"/>
        <w:rPr>
          <w:rFonts w:asciiTheme="minorHAnsi" w:hAnsiTheme="minorHAnsi" w:cstheme="minorHAnsi"/>
          <w:b/>
          <w:lang w:val="es-BO"/>
        </w:rPr>
      </w:pPr>
      <w:r w:rsidRPr="009C3919">
        <w:rPr>
          <w:rFonts w:asciiTheme="minorHAnsi" w:hAnsiTheme="minorHAnsi" w:cstheme="minorHAnsi"/>
          <w:b/>
          <w:lang w:val="es-BO"/>
        </w:rPr>
        <w:t>Producción:</w:t>
      </w:r>
    </w:p>
    <w:p w14:paraId="339BD752" w14:textId="5FFD7EDC" w:rsidR="006E702E" w:rsidRPr="009C3919" w:rsidRDefault="006E702E" w:rsidP="00B43920">
      <w:pPr>
        <w:pStyle w:val="Prrafodelista"/>
        <w:numPr>
          <w:ilvl w:val="0"/>
          <w:numId w:val="43"/>
        </w:numPr>
        <w:spacing w:after="0" w:line="240" w:lineRule="auto"/>
        <w:ind w:left="714" w:hanging="357"/>
        <w:jc w:val="both"/>
        <w:rPr>
          <w:rFonts w:asciiTheme="minorHAnsi" w:hAnsiTheme="minorHAnsi" w:cstheme="minorHAnsi"/>
          <w:lang w:val="es"/>
        </w:rPr>
      </w:pPr>
      <w:r w:rsidRPr="009C3919">
        <w:rPr>
          <w:rFonts w:asciiTheme="minorHAnsi" w:hAnsiTheme="minorHAnsi" w:cstheme="minorHAnsi"/>
          <w:lang w:val="es"/>
        </w:rPr>
        <w:t>Grabación en locaciones acordadas, que incluye testimonios y entrevistas.</w:t>
      </w:r>
    </w:p>
    <w:p w14:paraId="7CA02CA4" w14:textId="1B3C4437" w:rsidR="006E702E" w:rsidRPr="009C3919" w:rsidRDefault="006E702E" w:rsidP="00B43920">
      <w:pPr>
        <w:pStyle w:val="Prrafodelista"/>
        <w:numPr>
          <w:ilvl w:val="0"/>
          <w:numId w:val="43"/>
        </w:numPr>
        <w:spacing w:after="0" w:line="240" w:lineRule="auto"/>
        <w:ind w:left="714" w:hanging="357"/>
        <w:jc w:val="both"/>
        <w:rPr>
          <w:rFonts w:asciiTheme="minorHAnsi" w:hAnsiTheme="minorHAnsi" w:cstheme="minorHAnsi"/>
          <w:lang w:val="es"/>
        </w:rPr>
      </w:pPr>
      <w:r w:rsidRPr="009C3919">
        <w:rPr>
          <w:rFonts w:asciiTheme="minorHAnsi" w:hAnsiTheme="minorHAnsi" w:cstheme="minorHAnsi"/>
          <w:lang w:val="es"/>
        </w:rPr>
        <w:t>Uso de cámaras de alta resolución y equipos de iluminación profesional.</w:t>
      </w:r>
    </w:p>
    <w:p w14:paraId="27DD9733" w14:textId="4D2EABFB" w:rsidR="006E702E" w:rsidRPr="009C3919" w:rsidRDefault="006E702E" w:rsidP="00B43920">
      <w:pPr>
        <w:pStyle w:val="Prrafodelista"/>
        <w:numPr>
          <w:ilvl w:val="0"/>
          <w:numId w:val="43"/>
        </w:numPr>
        <w:spacing w:after="0" w:line="240" w:lineRule="auto"/>
        <w:ind w:left="714" w:hanging="357"/>
        <w:jc w:val="both"/>
        <w:rPr>
          <w:rFonts w:asciiTheme="minorHAnsi" w:hAnsiTheme="minorHAnsi" w:cstheme="minorHAnsi"/>
          <w:lang w:val="es"/>
        </w:rPr>
      </w:pPr>
      <w:r w:rsidRPr="009C3919">
        <w:rPr>
          <w:rFonts w:asciiTheme="minorHAnsi" w:hAnsiTheme="minorHAnsi" w:cstheme="minorHAnsi"/>
          <w:lang w:val="es"/>
        </w:rPr>
        <w:tab/>
        <w:t>Captura de audio de alta calidad con micrófonos adecuados.</w:t>
      </w:r>
    </w:p>
    <w:p w14:paraId="7AFE50AC" w14:textId="2BC09C0F" w:rsidR="006E702E" w:rsidRPr="009C3919" w:rsidRDefault="006E702E" w:rsidP="006E702E">
      <w:pPr>
        <w:pStyle w:val="Prrafodelista"/>
        <w:numPr>
          <w:ilvl w:val="0"/>
          <w:numId w:val="43"/>
        </w:numPr>
        <w:spacing w:after="0"/>
        <w:ind w:left="714" w:hanging="357"/>
        <w:jc w:val="both"/>
        <w:rPr>
          <w:rFonts w:asciiTheme="minorHAnsi" w:hAnsiTheme="minorHAnsi" w:cstheme="minorHAnsi"/>
          <w:lang w:val="es"/>
        </w:rPr>
      </w:pPr>
      <w:r w:rsidRPr="009C3919">
        <w:rPr>
          <w:rFonts w:asciiTheme="minorHAnsi" w:hAnsiTheme="minorHAnsi" w:cstheme="minorHAnsi"/>
          <w:lang w:val="es"/>
        </w:rPr>
        <w:tab/>
        <w:t>Filmación con múltiples ángulos según el guion técnico.</w:t>
      </w:r>
    </w:p>
    <w:p w14:paraId="0969CBD3" w14:textId="77777777" w:rsidR="006E702E" w:rsidRPr="009C3919" w:rsidRDefault="006E702E" w:rsidP="00B43920">
      <w:pPr>
        <w:jc w:val="both"/>
        <w:rPr>
          <w:rFonts w:asciiTheme="minorHAnsi" w:hAnsiTheme="minorHAnsi" w:cstheme="minorHAnsi"/>
          <w:b/>
          <w:lang w:val="es-BO"/>
        </w:rPr>
      </w:pPr>
      <w:r w:rsidRPr="009C3919">
        <w:rPr>
          <w:rFonts w:asciiTheme="minorHAnsi" w:hAnsiTheme="minorHAnsi" w:cstheme="minorHAnsi"/>
          <w:b/>
          <w:lang w:val="es-BO"/>
        </w:rPr>
        <w:t>Postproducción:</w:t>
      </w:r>
    </w:p>
    <w:p w14:paraId="3ABD2283" w14:textId="7E59B12E" w:rsidR="006E702E" w:rsidRPr="009C3919" w:rsidRDefault="006E702E" w:rsidP="00B43920">
      <w:pPr>
        <w:pStyle w:val="Prrafodelista"/>
        <w:numPr>
          <w:ilvl w:val="0"/>
          <w:numId w:val="43"/>
        </w:numPr>
        <w:spacing w:after="0" w:line="240" w:lineRule="auto"/>
        <w:ind w:left="714" w:hanging="357"/>
        <w:jc w:val="both"/>
        <w:rPr>
          <w:rFonts w:asciiTheme="minorHAnsi" w:hAnsiTheme="minorHAnsi" w:cstheme="minorHAnsi"/>
          <w:lang w:val="es"/>
        </w:rPr>
      </w:pPr>
      <w:r w:rsidRPr="009C3919">
        <w:rPr>
          <w:rFonts w:asciiTheme="minorHAnsi" w:hAnsiTheme="minorHAnsi" w:cstheme="minorHAnsi"/>
          <w:lang w:val="es"/>
        </w:rPr>
        <w:t>Selección y organización del material grabado.</w:t>
      </w:r>
    </w:p>
    <w:p w14:paraId="04E1D2A9" w14:textId="4153DAD6" w:rsidR="006E702E" w:rsidRPr="009C3919" w:rsidRDefault="006E702E" w:rsidP="00B43920">
      <w:pPr>
        <w:pStyle w:val="Prrafodelista"/>
        <w:numPr>
          <w:ilvl w:val="0"/>
          <w:numId w:val="43"/>
        </w:numPr>
        <w:spacing w:after="0" w:line="240" w:lineRule="auto"/>
        <w:ind w:left="714" w:hanging="357"/>
        <w:jc w:val="both"/>
        <w:rPr>
          <w:rFonts w:asciiTheme="minorHAnsi" w:hAnsiTheme="minorHAnsi" w:cstheme="minorHAnsi"/>
          <w:lang w:val="es"/>
        </w:rPr>
      </w:pPr>
      <w:r w:rsidRPr="009C3919">
        <w:rPr>
          <w:rFonts w:asciiTheme="minorHAnsi" w:hAnsiTheme="minorHAnsi" w:cstheme="minorHAnsi"/>
          <w:lang w:val="es"/>
        </w:rPr>
        <w:t>Edición para asegurar un flujo narrativo coherente.</w:t>
      </w:r>
    </w:p>
    <w:p w14:paraId="665B536A" w14:textId="2B6D0488" w:rsidR="006E702E" w:rsidRPr="009C3919" w:rsidRDefault="006E702E" w:rsidP="00B43920">
      <w:pPr>
        <w:pStyle w:val="Prrafodelista"/>
        <w:numPr>
          <w:ilvl w:val="0"/>
          <w:numId w:val="43"/>
        </w:numPr>
        <w:spacing w:after="0" w:line="240" w:lineRule="auto"/>
        <w:ind w:left="714" w:hanging="357"/>
        <w:jc w:val="both"/>
        <w:rPr>
          <w:rFonts w:asciiTheme="minorHAnsi" w:hAnsiTheme="minorHAnsi" w:cstheme="minorHAnsi"/>
          <w:lang w:val="es"/>
        </w:rPr>
      </w:pPr>
      <w:r w:rsidRPr="009C3919">
        <w:rPr>
          <w:rFonts w:asciiTheme="minorHAnsi" w:hAnsiTheme="minorHAnsi" w:cstheme="minorHAnsi"/>
          <w:lang w:val="es"/>
        </w:rPr>
        <w:t>Corrección de color y ajustes de imagen.</w:t>
      </w:r>
    </w:p>
    <w:p w14:paraId="589C0849" w14:textId="200FC016" w:rsidR="006E702E" w:rsidRPr="009C3919" w:rsidRDefault="006E702E" w:rsidP="00B43920">
      <w:pPr>
        <w:pStyle w:val="Prrafodelista"/>
        <w:numPr>
          <w:ilvl w:val="0"/>
          <w:numId w:val="43"/>
        </w:numPr>
        <w:spacing w:after="0" w:line="240" w:lineRule="auto"/>
        <w:ind w:left="714" w:hanging="357"/>
        <w:jc w:val="both"/>
        <w:rPr>
          <w:rFonts w:asciiTheme="minorHAnsi" w:hAnsiTheme="minorHAnsi" w:cstheme="minorHAnsi"/>
          <w:lang w:val="es"/>
        </w:rPr>
      </w:pPr>
      <w:r w:rsidRPr="009C3919">
        <w:rPr>
          <w:rFonts w:asciiTheme="minorHAnsi" w:hAnsiTheme="minorHAnsi" w:cstheme="minorHAnsi"/>
          <w:lang w:val="es"/>
        </w:rPr>
        <w:t>Incorporación de música (sin derechos de autor) y efectos de sonido.</w:t>
      </w:r>
    </w:p>
    <w:p w14:paraId="74F6BF3E" w14:textId="1EE5A85E" w:rsidR="006E702E" w:rsidRDefault="006E702E" w:rsidP="00B43920">
      <w:pPr>
        <w:pStyle w:val="Prrafodelista"/>
        <w:numPr>
          <w:ilvl w:val="0"/>
          <w:numId w:val="43"/>
        </w:numPr>
        <w:spacing w:after="0" w:line="240" w:lineRule="auto"/>
        <w:ind w:left="714" w:hanging="357"/>
        <w:jc w:val="both"/>
        <w:rPr>
          <w:rFonts w:asciiTheme="minorHAnsi" w:hAnsiTheme="minorHAnsi" w:cstheme="minorHAnsi"/>
          <w:lang w:val="es"/>
        </w:rPr>
      </w:pPr>
      <w:r w:rsidRPr="009C3919">
        <w:rPr>
          <w:rFonts w:asciiTheme="minorHAnsi" w:hAnsiTheme="minorHAnsi" w:cstheme="minorHAnsi"/>
          <w:lang w:val="es"/>
        </w:rPr>
        <w:t>Integración de gráficos y elementos visuales adicionales.</w:t>
      </w:r>
    </w:p>
    <w:p w14:paraId="6B78DA04" w14:textId="3F7A7808" w:rsidR="009C680F" w:rsidRPr="00DB61D8" w:rsidRDefault="009C680F" w:rsidP="00B43920">
      <w:pPr>
        <w:pStyle w:val="Prrafodelista"/>
        <w:numPr>
          <w:ilvl w:val="0"/>
          <w:numId w:val="43"/>
        </w:numPr>
        <w:spacing w:after="0" w:line="240" w:lineRule="auto"/>
        <w:ind w:left="714" w:hanging="357"/>
        <w:jc w:val="both"/>
        <w:rPr>
          <w:rFonts w:asciiTheme="minorHAnsi" w:hAnsiTheme="minorHAnsi" w:cstheme="minorHAnsi"/>
          <w:lang w:val="es"/>
        </w:rPr>
      </w:pPr>
      <w:r w:rsidRPr="00DB61D8">
        <w:rPr>
          <w:rFonts w:asciiTheme="minorHAnsi" w:hAnsiTheme="minorHAnsi" w:cstheme="minorHAnsi"/>
          <w:lang w:val="es"/>
        </w:rPr>
        <w:t xml:space="preserve">Subtitulación en </w:t>
      </w:r>
      <w:r w:rsidR="005D6C8D">
        <w:rPr>
          <w:rFonts w:asciiTheme="minorHAnsi" w:hAnsiTheme="minorHAnsi" w:cstheme="minorHAnsi"/>
          <w:lang w:val="es"/>
        </w:rPr>
        <w:t>inglés</w:t>
      </w:r>
      <w:r w:rsidR="00A24D7D">
        <w:rPr>
          <w:rFonts w:asciiTheme="minorHAnsi" w:hAnsiTheme="minorHAnsi" w:cstheme="minorHAnsi"/>
          <w:lang w:val="es"/>
        </w:rPr>
        <w:t xml:space="preserve"> y otra versión sin subtítulos</w:t>
      </w:r>
      <w:r w:rsidR="005D6C8D">
        <w:rPr>
          <w:rFonts w:asciiTheme="minorHAnsi" w:hAnsiTheme="minorHAnsi" w:cstheme="minorHAnsi"/>
          <w:lang w:val="es"/>
        </w:rPr>
        <w:t>.</w:t>
      </w:r>
    </w:p>
    <w:p w14:paraId="3913AEDA" w14:textId="01C95903" w:rsidR="006E702E" w:rsidRPr="009C3919" w:rsidRDefault="006E702E" w:rsidP="00B43920">
      <w:pPr>
        <w:pStyle w:val="Prrafodelista"/>
        <w:numPr>
          <w:ilvl w:val="0"/>
          <w:numId w:val="43"/>
        </w:numPr>
        <w:spacing w:after="0" w:line="240" w:lineRule="auto"/>
        <w:ind w:left="714" w:hanging="357"/>
        <w:jc w:val="both"/>
        <w:rPr>
          <w:rFonts w:asciiTheme="minorHAnsi" w:hAnsiTheme="minorHAnsi" w:cstheme="minorHAnsi"/>
          <w:lang w:val="es"/>
        </w:rPr>
      </w:pPr>
      <w:r w:rsidRPr="009C3919">
        <w:rPr>
          <w:rFonts w:asciiTheme="minorHAnsi" w:hAnsiTheme="minorHAnsi" w:cstheme="minorHAnsi"/>
          <w:lang w:val="es"/>
        </w:rPr>
        <w:t>Revisión y aprobación.</w:t>
      </w:r>
    </w:p>
    <w:p w14:paraId="1157E839" w14:textId="0947CB9F" w:rsidR="006E702E" w:rsidRPr="009C3919" w:rsidRDefault="006E702E" w:rsidP="00B43920">
      <w:pPr>
        <w:pStyle w:val="Prrafodelista"/>
        <w:numPr>
          <w:ilvl w:val="0"/>
          <w:numId w:val="43"/>
        </w:numPr>
        <w:spacing w:after="0" w:line="240" w:lineRule="auto"/>
        <w:ind w:left="714" w:hanging="357"/>
        <w:jc w:val="both"/>
        <w:rPr>
          <w:rFonts w:asciiTheme="minorHAnsi" w:hAnsiTheme="minorHAnsi" w:cstheme="minorHAnsi"/>
          <w:lang w:val="es"/>
        </w:rPr>
      </w:pPr>
      <w:r w:rsidRPr="009C3919">
        <w:rPr>
          <w:rFonts w:asciiTheme="minorHAnsi" w:hAnsiTheme="minorHAnsi" w:cstheme="minorHAnsi"/>
          <w:lang w:val="es"/>
        </w:rPr>
        <w:lastRenderedPageBreak/>
        <w:t>Exportación en formatos de alta resolución, adaptación para RR. SS. y entrega de material en alta calidad editable</w:t>
      </w:r>
      <w:r w:rsidR="006A2037">
        <w:rPr>
          <w:rFonts w:asciiTheme="minorHAnsi" w:hAnsiTheme="minorHAnsi" w:cstheme="minorHAnsi"/>
          <w:lang w:val="es"/>
        </w:rPr>
        <w:t>.</w:t>
      </w:r>
    </w:p>
    <w:p w14:paraId="3A28E3F6" w14:textId="77777777" w:rsidR="006E702E" w:rsidRPr="009C3919" w:rsidRDefault="006E702E" w:rsidP="006E702E">
      <w:pPr>
        <w:pStyle w:val="Prrafodelista"/>
        <w:spacing w:after="0"/>
        <w:ind w:left="714"/>
        <w:jc w:val="both"/>
        <w:rPr>
          <w:rFonts w:asciiTheme="minorHAnsi" w:hAnsiTheme="minorHAnsi" w:cstheme="minorHAnsi"/>
          <w:lang w:val="es"/>
        </w:rPr>
      </w:pPr>
    </w:p>
    <w:p w14:paraId="1166FA52" w14:textId="76E2508F" w:rsidR="00B23126" w:rsidRPr="009C3919" w:rsidRDefault="00B23126" w:rsidP="00B23126">
      <w:pPr>
        <w:pStyle w:val="Prrafodelista"/>
        <w:numPr>
          <w:ilvl w:val="0"/>
          <w:numId w:val="20"/>
        </w:numPr>
        <w:jc w:val="both"/>
        <w:rPr>
          <w:rFonts w:asciiTheme="minorHAnsi" w:hAnsiTheme="minorHAnsi" w:cstheme="minorHAnsi"/>
          <w:b/>
          <w:caps/>
          <w:lang w:val="es-MX"/>
        </w:rPr>
      </w:pPr>
      <w:r w:rsidRPr="009C3919">
        <w:rPr>
          <w:rFonts w:asciiTheme="minorHAnsi" w:hAnsiTheme="minorHAnsi" w:cstheme="minorHAnsi"/>
          <w:b/>
          <w:caps/>
          <w:lang w:val="es-MX"/>
        </w:rPr>
        <w:t xml:space="preserve">ARREGLOS INSTITUCIONALES </w:t>
      </w:r>
    </w:p>
    <w:p w14:paraId="769A39B4" w14:textId="74D79A9F" w:rsidR="006E0AFA" w:rsidRPr="009C3919" w:rsidRDefault="00B23126" w:rsidP="006E0AFA">
      <w:pPr>
        <w:jc w:val="both"/>
        <w:rPr>
          <w:rFonts w:asciiTheme="minorHAnsi" w:hAnsiTheme="minorHAnsi" w:cstheme="minorHAnsi"/>
          <w:sz w:val="22"/>
          <w:szCs w:val="22"/>
          <w:lang w:val="es-BO"/>
        </w:rPr>
      </w:pPr>
      <w:r w:rsidRPr="009C3919">
        <w:rPr>
          <w:rFonts w:asciiTheme="minorHAnsi" w:hAnsiTheme="minorHAnsi" w:cstheme="minorHAnsi"/>
          <w:sz w:val="22"/>
          <w:szCs w:val="22"/>
          <w:lang w:val="es-BO"/>
        </w:rPr>
        <w:t xml:space="preserve">El o la consultor(a) deberá realizar reuniones de seguimiento periódico con la coordinación del </w:t>
      </w:r>
      <w:r w:rsidR="006E0AFA" w:rsidRPr="009C3919">
        <w:rPr>
          <w:rFonts w:asciiTheme="minorHAnsi" w:hAnsiTheme="minorHAnsi" w:cstheme="minorHAnsi"/>
          <w:sz w:val="22"/>
          <w:szCs w:val="22"/>
          <w:lang w:val="es-BO"/>
        </w:rPr>
        <w:t>P</w:t>
      </w:r>
      <w:r w:rsidRPr="009C3919">
        <w:rPr>
          <w:rFonts w:asciiTheme="minorHAnsi" w:hAnsiTheme="minorHAnsi" w:cstheme="minorHAnsi"/>
          <w:sz w:val="22"/>
          <w:szCs w:val="22"/>
          <w:lang w:val="es-BO"/>
        </w:rPr>
        <w:t xml:space="preserve">royecto </w:t>
      </w:r>
      <w:r w:rsidR="006E0AFA" w:rsidRPr="009C3919">
        <w:rPr>
          <w:rFonts w:asciiTheme="minorHAnsi" w:hAnsiTheme="minorHAnsi" w:cstheme="minorHAnsi"/>
          <w:sz w:val="22"/>
          <w:szCs w:val="22"/>
          <w:lang w:val="es-BO"/>
        </w:rPr>
        <w:t>Retorno Seguro a Clases</w:t>
      </w:r>
      <w:r w:rsidRPr="009C3919">
        <w:rPr>
          <w:rFonts w:asciiTheme="minorHAnsi" w:hAnsiTheme="minorHAnsi" w:cstheme="minorHAnsi"/>
          <w:sz w:val="22"/>
          <w:szCs w:val="22"/>
          <w:lang w:val="es-BO"/>
        </w:rPr>
        <w:t xml:space="preserve">, </w:t>
      </w:r>
      <w:r w:rsidR="006E0AFA" w:rsidRPr="009C3919">
        <w:rPr>
          <w:rFonts w:asciiTheme="minorHAnsi" w:hAnsiTheme="minorHAnsi" w:cstheme="minorHAnsi"/>
          <w:sz w:val="22"/>
          <w:szCs w:val="22"/>
          <w:lang w:val="es-BO"/>
        </w:rPr>
        <w:t xml:space="preserve">Especialista </w:t>
      </w:r>
      <w:r w:rsidRPr="009C3919">
        <w:rPr>
          <w:rFonts w:asciiTheme="minorHAnsi" w:hAnsiTheme="minorHAnsi" w:cstheme="minorHAnsi"/>
          <w:sz w:val="22"/>
          <w:szCs w:val="22"/>
          <w:lang w:val="es-BO"/>
        </w:rPr>
        <w:t xml:space="preserve">en </w:t>
      </w:r>
      <w:r w:rsidR="006E0AFA" w:rsidRPr="009C3919">
        <w:rPr>
          <w:rFonts w:asciiTheme="minorHAnsi" w:hAnsiTheme="minorHAnsi" w:cstheme="minorHAnsi"/>
          <w:sz w:val="22"/>
          <w:szCs w:val="22"/>
          <w:lang w:val="es-BO"/>
        </w:rPr>
        <w:t xml:space="preserve">Comunicación </w:t>
      </w:r>
      <w:r w:rsidR="004C2088" w:rsidRPr="009C3919">
        <w:rPr>
          <w:rFonts w:asciiTheme="minorHAnsi" w:hAnsiTheme="minorHAnsi" w:cstheme="minorHAnsi"/>
          <w:sz w:val="22"/>
          <w:szCs w:val="22"/>
          <w:lang w:val="es-BO"/>
        </w:rPr>
        <w:t xml:space="preserve">Interna </w:t>
      </w:r>
      <w:r w:rsidRPr="009C3919">
        <w:rPr>
          <w:rFonts w:asciiTheme="minorHAnsi" w:hAnsiTheme="minorHAnsi" w:cstheme="minorHAnsi"/>
          <w:sz w:val="22"/>
          <w:szCs w:val="22"/>
          <w:lang w:val="es-BO"/>
        </w:rPr>
        <w:t>para revisar cómo va a la consultoría, y realizar ajustes si se requiere.</w:t>
      </w:r>
    </w:p>
    <w:p w14:paraId="023D7CE6" w14:textId="01795C14" w:rsidR="008F6D66" w:rsidRPr="009C3919" w:rsidRDefault="00B23126" w:rsidP="006E0AFA">
      <w:pPr>
        <w:jc w:val="both"/>
        <w:rPr>
          <w:rFonts w:asciiTheme="minorHAnsi" w:hAnsiTheme="minorHAnsi" w:cstheme="minorHAnsi"/>
          <w:sz w:val="22"/>
          <w:szCs w:val="22"/>
          <w:lang w:val="es-BO"/>
        </w:rPr>
      </w:pPr>
      <w:r w:rsidRPr="009C3919">
        <w:rPr>
          <w:rFonts w:asciiTheme="minorHAnsi" w:hAnsiTheme="minorHAnsi" w:cstheme="minorHAnsi"/>
          <w:sz w:val="22"/>
          <w:szCs w:val="22"/>
          <w:lang w:val="es-BO"/>
        </w:rPr>
        <w:t xml:space="preserve">El guion y la línea gráfica deberán ser socializados y validados por los responsables de </w:t>
      </w:r>
      <w:r w:rsidR="006E0AFA" w:rsidRPr="009C3919">
        <w:rPr>
          <w:rFonts w:asciiTheme="minorHAnsi" w:hAnsiTheme="minorHAnsi" w:cstheme="minorHAnsi"/>
          <w:sz w:val="22"/>
          <w:szCs w:val="22"/>
          <w:lang w:val="es-BO"/>
        </w:rPr>
        <w:t>Visión Mundial</w:t>
      </w:r>
      <w:r w:rsidRPr="009C3919">
        <w:rPr>
          <w:rFonts w:asciiTheme="minorHAnsi" w:hAnsiTheme="minorHAnsi" w:cstheme="minorHAnsi"/>
          <w:sz w:val="22"/>
          <w:szCs w:val="22"/>
          <w:lang w:val="es-BO"/>
        </w:rPr>
        <w:t>.</w:t>
      </w:r>
    </w:p>
    <w:p w14:paraId="52D9169B" w14:textId="77777777" w:rsidR="00B23126" w:rsidRPr="009C3919" w:rsidRDefault="00B23126" w:rsidP="00B23126">
      <w:pPr>
        <w:jc w:val="both"/>
        <w:rPr>
          <w:rFonts w:asciiTheme="minorHAnsi" w:hAnsiTheme="minorHAnsi" w:cstheme="minorHAnsi"/>
          <w:caps/>
          <w:sz w:val="20"/>
          <w:szCs w:val="22"/>
          <w:lang w:val="es-BO"/>
        </w:rPr>
      </w:pPr>
    </w:p>
    <w:p w14:paraId="7E08C686" w14:textId="4ED88183" w:rsidR="006347D8" w:rsidRPr="009C3919" w:rsidRDefault="006431BF" w:rsidP="00B23126">
      <w:pPr>
        <w:pStyle w:val="Prrafodelista"/>
        <w:numPr>
          <w:ilvl w:val="0"/>
          <w:numId w:val="20"/>
        </w:numPr>
        <w:jc w:val="both"/>
        <w:rPr>
          <w:rFonts w:asciiTheme="minorHAnsi" w:hAnsiTheme="minorHAnsi" w:cstheme="minorHAnsi"/>
          <w:b/>
          <w:caps/>
          <w:lang w:val="es-ES_tradnl"/>
        </w:rPr>
      </w:pPr>
      <w:r w:rsidRPr="009C3919">
        <w:rPr>
          <w:rFonts w:asciiTheme="minorHAnsi" w:hAnsiTheme="minorHAnsi" w:cstheme="minorHAnsi"/>
          <w:b/>
          <w:caps/>
          <w:lang w:val="es-ES_tradnl"/>
        </w:rPr>
        <w:t>producto</w:t>
      </w:r>
      <w:r w:rsidR="00D07D7C" w:rsidRPr="009C3919">
        <w:rPr>
          <w:rFonts w:asciiTheme="minorHAnsi" w:hAnsiTheme="minorHAnsi" w:cstheme="minorHAnsi"/>
          <w:b/>
          <w:caps/>
          <w:lang w:val="es-ES_tradnl"/>
        </w:rPr>
        <w:t>S</w:t>
      </w:r>
      <w:r w:rsidRPr="009C3919">
        <w:rPr>
          <w:rFonts w:asciiTheme="minorHAnsi" w:hAnsiTheme="minorHAnsi" w:cstheme="minorHAnsi"/>
          <w:b/>
          <w:caps/>
          <w:lang w:val="es-ES_tradnl"/>
        </w:rPr>
        <w:t xml:space="preserve"> </w:t>
      </w:r>
    </w:p>
    <w:tbl>
      <w:tblPr>
        <w:tblStyle w:val="Tablaconcuadrcula1"/>
        <w:tblW w:w="0" w:type="auto"/>
        <w:tblLook w:val="04A0" w:firstRow="1" w:lastRow="0" w:firstColumn="1" w:lastColumn="0" w:noHBand="0" w:noVBand="1"/>
      </w:tblPr>
      <w:tblGrid>
        <w:gridCol w:w="1555"/>
        <w:gridCol w:w="6939"/>
      </w:tblGrid>
      <w:tr w:rsidR="006E0AFA" w:rsidRPr="009C3919" w14:paraId="5FDD8CE4" w14:textId="77777777" w:rsidTr="00DE4908">
        <w:tc>
          <w:tcPr>
            <w:tcW w:w="1555" w:type="dxa"/>
          </w:tcPr>
          <w:p w14:paraId="5F0179CB" w14:textId="77777777" w:rsidR="006E0AFA" w:rsidRPr="009C3919" w:rsidRDefault="006E0AFA" w:rsidP="006E0AFA">
            <w:pPr>
              <w:jc w:val="center"/>
              <w:rPr>
                <w:rFonts w:asciiTheme="minorHAnsi" w:hAnsiTheme="minorHAnsi" w:cstheme="minorHAnsi"/>
                <w:b/>
                <w:szCs w:val="22"/>
                <w:lang w:val="es-MX"/>
              </w:rPr>
            </w:pPr>
            <w:r w:rsidRPr="009C3919">
              <w:rPr>
                <w:rFonts w:asciiTheme="minorHAnsi" w:hAnsiTheme="minorHAnsi" w:cstheme="minorHAnsi"/>
                <w:b/>
                <w:szCs w:val="22"/>
                <w:lang w:val="es-MX"/>
              </w:rPr>
              <w:t>PRODUCTOS</w:t>
            </w:r>
          </w:p>
        </w:tc>
        <w:tc>
          <w:tcPr>
            <w:tcW w:w="6939" w:type="dxa"/>
          </w:tcPr>
          <w:p w14:paraId="56AA5722" w14:textId="77777777" w:rsidR="006E0AFA" w:rsidRPr="009C3919" w:rsidRDefault="006E0AFA" w:rsidP="006E0AFA">
            <w:pPr>
              <w:jc w:val="center"/>
              <w:rPr>
                <w:rFonts w:asciiTheme="minorHAnsi" w:hAnsiTheme="minorHAnsi" w:cstheme="minorHAnsi"/>
                <w:b/>
                <w:szCs w:val="22"/>
                <w:lang w:val="es-MX"/>
              </w:rPr>
            </w:pPr>
            <w:r w:rsidRPr="009C3919">
              <w:rPr>
                <w:rFonts w:asciiTheme="minorHAnsi" w:hAnsiTheme="minorHAnsi" w:cstheme="minorHAnsi"/>
                <w:b/>
                <w:szCs w:val="22"/>
                <w:lang w:val="es-MX"/>
              </w:rPr>
              <w:t>DESCRIPCIÓN</w:t>
            </w:r>
          </w:p>
        </w:tc>
      </w:tr>
      <w:tr w:rsidR="006E0AFA" w:rsidRPr="00A24D7D" w14:paraId="6A0104BE" w14:textId="77777777" w:rsidTr="00B43920">
        <w:tc>
          <w:tcPr>
            <w:tcW w:w="1555" w:type="dxa"/>
            <w:vAlign w:val="center"/>
          </w:tcPr>
          <w:p w14:paraId="5172E2FD" w14:textId="77777777" w:rsidR="006E0AFA" w:rsidRPr="00B43920" w:rsidRDefault="006E0AFA" w:rsidP="00B43920">
            <w:pPr>
              <w:jc w:val="center"/>
              <w:rPr>
                <w:rFonts w:asciiTheme="minorHAnsi" w:hAnsiTheme="minorHAnsi" w:cstheme="minorHAnsi"/>
                <w:b/>
                <w:szCs w:val="22"/>
                <w:lang w:val="es-MX"/>
              </w:rPr>
            </w:pPr>
            <w:r w:rsidRPr="00B43920">
              <w:rPr>
                <w:rFonts w:asciiTheme="minorHAnsi" w:hAnsiTheme="minorHAnsi" w:cstheme="minorHAnsi"/>
                <w:b/>
                <w:szCs w:val="22"/>
                <w:lang w:val="es-MX"/>
              </w:rPr>
              <w:t>Producto 1</w:t>
            </w:r>
          </w:p>
        </w:tc>
        <w:tc>
          <w:tcPr>
            <w:tcW w:w="6939" w:type="dxa"/>
          </w:tcPr>
          <w:p w14:paraId="3F7AEDC9" w14:textId="124AEE6D" w:rsidR="006E0AFA" w:rsidRPr="009C3919" w:rsidRDefault="00442B86" w:rsidP="00442B86">
            <w:pPr>
              <w:jc w:val="both"/>
              <w:rPr>
                <w:rFonts w:asciiTheme="minorHAnsi" w:hAnsiTheme="minorHAnsi" w:cstheme="minorHAnsi"/>
                <w:szCs w:val="22"/>
                <w:lang w:val="es-MX"/>
              </w:rPr>
            </w:pPr>
            <w:r w:rsidRPr="009C3919">
              <w:rPr>
                <w:rFonts w:asciiTheme="minorHAnsi" w:hAnsiTheme="minorHAnsi" w:cstheme="minorHAnsi"/>
                <w:szCs w:val="22"/>
                <w:lang w:val="es-BO"/>
              </w:rPr>
              <w:t>Guion</w:t>
            </w:r>
            <w:r w:rsidR="006E0AFA" w:rsidRPr="009C3919">
              <w:rPr>
                <w:rFonts w:asciiTheme="minorHAnsi" w:hAnsiTheme="minorHAnsi" w:cstheme="minorHAnsi"/>
                <w:szCs w:val="22"/>
                <w:lang w:val="es-BO"/>
              </w:rPr>
              <w:t xml:space="preserve"> y línea gráfica </w:t>
            </w:r>
            <w:r w:rsidRPr="009C3919">
              <w:rPr>
                <w:rFonts w:asciiTheme="minorHAnsi" w:hAnsiTheme="minorHAnsi" w:cstheme="minorHAnsi"/>
                <w:szCs w:val="22"/>
                <w:lang w:val="es-BO"/>
              </w:rPr>
              <w:t>del video</w:t>
            </w:r>
          </w:p>
        </w:tc>
      </w:tr>
      <w:tr w:rsidR="006E0AFA" w:rsidRPr="009C3919" w14:paraId="054FA16B" w14:textId="77777777" w:rsidTr="00B43920">
        <w:tc>
          <w:tcPr>
            <w:tcW w:w="1555" w:type="dxa"/>
            <w:vAlign w:val="center"/>
          </w:tcPr>
          <w:p w14:paraId="441FED3A" w14:textId="77777777" w:rsidR="006E0AFA" w:rsidRPr="00B43920" w:rsidRDefault="006E0AFA" w:rsidP="00B43920">
            <w:pPr>
              <w:jc w:val="center"/>
              <w:rPr>
                <w:rFonts w:asciiTheme="minorHAnsi" w:hAnsiTheme="minorHAnsi" w:cstheme="minorHAnsi"/>
                <w:b/>
                <w:szCs w:val="22"/>
                <w:lang w:val="es-MX"/>
              </w:rPr>
            </w:pPr>
            <w:r w:rsidRPr="00B43920">
              <w:rPr>
                <w:rFonts w:asciiTheme="minorHAnsi" w:hAnsiTheme="minorHAnsi" w:cstheme="minorHAnsi"/>
                <w:b/>
                <w:szCs w:val="22"/>
                <w:lang w:val="es-BO"/>
              </w:rPr>
              <w:t>Producto 2</w:t>
            </w:r>
          </w:p>
        </w:tc>
        <w:tc>
          <w:tcPr>
            <w:tcW w:w="6939" w:type="dxa"/>
          </w:tcPr>
          <w:p w14:paraId="17DC9BBF" w14:textId="517F05C8" w:rsidR="006E0AFA" w:rsidRPr="009C3919" w:rsidRDefault="006E0AFA" w:rsidP="00442B86">
            <w:pPr>
              <w:jc w:val="both"/>
              <w:rPr>
                <w:rFonts w:asciiTheme="minorHAnsi" w:hAnsiTheme="minorHAnsi" w:cstheme="minorHAnsi"/>
                <w:szCs w:val="22"/>
                <w:lang w:val="es-MX"/>
              </w:rPr>
            </w:pPr>
            <w:r w:rsidRPr="009C3919">
              <w:rPr>
                <w:rFonts w:asciiTheme="minorHAnsi" w:hAnsiTheme="minorHAnsi" w:cstheme="minorHAnsi"/>
                <w:szCs w:val="22"/>
                <w:lang w:val="es-BO"/>
              </w:rPr>
              <w:t>Borrador general de</w:t>
            </w:r>
            <w:r w:rsidR="00442B86" w:rsidRPr="009C3919">
              <w:rPr>
                <w:rFonts w:asciiTheme="minorHAnsi" w:hAnsiTheme="minorHAnsi" w:cstheme="minorHAnsi"/>
                <w:szCs w:val="22"/>
                <w:lang w:val="es-BO"/>
              </w:rPr>
              <w:t xml:space="preserve">l </w:t>
            </w:r>
            <w:r w:rsidRPr="009C3919">
              <w:rPr>
                <w:rFonts w:asciiTheme="minorHAnsi" w:hAnsiTheme="minorHAnsi" w:cstheme="minorHAnsi"/>
                <w:szCs w:val="22"/>
                <w:lang w:val="es-BO"/>
              </w:rPr>
              <w:t>video</w:t>
            </w:r>
          </w:p>
        </w:tc>
      </w:tr>
      <w:tr w:rsidR="006E0AFA" w:rsidRPr="00A24D7D" w14:paraId="6D8D99FE" w14:textId="77777777" w:rsidTr="00B43920">
        <w:tc>
          <w:tcPr>
            <w:tcW w:w="1555" w:type="dxa"/>
            <w:vAlign w:val="center"/>
          </w:tcPr>
          <w:p w14:paraId="5AF02DBB" w14:textId="77777777" w:rsidR="006E0AFA" w:rsidRPr="00B43920" w:rsidRDefault="006E0AFA" w:rsidP="00B43920">
            <w:pPr>
              <w:jc w:val="center"/>
              <w:rPr>
                <w:rFonts w:asciiTheme="minorHAnsi" w:hAnsiTheme="minorHAnsi" w:cstheme="minorHAnsi"/>
                <w:b/>
                <w:szCs w:val="22"/>
                <w:lang w:val="es-MX"/>
              </w:rPr>
            </w:pPr>
            <w:r w:rsidRPr="00B43920">
              <w:rPr>
                <w:rFonts w:asciiTheme="minorHAnsi" w:hAnsiTheme="minorHAnsi" w:cstheme="minorHAnsi"/>
                <w:b/>
                <w:szCs w:val="22"/>
                <w:lang w:val="es-BO"/>
              </w:rPr>
              <w:t>Producto 3</w:t>
            </w:r>
          </w:p>
        </w:tc>
        <w:tc>
          <w:tcPr>
            <w:tcW w:w="6939" w:type="dxa"/>
          </w:tcPr>
          <w:p w14:paraId="3571E5E7" w14:textId="05CAD6C1" w:rsidR="006E0AFA" w:rsidRPr="00B43920" w:rsidRDefault="00FA16B2" w:rsidP="00B43920">
            <w:pPr>
              <w:jc w:val="both"/>
              <w:rPr>
                <w:rFonts w:asciiTheme="minorHAnsi" w:hAnsiTheme="minorHAnsi" w:cstheme="minorHAnsi"/>
                <w:sz w:val="22"/>
                <w:szCs w:val="22"/>
                <w:lang w:val="es-BO"/>
              </w:rPr>
            </w:pPr>
            <w:r>
              <w:rPr>
                <w:rFonts w:asciiTheme="minorHAnsi" w:hAnsiTheme="minorHAnsi" w:cstheme="minorHAnsi"/>
                <w:lang w:val="es-MX"/>
              </w:rPr>
              <w:t>1 video documental de 7</w:t>
            </w:r>
            <w:r w:rsidR="00442B86" w:rsidRPr="00B43920">
              <w:rPr>
                <w:rFonts w:asciiTheme="minorHAnsi" w:hAnsiTheme="minorHAnsi" w:cstheme="minorHAnsi"/>
                <w:lang w:val="es-MX"/>
              </w:rPr>
              <w:t xml:space="preserve"> min. aproximadamente que considere los componentes del proyecto y evidencie los resultados alcanzados con buenas prácticas y experiencias en higiene y salud integral de las comunidades educativas. </w:t>
            </w:r>
            <w:r w:rsidR="00B52673" w:rsidRPr="00B43920">
              <w:rPr>
                <w:rFonts w:asciiTheme="minorHAnsi" w:hAnsiTheme="minorHAnsi" w:cstheme="minorHAnsi"/>
                <w:lang w:val="es-BO"/>
              </w:rPr>
              <w:t xml:space="preserve">Los videos deberán entregarse </w:t>
            </w:r>
            <w:r w:rsidR="00AD1322" w:rsidRPr="00B43920">
              <w:rPr>
                <w:rFonts w:asciiTheme="minorHAnsi" w:hAnsiTheme="minorHAnsi" w:cstheme="minorHAnsi"/>
                <w:lang w:val="es-BO"/>
              </w:rPr>
              <w:t>bajo el formato</w:t>
            </w:r>
            <w:r w:rsidR="00B43920" w:rsidRPr="00B43920">
              <w:rPr>
                <w:rFonts w:asciiTheme="minorHAnsi" w:hAnsiTheme="minorHAnsi" w:cstheme="minorHAnsi"/>
                <w:lang w:val="es-BO"/>
              </w:rPr>
              <w:t xml:space="preserve"> de </w:t>
            </w:r>
            <w:r w:rsidR="006E0AFA" w:rsidRPr="00B43920">
              <w:rPr>
                <w:rFonts w:asciiTheme="minorHAnsi" w:hAnsiTheme="minorHAnsi" w:cstheme="minorHAnsi"/>
                <w:sz w:val="22"/>
                <w:szCs w:val="22"/>
                <w:lang w:val="es-BO"/>
              </w:rPr>
              <w:t xml:space="preserve">alta definición 1920x1080 </w:t>
            </w:r>
            <w:r w:rsidR="00B43920" w:rsidRPr="00B43920">
              <w:rPr>
                <w:rFonts w:asciiTheme="minorHAnsi" w:hAnsiTheme="minorHAnsi" w:cstheme="minorHAnsi"/>
                <w:lang w:val="es-BO"/>
              </w:rPr>
              <w:t>y en versión editable.</w:t>
            </w:r>
          </w:p>
        </w:tc>
      </w:tr>
    </w:tbl>
    <w:p w14:paraId="45FB0818" w14:textId="77777777" w:rsidR="006A6637" w:rsidRPr="009C3919" w:rsidRDefault="006A6637">
      <w:pPr>
        <w:jc w:val="both"/>
        <w:rPr>
          <w:rFonts w:asciiTheme="minorHAnsi" w:hAnsiTheme="minorHAnsi" w:cstheme="minorHAnsi"/>
          <w:sz w:val="22"/>
          <w:szCs w:val="22"/>
          <w:lang w:val="es-ES_tradnl"/>
        </w:rPr>
      </w:pPr>
    </w:p>
    <w:p w14:paraId="51D40891" w14:textId="77777777" w:rsidR="000B6C0A" w:rsidRPr="009C3919" w:rsidRDefault="00C544F6" w:rsidP="00DB3E47">
      <w:pPr>
        <w:numPr>
          <w:ilvl w:val="0"/>
          <w:numId w:val="20"/>
        </w:numPr>
        <w:jc w:val="both"/>
        <w:rPr>
          <w:rFonts w:asciiTheme="minorHAnsi" w:hAnsiTheme="minorHAnsi" w:cstheme="minorHAnsi"/>
          <w:b/>
          <w:sz w:val="22"/>
          <w:szCs w:val="22"/>
        </w:rPr>
      </w:pPr>
      <w:r w:rsidRPr="009C3919">
        <w:rPr>
          <w:rFonts w:asciiTheme="minorHAnsi" w:hAnsiTheme="minorHAnsi" w:cstheme="minorHAnsi"/>
          <w:b/>
          <w:sz w:val="22"/>
          <w:szCs w:val="22"/>
        </w:rPr>
        <w:t xml:space="preserve">COORDINACIÓN, SUPERVISIÓN E INFORMES </w:t>
      </w:r>
    </w:p>
    <w:p w14:paraId="66204FF1" w14:textId="77777777" w:rsidR="008D2FB3" w:rsidRPr="009C3919" w:rsidRDefault="008D2FB3" w:rsidP="00C544F6">
      <w:pPr>
        <w:jc w:val="both"/>
        <w:rPr>
          <w:rFonts w:asciiTheme="minorHAnsi" w:hAnsiTheme="minorHAnsi" w:cstheme="minorHAnsi"/>
          <w:sz w:val="22"/>
          <w:szCs w:val="22"/>
        </w:rPr>
      </w:pPr>
    </w:p>
    <w:p w14:paraId="0DB718B1" w14:textId="16A0B74F" w:rsidR="000B6C0A" w:rsidRPr="009C3919" w:rsidRDefault="001C717F" w:rsidP="004A6D1F">
      <w:pPr>
        <w:numPr>
          <w:ilvl w:val="0"/>
          <w:numId w:val="17"/>
        </w:numPr>
        <w:jc w:val="both"/>
        <w:rPr>
          <w:rFonts w:asciiTheme="minorHAnsi" w:hAnsiTheme="minorHAnsi" w:cstheme="minorHAnsi"/>
          <w:sz w:val="22"/>
          <w:szCs w:val="22"/>
          <w:lang w:val="es-MX"/>
        </w:rPr>
      </w:pPr>
      <w:r w:rsidRPr="009C3919">
        <w:rPr>
          <w:rFonts w:asciiTheme="minorHAnsi" w:hAnsiTheme="minorHAnsi" w:cstheme="minorHAnsi"/>
          <w:sz w:val="22"/>
          <w:szCs w:val="22"/>
          <w:lang w:val="es-BO"/>
        </w:rPr>
        <w:t>La</w:t>
      </w:r>
      <w:r w:rsidR="000B6C0A" w:rsidRPr="009C3919">
        <w:rPr>
          <w:rFonts w:asciiTheme="minorHAnsi" w:hAnsiTheme="minorHAnsi" w:cstheme="minorHAnsi"/>
          <w:sz w:val="22"/>
          <w:szCs w:val="22"/>
          <w:lang w:val="es-MX"/>
        </w:rPr>
        <w:t xml:space="preserve"> consultor</w:t>
      </w:r>
      <w:r w:rsidRPr="009C3919">
        <w:rPr>
          <w:rFonts w:asciiTheme="minorHAnsi" w:hAnsiTheme="minorHAnsi" w:cstheme="minorHAnsi"/>
          <w:sz w:val="22"/>
          <w:szCs w:val="22"/>
          <w:lang w:val="es-MX"/>
        </w:rPr>
        <w:t>ía</w:t>
      </w:r>
      <w:r w:rsidR="000B6C0A" w:rsidRPr="009C3919">
        <w:rPr>
          <w:rFonts w:asciiTheme="minorHAnsi" w:hAnsiTheme="minorHAnsi" w:cstheme="minorHAnsi"/>
          <w:sz w:val="22"/>
          <w:szCs w:val="22"/>
          <w:lang w:val="es-MX"/>
        </w:rPr>
        <w:t xml:space="preserve"> estará bajo supervisión </w:t>
      </w:r>
      <w:r w:rsidR="00D07D7C" w:rsidRPr="009C3919">
        <w:rPr>
          <w:rFonts w:asciiTheme="minorHAnsi" w:hAnsiTheme="minorHAnsi" w:cstheme="minorHAnsi"/>
          <w:sz w:val="22"/>
          <w:szCs w:val="22"/>
          <w:lang w:val="es-MX"/>
        </w:rPr>
        <w:t>de la Coordinación del Pro</w:t>
      </w:r>
      <w:r w:rsidR="00E31F89" w:rsidRPr="009C3919">
        <w:rPr>
          <w:rFonts w:asciiTheme="minorHAnsi" w:hAnsiTheme="minorHAnsi" w:cstheme="minorHAnsi"/>
          <w:sz w:val="22"/>
          <w:szCs w:val="22"/>
          <w:lang w:val="es-MX"/>
        </w:rPr>
        <w:t xml:space="preserve">yecto Retorno Seguro a Clases, </w:t>
      </w:r>
      <w:r w:rsidR="006F0CE8" w:rsidRPr="009C3919">
        <w:rPr>
          <w:rFonts w:asciiTheme="minorHAnsi" w:hAnsiTheme="minorHAnsi" w:cstheme="minorHAnsi"/>
          <w:sz w:val="22"/>
          <w:szCs w:val="22"/>
          <w:lang w:val="es-MX"/>
        </w:rPr>
        <w:t>Especialista de Comunicación</w:t>
      </w:r>
      <w:r w:rsidR="00D07D7C" w:rsidRPr="009C3919">
        <w:rPr>
          <w:rFonts w:asciiTheme="minorHAnsi" w:hAnsiTheme="minorHAnsi" w:cstheme="minorHAnsi"/>
          <w:sz w:val="22"/>
          <w:szCs w:val="22"/>
          <w:lang w:val="es-MX"/>
        </w:rPr>
        <w:t xml:space="preserve"> </w:t>
      </w:r>
      <w:r w:rsidR="004C2088" w:rsidRPr="009C3919">
        <w:rPr>
          <w:rFonts w:asciiTheme="minorHAnsi" w:hAnsiTheme="minorHAnsi" w:cstheme="minorHAnsi"/>
          <w:sz w:val="22"/>
          <w:szCs w:val="22"/>
          <w:lang w:val="es-MX"/>
        </w:rPr>
        <w:t xml:space="preserve">Interna </w:t>
      </w:r>
      <w:r w:rsidR="00CE5F9A" w:rsidRPr="009C3919">
        <w:rPr>
          <w:rFonts w:asciiTheme="minorHAnsi" w:hAnsiTheme="minorHAnsi" w:cstheme="minorHAnsi"/>
          <w:sz w:val="22"/>
          <w:szCs w:val="22"/>
          <w:lang w:val="es-MX"/>
        </w:rPr>
        <w:t>de Programas</w:t>
      </w:r>
      <w:r w:rsidR="006F0CE8" w:rsidRPr="009C3919">
        <w:rPr>
          <w:rFonts w:asciiTheme="minorHAnsi" w:hAnsiTheme="minorHAnsi" w:cstheme="minorHAnsi"/>
          <w:sz w:val="22"/>
          <w:szCs w:val="22"/>
          <w:lang w:val="es-MX"/>
        </w:rPr>
        <w:t>.</w:t>
      </w:r>
    </w:p>
    <w:p w14:paraId="2A771BF2" w14:textId="03CDFB0F" w:rsidR="003943CC" w:rsidRPr="009C3919" w:rsidRDefault="008D2FB3" w:rsidP="003943CC">
      <w:pPr>
        <w:numPr>
          <w:ilvl w:val="0"/>
          <w:numId w:val="17"/>
        </w:numPr>
        <w:jc w:val="both"/>
        <w:rPr>
          <w:rFonts w:asciiTheme="minorHAnsi" w:hAnsiTheme="minorHAnsi" w:cstheme="minorHAnsi"/>
          <w:sz w:val="22"/>
          <w:szCs w:val="22"/>
          <w:lang w:val="es-MX"/>
        </w:rPr>
      </w:pPr>
      <w:r w:rsidRPr="009C3919">
        <w:rPr>
          <w:rFonts w:asciiTheme="minorHAnsi" w:hAnsiTheme="minorHAnsi" w:cstheme="minorHAnsi"/>
          <w:sz w:val="22"/>
          <w:szCs w:val="22"/>
          <w:lang w:val="es-MX"/>
        </w:rPr>
        <w:t xml:space="preserve">Los productos e informes de la consultoría serán aprobados </w:t>
      </w:r>
      <w:r w:rsidR="00D07D7C" w:rsidRPr="009C3919">
        <w:rPr>
          <w:rFonts w:asciiTheme="minorHAnsi" w:hAnsiTheme="minorHAnsi" w:cstheme="minorHAnsi"/>
          <w:sz w:val="22"/>
          <w:szCs w:val="22"/>
          <w:lang w:val="es-MX"/>
        </w:rPr>
        <w:t xml:space="preserve">por </w:t>
      </w:r>
      <w:r w:rsidR="003943CC" w:rsidRPr="009C3919">
        <w:rPr>
          <w:rFonts w:asciiTheme="minorHAnsi" w:hAnsiTheme="minorHAnsi" w:cstheme="minorHAnsi"/>
          <w:sz w:val="22"/>
          <w:szCs w:val="22"/>
          <w:lang w:val="es-MX"/>
        </w:rPr>
        <w:t xml:space="preserve">la Coordinación </w:t>
      </w:r>
      <w:r w:rsidR="00D07D7C" w:rsidRPr="009C3919">
        <w:rPr>
          <w:rFonts w:asciiTheme="minorHAnsi" w:hAnsiTheme="minorHAnsi" w:cstheme="minorHAnsi"/>
          <w:sz w:val="22"/>
          <w:szCs w:val="22"/>
          <w:lang w:val="es-MX"/>
        </w:rPr>
        <w:t>Nacional de Comunicación y la Coordinación del Proyecto Retorno Seguro a Clases</w:t>
      </w:r>
      <w:r w:rsidR="003943CC" w:rsidRPr="009C3919">
        <w:rPr>
          <w:rFonts w:asciiTheme="minorHAnsi" w:hAnsiTheme="minorHAnsi" w:cstheme="minorHAnsi"/>
          <w:sz w:val="22"/>
          <w:szCs w:val="22"/>
          <w:lang w:val="es-MX"/>
        </w:rPr>
        <w:t>.</w:t>
      </w:r>
    </w:p>
    <w:p w14:paraId="2DBF0D7D" w14:textId="101255ED" w:rsidR="00305568" w:rsidRPr="009C3919" w:rsidRDefault="00305568" w:rsidP="003943CC">
      <w:pPr>
        <w:jc w:val="both"/>
        <w:rPr>
          <w:rFonts w:asciiTheme="minorHAnsi" w:hAnsiTheme="minorHAnsi" w:cstheme="minorHAnsi"/>
          <w:b/>
          <w:sz w:val="22"/>
          <w:szCs w:val="22"/>
          <w:lang w:val="es-MX"/>
        </w:rPr>
      </w:pPr>
    </w:p>
    <w:p w14:paraId="30982BB8" w14:textId="77777777" w:rsidR="008D2FB3" w:rsidRPr="009C3919" w:rsidRDefault="00305568" w:rsidP="00DB3E47">
      <w:pPr>
        <w:numPr>
          <w:ilvl w:val="0"/>
          <w:numId w:val="20"/>
        </w:numPr>
        <w:jc w:val="both"/>
        <w:rPr>
          <w:rFonts w:asciiTheme="minorHAnsi" w:hAnsiTheme="minorHAnsi" w:cstheme="minorHAnsi"/>
          <w:b/>
          <w:sz w:val="22"/>
          <w:szCs w:val="22"/>
          <w:lang w:val="es-MX"/>
        </w:rPr>
      </w:pPr>
      <w:r w:rsidRPr="009C3919">
        <w:rPr>
          <w:rFonts w:asciiTheme="minorHAnsi" w:hAnsiTheme="minorHAnsi" w:cstheme="minorHAnsi"/>
          <w:b/>
          <w:sz w:val="22"/>
          <w:szCs w:val="22"/>
          <w:lang w:val="es-MX"/>
        </w:rPr>
        <w:t>LUGAR DE TRABAJO Y DURACIÓN DEL CONTRATO</w:t>
      </w:r>
    </w:p>
    <w:p w14:paraId="0A6959E7" w14:textId="77777777" w:rsidR="000B6C0A" w:rsidRPr="009C3919" w:rsidRDefault="00305568" w:rsidP="00305568">
      <w:pPr>
        <w:jc w:val="both"/>
        <w:rPr>
          <w:rFonts w:asciiTheme="minorHAnsi" w:hAnsiTheme="minorHAnsi" w:cstheme="minorHAnsi"/>
          <w:sz w:val="22"/>
          <w:szCs w:val="22"/>
          <w:lang w:val="es-MX"/>
        </w:rPr>
      </w:pPr>
      <w:r w:rsidRPr="009C3919">
        <w:rPr>
          <w:rFonts w:asciiTheme="minorHAnsi" w:hAnsiTheme="minorHAnsi" w:cstheme="minorHAnsi"/>
          <w:sz w:val="22"/>
          <w:szCs w:val="22"/>
          <w:lang w:val="es-MX"/>
        </w:rPr>
        <w:t xml:space="preserve"> </w:t>
      </w:r>
    </w:p>
    <w:p w14:paraId="74C136F0" w14:textId="77777777" w:rsidR="006E702E" w:rsidRPr="009C3919" w:rsidRDefault="000B6C0A" w:rsidP="00D07D7C">
      <w:pPr>
        <w:numPr>
          <w:ilvl w:val="0"/>
          <w:numId w:val="17"/>
        </w:numPr>
        <w:jc w:val="both"/>
        <w:rPr>
          <w:rFonts w:asciiTheme="minorHAnsi" w:hAnsiTheme="minorHAnsi" w:cstheme="minorHAnsi"/>
          <w:sz w:val="22"/>
          <w:szCs w:val="22"/>
          <w:lang w:val="es-MX"/>
        </w:rPr>
      </w:pPr>
      <w:r w:rsidRPr="009C3919">
        <w:rPr>
          <w:rFonts w:asciiTheme="minorHAnsi" w:hAnsiTheme="minorHAnsi" w:cstheme="minorHAnsi"/>
          <w:sz w:val="22"/>
          <w:szCs w:val="22"/>
          <w:lang w:val="es-MX"/>
        </w:rPr>
        <w:t xml:space="preserve">La consultoría </w:t>
      </w:r>
      <w:r w:rsidR="00D07D7C" w:rsidRPr="009C3919">
        <w:rPr>
          <w:rFonts w:asciiTheme="minorHAnsi" w:hAnsiTheme="minorHAnsi" w:cstheme="minorHAnsi"/>
          <w:sz w:val="22"/>
          <w:szCs w:val="22"/>
          <w:lang w:val="es-MX"/>
        </w:rPr>
        <w:t xml:space="preserve">será desarrollada en </w:t>
      </w:r>
      <w:r w:rsidR="006E702E" w:rsidRPr="009C3919">
        <w:rPr>
          <w:rFonts w:asciiTheme="minorHAnsi" w:hAnsiTheme="minorHAnsi" w:cstheme="minorHAnsi"/>
          <w:sz w:val="22"/>
          <w:szCs w:val="22"/>
          <w:lang w:val="es-MX"/>
        </w:rPr>
        <w:t xml:space="preserve">los 4 municipios de ámbito de acción del proyecto: </w:t>
      </w:r>
      <w:r w:rsidR="00D07D7C" w:rsidRPr="009C3919">
        <w:rPr>
          <w:rFonts w:asciiTheme="minorHAnsi" w:hAnsiTheme="minorHAnsi" w:cstheme="minorHAnsi"/>
          <w:sz w:val="22"/>
          <w:szCs w:val="22"/>
          <w:lang w:val="es-MX"/>
        </w:rPr>
        <w:t>La Paz</w:t>
      </w:r>
      <w:r w:rsidR="006E702E" w:rsidRPr="009C3919">
        <w:rPr>
          <w:rFonts w:asciiTheme="minorHAnsi" w:hAnsiTheme="minorHAnsi" w:cstheme="minorHAnsi"/>
          <w:sz w:val="22"/>
          <w:szCs w:val="22"/>
          <w:lang w:val="es-MX"/>
        </w:rPr>
        <w:t>, El Alto, Santa Cruz y Cotoca</w:t>
      </w:r>
      <w:bookmarkStart w:id="1" w:name="_GoBack"/>
      <w:bookmarkEnd w:id="1"/>
      <w:r w:rsidR="006E702E" w:rsidRPr="009C3919">
        <w:rPr>
          <w:rFonts w:asciiTheme="minorHAnsi" w:hAnsiTheme="minorHAnsi" w:cstheme="minorHAnsi"/>
          <w:sz w:val="22"/>
          <w:szCs w:val="22"/>
          <w:lang w:val="es-MX"/>
        </w:rPr>
        <w:t>.</w:t>
      </w:r>
    </w:p>
    <w:p w14:paraId="70D957B2" w14:textId="28043FCC" w:rsidR="000B6C0A" w:rsidRPr="009C3919" w:rsidRDefault="006E702E" w:rsidP="00D07D7C">
      <w:pPr>
        <w:numPr>
          <w:ilvl w:val="0"/>
          <w:numId w:val="17"/>
        </w:numPr>
        <w:jc w:val="both"/>
        <w:rPr>
          <w:rFonts w:asciiTheme="minorHAnsi" w:hAnsiTheme="minorHAnsi" w:cstheme="minorHAnsi"/>
          <w:sz w:val="22"/>
          <w:szCs w:val="22"/>
          <w:lang w:val="es-MX"/>
        </w:rPr>
      </w:pPr>
      <w:r w:rsidRPr="009C3919">
        <w:rPr>
          <w:rFonts w:asciiTheme="minorHAnsi" w:hAnsiTheme="minorHAnsi" w:cstheme="minorHAnsi"/>
          <w:sz w:val="22"/>
          <w:szCs w:val="22"/>
          <w:lang w:val="es-MX"/>
        </w:rPr>
        <w:t xml:space="preserve">La </w:t>
      </w:r>
      <w:r w:rsidR="00D07D7C" w:rsidRPr="009C3919">
        <w:rPr>
          <w:rFonts w:asciiTheme="minorHAnsi" w:hAnsiTheme="minorHAnsi" w:cstheme="minorHAnsi"/>
          <w:sz w:val="22"/>
          <w:szCs w:val="22"/>
          <w:lang w:val="es-MX"/>
        </w:rPr>
        <w:t>duración ser</w:t>
      </w:r>
      <w:r w:rsidR="00E31F89" w:rsidRPr="009C3919">
        <w:rPr>
          <w:rFonts w:asciiTheme="minorHAnsi" w:hAnsiTheme="minorHAnsi" w:cstheme="minorHAnsi"/>
          <w:sz w:val="22"/>
          <w:szCs w:val="22"/>
          <w:lang w:val="es-MX"/>
        </w:rPr>
        <w:t>á de 40</w:t>
      </w:r>
      <w:r w:rsidR="00D07D7C" w:rsidRPr="009C3919">
        <w:rPr>
          <w:rFonts w:asciiTheme="minorHAnsi" w:hAnsiTheme="minorHAnsi" w:cstheme="minorHAnsi"/>
          <w:sz w:val="22"/>
          <w:szCs w:val="22"/>
          <w:lang w:val="es-MX"/>
        </w:rPr>
        <w:t xml:space="preserve"> días calendario </w:t>
      </w:r>
      <w:r w:rsidR="003943CC" w:rsidRPr="009C3919">
        <w:rPr>
          <w:rFonts w:asciiTheme="minorHAnsi" w:hAnsiTheme="minorHAnsi" w:cstheme="minorHAnsi"/>
          <w:sz w:val="22"/>
          <w:szCs w:val="22"/>
          <w:lang w:val="es-MX"/>
        </w:rPr>
        <w:t>a partir de la orden de proceder</w:t>
      </w:r>
      <w:r w:rsidR="00305568" w:rsidRPr="009C3919">
        <w:rPr>
          <w:rFonts w:asciiTheme="minorHAnsi" w:hAnsiTheme="minorHAnsi" w:cstheme="minorHAnsi"/>
          <w:sz w:val="22"/>
          <w:szCs w:val="22"/>
          <w:lang w:val="es-MX"/>
        </w:rPr>
        <w:t xml:space="preserve">. </w:t>
      </w:r>
    </w:p>
    <w:p w14:paraId="6B62F1B3" w14:textId="58666A1E" w:rsidR="00305568" w:rsidRPr="009C3919" w:rsidRDefault="00305568" w:rsidP="00305568">
      <w:pPr>
        <w:jc w:val="both"/>
        <w:rPr>
          <w:rFonts w:asciiTheme="minorHAnsi" w:hAnsiTheme="minorHAnsi" w:cstheme="minorHAnsi"/>
          <w:sz w:val="22"/>
          <w:szCs w:val="22"/>
          <w:lang w:val="es-MX"/>
        </w:rPr>
      </w:pPr>
    </w:p>
    <w:p w14:paraId="02F2C34E" w14:textId="28D81A85" w:rsidR="00305568" w:rsidRPr="009C3919" w:rsidRDefault="00010289" w:rsidP="00346245">
      <w:pPr>
        <w:numPr>
          <w:ilvl w:val="0"/>
          <w:numId w:val="20"/>
        </w:numPr>
        <w:jc w:val="both"/>
        <w:rPr>
          <w:rFonts w:asciiTheme="minorHAnsi" w:hAnsiTheme="minorHAnsi" w:cstheme="minorHAnsi"/>
          <w:b/>
          <w:sz w:val="22"/>
          <w:szCs w:val="22"/>
          <w:lang w:val="es-MX"/>
        </w:rPr>
      </w:pPr>
      <w:r w:rsidRPr="009C3919">
        <w:rPr>
          <w:rFonts w:asciiTheme="minorHAnsi" w:hAnsiTheme="minorHAnsi" w:cstheme="minorHAnsi"/>
          <w:b/>
          <w:sz w:val="22"/>
          <w:szCs w:val="22"/>
          <w:lang w:val="es-MX"/>
        </w:rPr>
        <w:t xml:space="preserve"> </w:t>
      </w:r>
      <w:r w:rsidR="00AE7920" w:rsidRPr="009C3919">
        <w:rPr>
          <w:rFonts w:asciiTheme="minorHAnsi" w:hAnsiTheme="minorHAnsi" w:cstheme="minorHAnsi"/>
          <w:b/>
          <w:sz w:val="22"/>
          <w:szCs w:val="22"/>
          <w:lang w:val="es-MX"/>
        </w:rPr>
        <w:t>CRONOGRAMA DE PAGOS</w:t>
      </w:r>
    </w:p>
    <w:p w14:paraId="680A4E5D" w14:textId="77777777" w:rsidR="000B6C0A" w:rsidRPr="009C3919" w:rsidRDefault="000B6C0A" w:rsidP="00305568">
      <w:pPr>
        <w:ind w:left="360"/>
        <w:jc w:val="both"/>
        <w:rPr>
          <w:rFonts w:asciiTheme="minorHAnsi" w:hAnsiTheme="minorHAnsi" w:cstheme="minorHAnsi"/>
          <w:sz w:val="22"/>
          <w:szCs w:val="22"/>
          <w:lang w:val="es-MX"/>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410"/>
        <w:gridCol w:w="1559"/>
      </w:tblGrid>
      <w:tr w:rsidR="00305568" w:rsidRPr="009C3919" w14:paraId="19CE3835" w14:textId="77777777" w:rsidTr="00BC2074">
        <w:tc>
          <w:tcPr>
            <w:tcW w:w="5353" w:type="dxa"/>
            <w:shd w:val="clear" w:color="auto" w:fill="E7E6E6"/>
          </w:tcPr>
          <w:p w14:paraId="766F8C18" w14:textId="77777777" w:rsidR="00305568" w:rsidRPr="009C3919" w:rsidRDefault="00305568" w:rsidP="00BC2074">
            <w:pPr>
              <w:jc w:val="both"/>
              <w:rPr>
                <w:rFonts w:asciiTheme="minorHAnsi" w:hAnsiTheme="minorHAnsi" w:cstheme="minorHAnsi"/>
                <w:b/>
                <w:sz w:val="22"/>
                <w:szCs w:val="22"/>
                <w:lang w:val="es-MX"/>
              </w:rPr>
            </w:pPr>
            <w:r w:rsidRPr="009C3919">
              <w:rPr>
                <w:rFonts w:asciiTheme="minorHAnsi" w:hAnsiTheme="minorHAnsi" w:cstheme="minorHAnsi"/>
                <w:b/>
                <w:sz w:val="22"/>
                <w:szCs w:val="22"/>
                <w:lang w:val="es-MX"/>
              </w:rPr>
              <w:t>PRODUCTO</w:t>
            </w:r>
            <w:r w:rsidR="00EC634F" w:rsidRPr="009C3919">
              <w:rPr>
                <w:rFonts w:asciiTheme="minorHAnsi" w:hAnsiTheme="minorHAnsi" w:cstheme="minorHAnsi"/>
                <w:b/>
                <w:sz w:val="22"/>
                <w:szCs w:val="22"/>
                <w:lang w:val="es-MX"/>
              </w:rPr>
              <w:t>S Y ENTREGAS</w:t>
            </w:r>
          </w:p>
        </w:tc>
        <w:tc>
          <w:tcPr>
            <w:tcW w:w="2410" w:type="dxa"/>
            <w:shd w:val="clear" w:color="auto" w:fill="E7E6E6"/>
          </w:tcPr>
          <w:p w14:paraId="00593C47" w14:textId="77777777" w:rsidR="00305568" w:rsidRPr="009C3919" w:rsidRDefault="00305568" w:rsidP="00BC2074">
            <w:pPr>
              <w:jc w:val="both"/>
              <w:rPr>
                <w:rFonts w:asciiTheme="minorHAnsi" w:hAnsiTheme="minorHAnsi" w:cstheme="minorHAnsi"/>
                <w:b/>
                <w:sz w:val="22"/>
                <w:szCs w:val="22"/>
                <w:lang w:val="es-MX"/>
              </w:rPr>
            </w:pPr>
            <w:r w:rsidRPr="009C3919">
              <w:rPr>
                <w:rFonts w:asciiTheme="minorHAnsi" w:hAnsiTheme="minorHAnsi" w:cstheme="minorHAnsi"/>
                <w:b/>
                <w:sz w:val="22"/>
                <w:szCs w:val="22"/>
                <w:lang w:val="es-MX"/>
              </w:rPr>
              <w:t>PLAZO</w:t>
            </w:r>
          </w:p>
        </w:tc>
        <w:tc>
          <w:tcPr>
            <w:tcW w:w="1559" w:type="dxa"/>
            <w:shd w:val="clear" w:color="auto" w:fill="E7E6E6"/>
          </w:tcPr>
          <w:p w14:paraId="5D066672" w14:textId="77777777" w:rsidR="00305568" w:rsidRPr="009C3919" w:rsidRDefault="00305568" w:rsidP="00BC2074">
            <w:pPr>
              <w:jc w:val="both"/>
              <w:rPr>
                <w:rFonts w:asciiTheme="minorHAnsi" w:hAnsiTheme="minorHAnsi" w:cstheme="minorHAnsi"/>
                <w:b/>
                <w:sz w:val="22"/>
                <w:szCs w:val="22"/>
                <w:lang w:val="es-MX"/>
              </w:rPr>
            </w:pPr>
            <w:r w:rsidRPr="009C3919">
              <w:rPr>
                <w:rFonts w:asciiTheme="minorHAnsi" w:hAnsiTheme="minorHAnsi" w:cstheme="minorHAnsi"/>
                <w:b/>
                <w:sz w:val="22"/>
                <w:szCs w:val="22"/>
                <w:lang w:val="es-MX"/>
              </w:rPr>
              <w:t>PAGO</w:t>
            </w:r>
          </w:p>
        </w:tc>
      </w:tr>
      <w:tr w:rsidR="00D07D7C" w:rsidRPr="009C3919" w14:paraId="2A25F25B" w14:textId="77777777" w:rsidTr="00BC2074">
        <w:tc>
          <w:tcPr>
            <w:tcW w:w="5353" w:type="dxa"/>
            <w:shd w:val="clear" w:color="auto" w:fill="auto"/>
          </w:tcPr>
          <w:p w14:paraId="76A47687" w14:textId="1FB7D1EE" w:rsidR="00D07D7C" w:rsidRPr="009C3919" w:rsidRDefault="00D07D7C" w:rsidP="00462E97">
            <w:pPr>
              <w:pStyle w:val="Prrafodelista"/>
              <w:numPr>
                <w:ilvl w:val="0"/>
                <w:numId w:val="18"/>
              </w:numPr>
              <w:jc w:val="both"/>
              <w:rPr>
                <w:rFonts w:asciiTheme="minorHAnsi" w:hAnsiTheme="minorHAnsi" w:cstheme="minorHAnsi"/>
                <w:lang w:val="es-ES_tradnl"/>
              </w:rPr>
            </w:pPr>
            <w:r w:rsidRPr="009C3919">
              <w:rPr>
                <w:rFonts w:asciiTheme="minorHAnsi" w:eastAsia="Calibri" w:hAnsiTheme="minorHAnsi" w:cstheme="minorHAnsi"/>
                <w:lang w:val="es-BO"/>
              </w:rPr>
              <w:t>Guion li</w:t>
            </w:r>
            <w:r w:rsidR="00E31F89" w:rsidRPr="009C3919">
              <w:rPr>
                <w:rFonts w:asciiTheme="minorHAnsi" w:eastAsia="Calibri" w:hAnsiTheme="minorHAnsi" w:cstheme="minorHAnsi"/>
                <w:lang w:val="es-BO"/>
              </w:rPr>
              <w:t xml:space="preserve">terario y línea gráfica </w:t>
            </w:r>
          </w:p>
        </w:tc>
        <w:tc>
          <w:tcPr>
            <w:tcW w:w="2410" w:type="dxa"/>
            <w:shd w:val="clear" w:color="auto" w:fill="auto"/>
          </w:tcPr>
          <w:p w14:paraId="6B0CE582" w14:textId="03EB2FE2" w:rsidR="00D07D7C" w:rsidRPr="009C3919" w:rsidRDefault="008C4465" w:rsidP="00D07D7C">
            <w:pPr>
              <w:jc w:val="both"/>
              <w:rPr>
                <w:rFonts w:asciiTheme="minorHAnsi" w:hAnsiTheme="minorHAnsi" w:cstheme="minorHAnsi"/>
                <w:sz w:val="22"/>
                <w:szCs w:val="22"/>
                <w:lang w:val="es-BO"/>
              </w:rPr>
            </w:pPr>
            <w:r w:rsidRPr="009C3919">
              <w:rPr>
                <w:rFonts w:asciiTheme="minorHAnsi" w:hAnsiTheme="minorHAnsi" w:cstheme="minorHAnsi"/>
                <w:sz w:val="22"/>
                <w:szCs w:val="22"/>
                <w:lang w:val="es-BO"/>
              </w:rPr>
              <w:t>10</w:t>
            </w:r>
            <w:r w:rsidR="00D07D7C" w:rsidRPr="009C3919">
              <w:rPr>
                <w:rFonts w:asciiTheme="minorHAnsi" w:hAnsiTheme="minorHAnsi" w:cstheme="minorHAnsi"/>
                <w:sz w:val="22"/>
                <w:szCs w:val="22"/>
                <w:lang w:val="es-BO"/>
              </w:rPr>
              <w:t xml:space="preserve"> días</w:t>
            </w:r>
            <w:r w:rsidR="00DB4609" w:rsidRPr="009C3919">
              <w:rPr>
                <w:rFonts w:asciiTheme="minorHAnsi" w:hAnsiTheme="minorHAnsi" w:cstheme="minorHAnsi"/>
                <w:sz w:val="22"/>
                <w:szCs w:val="22"/>
                <w:lang w:val="es-BO"/>
              </w:rPr>
              <w:t xml:space="preserve"> después de la orden de proceder</w:t>
            </w:r>
          </w:p>
        </w:tc>
        <w:tc>
          <w:tcPr>
            <w:tcW w:w="1559" w:type="dxa"/>
            <w:shd w:val="clear" w:color="auto" w:fill="auto"/>
          </w:tcPr>
          <w:p w14:paraId="17DCED26" w14:textId="2895D3A2" w:rsidR="00D07D7C" w:rsidRPr="009C3919" w:rsidRDefault="008C4465" w:rsidP="00D07D7C">
            <w:pPr>
              <w:jc w:val="both"/>
              <w:rPr>
                <w:rFonts w:asciiTheme="minorHAnsi" w:hAnsiTheme="minorHAnsi" w:cstheme="minorHAnsi"/>
                <w:sz w:val="22"/>
                <w:szCs w:val="22"/>
                <w:lang w:val="es-MX"/>
              </w:rPr>
            </w:pPr>
            <w:r w:rsidRPr="009C3919">
              <w:rPr>
                <w:rFonts w:asciiTheme="minorHAnsi" w:hAnsiTheme="minorHAnsi" w:cstheme="minorHAnsi"/>
                <w:sz w:val="22"/>
                <w:szCs w:val="22"/>
                <w:lang w:val="es-MX"/>
              </w:rPr>
              <w:t>25</w:t>
            </w:r>
            <w:r w:rsidR="00D07D7C" w:rsidRPr="009C3919">
              <w:rPr>
                <w:rFonts w:asciiTheme="minorHAnsi" w:hAnsiTheme="minorHAnsi" w:cstheme="minorHAnsi"/>
                <w:sz w:val="22"/>
                <w:szCs w:val="22"/>
                <w:lang w:val="es-MX"/>
              </w:rPr>
              <w:t>%</w:t>
            </w:r>
          </w:p>
        </w:tc>
      </w:tr>
      <w:tr w:rsidR="00D07D7C" w:rsidRPr="009C3919" w14:paraId="18D1118E" w14:textId="77777777" w:rsidTr="00BC2074">
        <w:tc>
          <w:tcPr>
            <w:tcW w:w="5353" w:type="dxa"/>
            <w:shd w:val="clear" w:color="auto" w:fill="auto"/>
          </w:tcPr>
          <w:p w14:paraId="55BD1077" w14:textId="4158E224" w:rsidR="00D07D7C" w:rsidRPr="009C3919" w:rsidRDefault="00FA16B2" w:rsidP="00FA16B2">
            <w:pPr>
              <w:pStyle w:val="Prrafodelista"/>
              <w:numPr>
                <w:ilvl w:val="0"/>
                <w:numId w:val="18"/>
              </w:numPr>
              <w:jc w:val="both"/>
              <w:rPr>
                <w:rFonts w:asciiTheme="minorHAnsi" w:hAnsiTheme="minorHAnsi" w:cstheme="minorHAnsi"/>
                <w:lang w:val="es-ES_tradnl"/>
              </w:rPr>
            </w:pPr>
            <w:r>
              <w:rPr>
                <w:rFonts w:asciiTheme="minorHAnsi" w:eastAsia="Calibri" w:hAnsiTheme="minorHAnsi" w:cstheme="minorHAnsi"/>
                <w:lang w:val="es-BO"/>
              </w:rPr>
              <w:t xml:space="preserve">Primer corte </w:t>
            </w:r>
            <w:r w:rsidR="00D07D7C" w:rsidRPr="009C3919">
              <w:rPr>
                <w:rFonts w:asciiTheme="minorHAnsi" w:eastAsia="Calibri" w:hAnsiTheme="minorHAnsi" w:cstheme="minorHAnsi"/>
                <w:lang w:val="es-BO"/>
              </w:rPr>
              <w:t>de</w:t>
            </w:r>
            <w:r w:rsidR="00462E97" w:rsidRPr="009C3919">
              <w:rPr>
                <w:rFonts w:asciiTheme="minorHAnsi" w:eastAsia="Calibri" w:hAnsiTheme="minorHAnsi" w:cstheme="minorHAnsi"/>
                <w:lang w:val="es-BO"/>
              </w:rPr>
              <w:t xml:space="preserve">l </w:t>
            </w:r>
            <w:r w:rsidR="00D07D7C" w:rsidRPr="009C3919">
              <w:rPr>
                <w:rFonts w:asciiTheme="minorHAnsi" w:eastAsia="Calibri" w:hAnsiTheme="minorHAnsi" w:cstheme="minorHAnsi"/>
                <w:lang w:val="es-BO"/>
              </w:rPr>
              <w:t>video</w:t>
            </w:r>
            <w:r w:rsidR="00D07D7C" w:rsidRPr="009C3919">
              <w:rPr>
                <w:rFonts w:asciiTheme="minorHAnsi" w:hAnsiTheme="minorHAnsi" w:cstheme="minorHAnsi"/>
                <w:lang w:val="es-BO"/>
              </w:rPr>
              <w:t xml:space="preserve"> </w:t>
            </w:r>
            <w:r w:rsidR="00D07D7C" w:rsidRPr="009C3919">
              <w:rPr>
                <w:rFonts w:asciiTheme="minorHAnsi" w:eastAsia="Calibri" w:hAnsiTheme="minorHAnsi" w:cstheme="minorHAnsi"/>
                <w:lang w:val="es-BO"/>
              </w:rPr>
              <w:t>para comentarios</w:t>
            </w:r>
          </w:p>
        </w:tc>
        <w:tc>
          <w:tcPr>
            <w:tcW w:w="2410" w:type="dxa"/>
            <w:shd w:val="clear" w:color="auto" w:fill="auto"/>
          </w:tcPr>
          <w:p w14:paraId="512D79E6" w14:textId="01EFAB15" w:rsidR="00D07D7C" w:rsidRPr="009C3919" w:rsidRDefault="00FA16B2" w:rsidP="00FA16B2">
            <w:pPr>
              <w:jc w:val="both"/>
              <w:rPr>
                <w:rFonts w:asciiTheme="minorHAnsi" w:hAnsiTheme="minorHAnsi" w:cstheme="minorHAnsi"/>
                <w:sz w:val="22"/>
                <w:szCs w:val="22"/>
                <w:lang w:val="es-BO"/>
              </w:rPr>
            </w:pPr>
            <w:r>
              <w:rPr>
                <w:rFonts w:asciiTheme="minorHAnsi" w:hAnsiTheme="minorHAnsi" w:cstheme="minorHAnsi"/>
                <w:sz w:val="22"/>
                <w:szCs w:val="22"/>
                <w:lang w:val="es-BO"/>
              </w:rPr>
              <w:t>35</w:t>
            </w:r>
            <w:r w:rsidR="00D07D7C" w:rsidRPr="009C3919">
              <w:rPr>
                <w:rFonts w:asciiTheme="minorHAnsi" w:hAnsiTheme="minorHAnsi" w:cstheme="minorHAnsi"/>
                <w:sz w:val="22"/>
                <w:szCs w:val="22"/>
                <w:lang w:val="es-BO"/>
              </w:rPr>
              <w:t xml:space="preserve"> días</w:t>
            </w:r>
            <w:r w:rsidR="00DB4609" w:rsidRPr="009C3919">
              <w:rPr>
                <w:rFonts w:asciiTheme="minorHAnsi" w:hAnsiTheme="minorHAnsi" w:cstheme="minorHAnsi"/>
                <w:sz w:val="22"/>
                <w:szCs w:val="22"/>
                <w:lang w:val="es-BO"/>
              </w:rPr>
              <w:t xml:space="preserve"> después de la orden de proceder</w:t>
            </w:r>
          </w:p>
        </w:tc>
        <w:tc>
          <w:tcPr>
            <w:tcW w:w="1559" w:type="dxa"/>
            <w:shd w:val="clear" w:color="auto" w:fill="auto"/>
          </w:tcPr>
          <w:p w14:paraId="58AA5022" w14:textId="52C127E1" w:rsidR="00D07D7C" w:rsidRPr="009C3919" w:rsidRDefault="008C4465" w:rsidP="00D07D7C">
            <w:pPr>
              <w:jc w:val="both"/>
              <w:rPr>
                <w:rFonts w:asciiTheme="minorHAnsi" w:hAnsiTheme="minorHAnsi" w:cstheme="minorHAnsi"/>
                <w:sz w:val="22"/>
                <w:szCs w:val="22"/>
                <w:lang w:val="es-MX"/>
              </w:rPr>
            </w:pPr>
            <w:r w:rsidRPr="009C3919">
              <w:rPr>
                <w:rFonts w:asciiTheme="minorHAnsi" w:hAnsiTheme="minorHAnsi" w:cstheme="minorHAnsi"/>
                <w:sz w:val="22"/>
                <w:szCs w:val="22"/>
                <w:lang w:val="es-MX"/>
              </w:rPr>
              <w:t>25</w:t>
            </w:r>
            <w:r w:rsidR="00D07D7C" w:rsidRPr="009C3919">
              <w:rPr>
                <w:rFonts w:asciiTheme="minorHAnsi" w:hAnsiTheme="minorHAnsi" w:cstheme="minorHAnsi"/>
                <w:sz w:val="22"/>
                <w:szCs w:val="22"/>
                <w:lang w:val="es-MX"/>
              </w:rPr>
              <w:t>%</w:t>
            </w:r>
          </w:p>
        </w:tc>
      </w:tr>
      <w:tr w:rsidR="00D07D7C" w:rsidRPr="009C3919" w14:paraId="05ABBAF3" w14:textId="77777777" w:rsidTr="00BC2074">
        <w:tc>
          <w:tcPr>
            <w:tcW w:w="5353" w:type="dxa"/>
            <w:shd w:val="clear" w:color="auto" w:fill="auto"/>
          </w:tcPr>
          <w:p w14:paraId="7D2CA405" w14:textId="2A223DC3" w:rsidR="00D07D7C" w:rsidRPr="009C3919" w:rsidRDefault="006A2037" w:rsidP="00FA16B2">
            <w:pPr>
              <w:pStyle w:val="Prrafodelista"/>
              <w:numPr>
                <w:ilvl w:val="0"/>
                <w:numId w:val="18"/>
              </w:numPr>
              <w:jc w:val="both"/>
              <w:rPr>
                <w:rFonts w:asciiTheme="minorHAnsi" w:hAnsiTheme="minorHAnsi" w:cstheme="minorHAnsi"/>
                <w:lang w:val="es-ES_tradnl"/>
              </w:rPr>
            </w:pPr>
            <w:r>
              <w:rPr>
                <w:rFonts w:asciiTheme="minorHAnsi" w:eastAsia="Calibri" w:hAnsiTheme="minorHAnsi" w:cstheme="minorHAnsi"/>
                <w:lang w:val="es-BO"/>
              </w:rPr>
              <w:t xml:space="preserve">1 video documental de </w:t>
            </w:r>
            <w:r w:rsidR="00FA16B2">
              <w:rPr>
                <w:rFonts w:asciiTheme="minorHAnsi" w:eastAsia="Calibri" w:hAnsiTheme="minorHAnsi" w:cstheme="minorHAnsi"/>
                <w:lang w:val="es-BO"/>
              </w:rPr>
              <w:t>7</w:t>
            </w:r>
            <w:r w:rsidR="00462E97" w:rsidRPr="009C3919">
              <w:rPr>
                <w:rFonts w:asciiTheme="minorHAnsi" w:eastAsia="Calibri" w:hAnsiTheme="minorHAnsi" w:cstheme="minorHAnsi"/>
                <w:lang w:val="es-BO"/>
              </w:rPr>
              <w:t xml:space="preserve"> min aprox. </w:t>
            </w:r>
          </w:p>
        </w:tc>
        <w:tc>
          <w:tcPr>
            <w:tcW w:w="2410" w:type="dxa"/>
            <w:shd w:val="clear" w:color="auto" w:fill="auto"/>
          </w:tcPr>
          <w:p w14:paraId="349D482E" w14:textId="47BCE38D" w:rsidR="00D07D7C" w:rsidRPr="009C3919" w:rsidRDefault="00E31F89" w:rsidP="00D07D7C">
            <w:pPr>
              <w:jc w:val="both"/>
              <w:rPr>
                <w:rFonts w:asciiTheme="minorHAnsi" w:hAnsiTheme="minorHAnsi" w:cstheme="minorHAnsi"/>
                <w:sz w:val="22"/>
                <w:szCs w:val="22"/>
                <w:lang w:val="es-ES_tradnl"/>
              </w:rPr>
            </w:pPr>
            <w:r w:rsidRPr="009C3919">
              <w:rPr>
                <w:rFonts w:asciiTheme="minorHAnsi" w:hAnsiTheme="minorHAnsi" w:cstheme="minorHAnsi"/>
                <w:sz w:val="22"/>
                <w:szCs w:val="22"/>
                <w:lang w:val="es-ES_tradnl"/>
              </w:rPr>
              <w:t>40</w:t>
            </w:r>
            <w:r w:rsidR="00D07D7C" w:rsidRPr="009C3919">
              <w:rPr>
                <w:rFonts w:asciiTheme="minorHAnsi" w:hAnsiTheme="minorHAnsi" w:cstheme="minorHAnsi"/>
                <w:sz w:val="22"/>
                <w:szCs w:val="22"/>
                <w:lang w:val="es-ES_tradnl"/>
              </w:rPr>
              <w:t xml:space="preserve"> días</w:t>
            </w:r>
            <w:r w:rsidR="00DB4609" w:rsidRPr="009C3919">
              <w:rPr>
                <w:rFonts w:asciiTheme="minorHAnsi" w:hAnsiTheme="minorHAnsi" w:cstheme="minorHAnsi"/>
                <w:sz w:val="22"/>
                <w:szCs w:val="22"/>
                <w:lang w:val="es-ES_tradnl"/>
              </w:rPr>
              <w:t xml:space="preserve"> </w:t>
            </w:r>
            <w:r w:rsidR="00DB4609" w:rsidRPr="009C3919">
              <w:rPr>
                <w:rFonts w:asciiTheme="minorHAnsi" w:hAnsiTheme="minorHAnsi" w:cstheme="minorHAnsi"/>
                <w:sz w:val="22"/>
                <w:szCs w:val="22"/>
                <w:lang w:val="es-BO"/>
              </w:rPr>
              <w:t>después de la orden de proceder</w:t>
            </w:r>
          </w:p>
        </w:tc>
        <w:tc>
          <w:tcPr>
            <w:tcW w:w="1559" w:type="dxa"/>
            <w:shd w:val="clear" w:color="auto" w:fill="auto"/>
          </w:tcPr>
          <w:p w14:paraId="10E6EA00" w14:textId="0ACE350B" w:rsidR="00D07D7C" w:rsidRPr="009C3919" w:rsidRDefault="00D07D7C" w:rsidP="00D07D7C">
            <w:pPr>
              <w:jc w:val="both"/>
              <w:rPr>
                <w:rFonts w:asciiTheme="minorHAnsi" w:hAnsiTheme="minorHAnsi" w:cstheme="minorHAnsi"/>
                <w:sz w:val="22"/>
                <w:szCs w:val="22"/>
                <w:lang w:val="es-MX"/>
              </w:rPr>
            </w:pPr>
            <w:r w:rsidRPr="009C3919">
              <w:rPr>
                <w:rFonts w:asciiTheme="minorHAnsi" w:hAnsiTheme="minorHAnsi" w:cstheme="minorHAnsi"/>
                <w:sz w:val="22"/>
                <w:szCs w:val="22"/>
                <w:lang w:val="es-MX"/>
              </w:rPr>
              <w:t>50%</w:t>
            </w:r>
          </w:p>
        </w:tc>
      </w:tr>
      <w:tr w:rsidR="00D07D7C" w:rsidRPr="009C3919" w14:paraId="710803B0" w14:textId="77777777" w:rsidTr="00BC2074">
        <w:tc>
          <w:tcPr>
            <w:tcW w:w="5353" w:type="dxa"/>
            <w:shd w:val="clear" w:color="auto" w:fill="auto"/>
          </w:tcPr>
          <w:p w14:paraId="4BF53985" w14:textId="77777777" w:rsidR="00D07D7C" w:rsidRPr="009C3919" w:rsidRDefault="00D07D7C" w:rsidP="00D07D7C">
            <w:pPr>
              <w:jc w:val="both"/>
              <w:rPr>
                <w:rFonts w:asciiTheme="minorHAnsi" w:hAnsiTheme="minorHAnsi" w:cstheme="minorHAnsi"/>
                <w:sz w:val="22"/>
                <w:szCs w:val="22"/>
                <w:lang w:val="es-MX"/>
              </w:rPr>
            </w:pPr>
            <w:r w:rsidRPr="009C3919">
              <w:rPr>
                <w:rFonts w:asciiTheme="minorHAnsi" w:hAnsiTheme="minorHAnsi" w:cstheme="minorHAnsi"/>
                <w:sz w:val="22"/>
                <w:szCs w:val="22"/>
                <w:lang w:val="es-MX"/>
              </w:rPr>
              <w:t>TOTAL</w:t>
            </w:r>
          </w:p>
        </w:tc>
        <w:tc>
          <w:tcPr>
            <w:tcW w:w="2410" w:type="dxa"/>
            <w:shd w:val="clear" w:color="auto" w:fill="auto"/>
          </w:tcPr>
          <w:p w14:paraId="1CDCB2CF" w14:textId="2EDCC900" w:rsidR="00D07D7C" w:rsidRPr="009C3919" w:rsidRDefault="00E31F89" w:rsidP="00D07D7C">
            <w:pPr>
              <w:jc w:val="both"/>
              <w:rPr>
                <w:rFonts w:asciiTheme="minorHAnsi" w:hAnsiTheme="minorHAnsi" w:cstheme="minorHAnsi"/>
                <w:sz w:val="22"/>
                <w:szCs w:val="22"/>
                <w:lang w:val="es-MX"/>
              </w:rPr>
            </w:pPr>
            <w:r w:rsidRPr="009C3919">
              <w:rPr>
                <w:rFonts w:asciiTheme="minorHAnsi" w:hAnsiTheme="minorHAnsi" w:cstheme="minorHAnsi"/>
                <w:sz w:val="22"/>
                <w:szCs w:val="22"/>
                <w:lang w:val="es-MX"/>
              </w:rPr>
              <w:t>40</w:t>
            </w:r>
            <w:r w:rsidR="00D07D7C" w:rsidRPr="009C3919">
              <w:rPr>
                <w:rFonts w:asciiTheme="minorHAnsi" w:hAnsiTheme="minorHAnsi" w:cstheme="minorHAnsi"/>
                <w:sz w:val="22"/>
                <w:szCs w:val="22"/>
                <w:lang w:val="es-MX"/>
              </w:rPr>
              <w:t xml:space="preserve"> días calendario.</w:t>
            </w:r>
          </w:p>
        </w:tc>
        <w:tc>
          <w:tcPr>
            <w:tcW w:w="1559" w:type="dxa"/>
            <w:shd w:val="clear" w:color="auto" w:fill="auto"/>
          </w:tcPr>
          <w:p w14:paraId="135237C8" w14:textId="77777777" w:rsidR="00D07D7C" w:rsidRPr="009C3919" w:rsidRDefault="00D07D7C" w:rsidP="00D07D7C">
            <w:pPr>
              <w:jc w:val="both"/>
              <w:rPr>
                <w:rFonts w:asciiTheme="minorHAnsi" w:hAnsiTheme="minorHAnsi" w:cstheme="minorHAnsi"/>
                <w:sz w:val="22"/>
                <w:szCs w:val="22"/>
                <w:lang w:val="es-MX"/>
              </w:rPr>
            </w:pPr>
            <w:r w:rsidRPr="009C3919">
              <w:rPr>
                <w:rFonts w:asciiTheme="minorHAnsi" w:hAnsiTheme="minorHAnsi" w:cstheme="minorHAnsi"/>
                <w:sz w:val="22"/>
                <w:szCs w:val="22"/>
                <w:lang w:val="es-MX"/>
              </w:rPr>
              <w:t>100%</w:t>
            </w:r>
          </w:p>
        </w:tc>
      </w:tr>
    </w:tbl>
    <w:p w14:paraId="7196D064" w14:textId="74A12FA8" w:rsidR="00010289" w:rsidRDefault="00010289" w:rsidP="00010289">
      <w:pPr>
        <w:jc w:val="both"/>
        <w:rPr>
          <w:rFonts w:asciiTheme="minorHAnsi" w:hAnsiTheme="minorHAnsi" w:cstheme="minorHAnsi"/>
          <w:sz w:val="22"/>
          <w:szCs w:val="22"/>
          <w:lang w:val="es-ES_tradnl"/>
        </w:rPr>
      </w:pPr>
    </w:p>
    <w:p w14:paraId="66AE3392" w14:textId="0658816E" w:rsidR="005D6C8D" w:rsidRDefault="005D6C8D" w:rsidP="00010289">
      <w:pPr>
        <w:jc w:val="both"/>
        <w:rPr>
          <w:rFonts w:asciiTheme="minorHAnsi" w:hAnsiTheme="minorHAnsi" w:cstheme="minorHAnsi"/>
          <w:sz w:val="22"/>
          <w:szCs w:val="22"/>
          <w:lang w:val="es-ES_tradnl"/>
        </w:rPr>
      </w:pPr>
    </w:p>
    <w:p w14:paraId="0C6A125C" w14:textId="77777777" w:rsidR="005D6C8D" w:rsidRPr="009C3919" w:rsidRDefault="005D6C8D" w:rsidP="00010289">
      <w:pPr>
        <w:jc w:val="both"/>
        <w:rPr>
          <w:rFonts w:asciiTheme="minorHAnsi" w:hAnsiTheme="minorHAnsi" w:cstheme="minorHAnsi"/>
          <w:sz w:val="22"/>
          <w:szCs w:val="22"/>
          <w:lang w:val="es-ES_tradnl"/>
        </w:rPr>
      </w:pPr>
    </w:p>
    <w:p w14:paraId="6413AA08" w14:textId="694739AE" w:rsidR="00460443" w:rsidRPr="009C3919" w:rsidRDefault="00FE1B0A" w:rsidP="00460443">
      <w:pPr>
        <w:pStyle w:val="Prrafodelista"/>
        <w:numPr>
          <w:ilvl w:val="0"/>
          <w:numId w:val="20"/>
        </w:numPr>
        <w:tabs>
          <w:tab w:val="left" w:pos="2694"/>
        </w:tabs>
        <w:jc w:val="both"/>
        <w:rPr>
          <w:rFonts w:asciiTheme="minorHAnsi" w:eastAsia="Arial" w:hAnsiTheme="minorHAnsi" w:cstheme="minorHAnsi"/>
          <w:b/>
          <w:bCs/>
          <w:lang w:val="es-BO"/>
        </w:rPr>
      </w:pPr>
      <w:r w:rsidRPr="009C3919">
        <w:rPr>
          <w:rFonts w:asciiTheme="minorHAnsi" w:eastAsia="Arial" w:hAnsiTheme="minorHAnsi" w:cstheme="minorHAnsi"/>
          <w:b/>
          <w:bCs/>
          <w:lang w:val="es-BO"/>
        </w:rPr>
        <w:lastRenderedPageBreak/>
        <w:t>CONTENIDO BÁSICO DE LA PROPUESTA TÉCNICA</w:t>
      </w:r>
      <w:r w:rsidR="00460443" w:rsidRPr="009C3919">
        <w:rPr>
          <w:rFonts w:asciiTheme="minorHAnsi" w:eastAsia="Arial" w:hAnsiTheme="minorHAnsi" w:cstheme="minorHAnsi"/>
          <w:b/>
          <w:bCs/>
          <w:lang w:val="es-BO"/>
        </w:rPr>
        <w:t xml:space="preserve"> y ECONÓMICA</w:t>
      </w:r>
      <w:r w:rsidRPr="009C3919">
        <w:rPr>
          <w:rFonts w:asciiTheme="minorHAnsi" w:eastAsia="Arial" w:hAnsiTheme="minorHAnsi" w:cstheme="minorHAnsi"/>
          <w:b/>
          <w:bCs/>
          <w:lang w:val="es-BO"/>
        </w:rPr>
        <w:t xml:space="preserve"> </w:t>
      </w:r>
    </w:p>
    <w:p w14:paraId="59F748E2" w14:textId="49C1F000" w:rsidR="00460443" w:rsidRPr="009C3919" w:rsidRDefault="00DB4609" w:rsidP="00DB4609">
      <w:pPr>
        <w:tabs>
          <w:tab w:val="left" w:pos="709"/>
          <w:tab w:val="left" w:pos="2694"/>
        </w:tabs>
        <w:contextualSpacing/>
        <w:jc w:val="both"/>
        <w:rPr>
          <w:rFonts w:asciiTheme="minorHAnsi" w:hAnsiTheme="minorHAnsi" w:cstheme="minorHAnsi"/>
          <w:sz w:val="22"/>
          <w:szCs w:val="22"/>
          <w:lang w:val="es-MX"/>
        </w:rPr>
      </w:pPr>
      <w:r w:rsidRPr="009C3919">
        <w:rPr>
          <w:rFonts w:asciiTheme="minorHAnsi" w:hAnsiTheme="minorHAnsi" w:cstheme="minorHAnsi"/>
          <w:sz w:val="22"/>
          <w:szCs w:val="22"/>
          <w:lang w:val="es-MX"/>
        </w:rPr>
        <w:t xml:space="preserve">Los/as postulantes deberán presentar la composición del equipo de trabajo, y de los equipos de edición de </w:t>
      </w:r>
      <w:r w:rsidR="00725E33" w:rsidRPr="009C3919">
        <w:rPr>
          <w:rFonts w:asciiTheme="minorHAnsi" w:hAnsiTheme="minorHAnsi" w:cstheme="minorHAnsi"/>
          <w:sz w:val="22"/>
          <w:szCs w:val="22"/>
          <w:lang w:val="es-MX"/>
        </w:rPr>
        <w:t xml:space="preserve">los </w:t>
      </w:r>
      <w:r w:rsidRPr="009C3919">
        <w:rPr>
          <w:rFonts w:asciiTheme="minorHAnsi" w:hAnsiTheme="minorHAnsi" w:cstheme="minorHAnsi"/>
          <w:sz w:val="22"/>
          <w:szCs w:val="22"/>
          <w:lang w:val="es-MX"/>
        </w:rPr>
        <w:t>video</w:t>
      </w:r>
      <w:r w:rsidR="00725E33" w:rsidRPr="009C3919">
        <w:rPr>
          <w:rFonts w:asciiTheme="minorHAnsi" w:hAnsiTheme="minorHAnsi" w:cstheme="minorHAnsi"/>
          <w:sz w:val="22"/>
          <w:szCs w:val="22"/>
          <w:lang w:val="es-MX"/>
        </w:rPr>
        <w:t>s</w:t>
      </w:r>
      <w:r w:rsidRPr="009C3919">
        <w:rPr>
          <w:rFonts w:asciiTheme="minorHAnsi" w:hAnsiTheme="minorHAnsi" w:cstheme="minorHAnsi"/>
          <w:sz w:val="22"/>
          <w:szCs w:val="22"/>
          <w:lang w:val="es-MX"/>
        </w:rPr>
        <w:t xml:space="preserve">. Deben enviar portafolio que incluye producción </w:t>
      </w:r>
      <w:r w:rsidR="00725E33" w:rsidRPr="009C3919">
        <w:rPr>
          <w:rFonts w:asciiTheme="minorHAnsi" w:hAnsiTheme="minorHAnsi" w:cstheme="minorHAnsi"/>
          <w:sz w:val="22"/>
          <w:szCs w:val="22"/>
          <w:lang w:val="es-MX"/>
        </w:rPr>
        <w:t xml:space="preserve">de </w:t>
      </w:r>
      <w:r w:rsidRPr="009C3919">
        <w:rPr>
          <w:rFonts w:asciiTheme="minorHAnsi" w:hAnsiTheme="minorHAnsi" w:cstheme="minorHAnsi"/>
          <w:sz w:val="22"/>
          <w:szCs w:val="22"/>
          <w:lang w:val="es-MX"/>
        </w:rPr>
        <w:t>vídeos, así mismo los datos para solicitar 3 recomendaciones.</w:t>
      </w:r>
    </w:p>
    <w:p w14:paraId="2574DAA6" w14:textId="46EFD0B2" w:rsidR="00460443" w:rsidRPr="009C3919" w:rsidRDefault="00460443" w:rsidP="00460443">
      <w:pPr>
        <w:tabs>
          <w:tab w:val="left" w:pos="709"/>
          <w:tab w:val="left" w:pos="2694"/>
        </w:tabs>
        <w:contextualSpacing/>
        <w:jc w:val="both"/>
        <w:rPr>
          <w:rFonts w:asciiTheme="minorHAnsi" w:hAnsiTheme="minorHAnsi" w:cstheme="minorHAnsi"/>
          <w:sz w:val="22"/>
          <w:szCs w:val="22"/>
          <w:lang w:val="es-MX"/>
        </w:rPr>
      </w:pPr>
      <w:r w:rsidRPr="009C3919">
        <w:rPr>
          <w:rFonts w:asciiTheme="minorHAnsi" w:hAnsiTheme="minorHAnsi" w:cstheme="minorHAnsi"/>
          <w:sz w:val="22"/>
          <w:szCs w:val="22"/>
          <w:lang w:val="es-MX"/>
        </w:rPr>
        <w:t xml:space="preserve">La propuesta económica </w:t>
      </w:r>
      <w:r w:rsidR="006B33A6" w:rsidRPr="009C3919">
        <w:rPr>
          <w:rFonts w:asciiTheme="minorHAnsi" w:hAnsiTheme="minorHAnsi" w:cstheme="minorHAnsi"/>
          <w:sz w:val="22"/>
          <w:szCs w:val="22"/>
          <w:lang w:val="es-MX"/>
        </w:rPr>
        <w:t>debe ir en documento separado, detallando el monto total</w:t>
      </w:r>
      <w:r w:rsidR="00AA7529" w:rsidRPr="009C3919">
        <w:rPr>
          <w:rFonts w:asciiTheme="minorHAnsi" w:hAnsiTheme="minorHAnsi" w:cstheme="minorHAnsi"/>
          <w:sz w:val="22"/>
          <w:szCs w:val="22"/>
          <w:lang w:val="es-MX"/>
        </w:rPr>
        <w:t xml:space="preserve"> del </w:t>
      </w:r>
      <w:r w:rsidR="00DB4609" w:rsidRPr="009C3919">
        <w:rPr>
          <w:rFonts w:asciiTheme="minorHAnsi" w:hAnsiTheme="minorHAnsi" w:cstheme="minorHAnsi"/>
          <w:sz w:val="22"/>
          <w:szCs w:val="22"/>
          <w:lang w:val="es-MX"/>
        </w:rPr>
        <w:t>servicio</w:t>
      </w:r>
      <w:r w:rsidRPr="009C3919">
        <w:rPr>
          <w:rFonts w:asciiTheme="minorHAnsi" w:hAnsiTheme="minorHAnsi" w:cstheme="minorHAnsi"/>
          <w:sz w:val="22"/>
          <w:szCs w:val="22"/>
          <w:lang w:val="es-MX"/>
        </w:rPr>
        <w:t>, impuestos y otros que correspondan. Visión Mundial Bolivia no reconocerá pagos adicionales.</w:t>
      </w:r>
    </w:p>
    <w:p w14:paraId="37FBE9F1" w14:textId="3FA278E5" w:rsidR="006B33A6" w:rsidRPr="009C3919" w:rsidRDefault="006B33A6" w:rsidP="00B43920">
      <w:pPr>
        <w:tabs>
          <w:tab w:val="left" w:pos="709"/>
        </w:tabs>
        <w:spacing w:after="240"/>
        <w:contextualSpacing/>
        <w:rPr>
          <w:rFonts w:asciiTheme="minorHAnsi" w:eastAsia="Arial" w:hAnsiTheme="minorHAnsi" w:cstheme="minorHAnsi"/>
          <w:lang w:val="es-BO"/>
        </w:rPr>
      </w:pPr>
    </w:p>
    <w:p w14:paraId="02BDB60D" w14:textId="62086995" w:rsidR="00FE1B0A" w:rsidRPr="009C3919" w:rsidRDefault="00FE1B0A" w:rsidP="00462E97">
      <w:pPr>
        <w:pStyle w:val="Prrafodelista"/>
        <w:numPr>
          <w:ilvl w:val="0"/>
          <w:numId w:val="20"/>
        </w:numPr>
        <w:tabs>
          <w:tab w:val="left" w:pos="2694"/>
        </w:tabs>
        <w:rPr>
          <w:rFonts w:asciiTheme="minorHAnsi" w:eastAsia="Arial" w:hAnsiTheme="minorHAnsi" w:cstheme="minorHAnsi"/>
          <w:b/>
          <w:bCs/>
        </w:rPr>
      </w:pPr>
      <w:r w:rsidRPr="009C3919">
        <w:rPr>
          <w:rFonts w:asciiTheme="minorHAnsi" w:eastAsia="Arial" w:hAnsiTheme="minorHAnsi" w:cstheme="minorHAnsi"/>
          <w:b/>
          <w:bCs/>
        </w:rPr>
        <w:t xml:space="preserve">CALIFICACIÓN </w:t>
      </w:r>
    </w:p>
    <w:tbl>
      <w:tblPr>
        <w:tblW w:w="10805" w:type="dxa"/>
        <w:tblInd w:w="-724" w:type="dxa"/>
        <w:tblLayout w:type="fixed"/>
        <w:tblLook w:val="04A0" w:firstRow="1" w:lastRow="0" w:firstColumn="1" w:lastColumn="0" w:noHBand="0" w:noVBand="1"/>
      </w:tblPr>
      <w:tblGrid>
        <w:gridCol w:w="288"/>
        <w:gridCol w:w="5383"/>
        <w:gridCol w:w="1728"/>
        <w:gridCol w:w="9"/>
        <w:gridCol w:w="3388"/>
        <w:gridCol w:w="9"/>
      </w:tblGrid>
      <w:tr w:rsidR="00462E97" w:rsidRPr="00A24D7D" w14:paraId="45441C56" w14:textId="77777777" w:rsidTr="005D6C8D">
        <w:trPr>
          <w:trHeight w:val="300"/>
        </w:trPr>
        <w:tc>
          <w:tcPr>
            <w:tcW w:w="7408" w:type="dxa"/>
            <w:gridSpan w:val="4"/>
            <w:tcBorders>
              <w:top w:val="single" w:sz="12" w:space="0" w:color="auto"/>
              <w:left w:val="single" w:sz="12" w:space="0" w:color="auto"/>
              <w:bottom w:val="single" w:sz="8" w:space="0" w:color="000000" w:themeColor="text1"/>
              <w:right w:val="single" w:sz="8" w:space="0" w:color="000000" w:themeColor="text1"/>
            </w:tcBorders>
            <w:shd w:val="clear" w:color="auto" w:fill="17365D"/>
            <w:tcMar>
              <w:left w:w="28" w:type="dxa"/>
              <w:right w:w="28" w:type="dxa"/>
            </w:tcMar>
            <w:vAlign w:val="center"/>
          </w:tcPr>
          <w:p w14:paraId="5ED57623" w14:textId="77777777" w:rsidR="00462E97" w:rsidRPr="005D6C8D" w:rsidRDefault="00462E97" w:rsidP="00462E3D">
            <w:pPr>
              <w:spacing w:before="40" w:after="40"/>
              <w:jc w:val="both"/>
              <w:rPr>
                <w:rFonts w:asciiTheme="minorHAnsi" w:hAnsiTheme="minorHAnsi" w:cstheme="minorHAnsi"/>
                <w:sz w:val="20"/>
                <w:lang w:val="es-BO"/>
              </w:rPr>
            </w:pPr>
            <w:r w:rsidRPr="005D6C8D">
              <w:rPr>
                <w:rFonts w:asciiTheme="minorHAnsi" w:eastAsia="Lato" w:hAnsiTheme="minorHAnsi" w:cstheme="minorHAnsi"/>
                <w:b/>
                <w:bCs/>
                <w:i/>
                <w:iCs/>
                <w:color w:val="FFFFFF" w:themeColor="background1"/>
                <w:sz w:val="20"/>
                <w:szCs w:val="22"/>
                <w:lang w:val="es"/>
              </w:rPr>
              <w:t>Para ser llenado por la Entidad convocante</w:t>
            </w:r>
          </w:p>
          <w:p w14:paraId="3E221619" w14:textId="77777777" w:rsidR="00462E97" w:rsidRPr="005D6C8D" w:rsidRDefault="00462E97" w:rsidP="00462E3D">
            <w:pPr>
              <w:spacing w:before="40" w:after="40"/>
              <w:jc w:val="both"/>
              <w:rPr>
                <w:rFonts w:asciiTheme="minorHAnsi" w:hAnsiTheme="minorHAnsi" w:cstheme="minorHAnsi"/>
                <w:sz w:val="20"/>
                <w:lang w:val="es-BO"/>
              </w:rPr>
            </w:pPr>
            <w:r w:rsidRPr="005D6C8D">
              <w:rPr>
                <w:rFonts w:asciiTheme="minorHAnsi" w:eastAsia="Lato" w:hAnsiTheme="minorHAnsi" w:cstheme="minorHAnsi"/>
                <w:b/>
                <w:bCs/>
                <w:i/>
                <w:iCs/>
                <w:color w:val="FFFFFF" w:themeColor="background1"/>
                <w:sz w:val="20"/>
                <w:szCs w:val="22"/>
                <w:lang w:val="es"/>
              </w:rPr>
              <w:t xml:space="preserve"> </w:t>
            </w:r>
          </w:p>
        </w:tc>
        <w:tc>
          <w:tcPr>
            <w:tcW w:w="3397" w:type="dxa"/>
            <w:gridSpan w:val="2"/>
            <w:tcBorders>
              <w:top w:val="single" w:sz="12" w:space="0" w:color="auto"/>
              <w:left w:val="nil"/>
              <w:bottom w:val="single" w:sz="8" w:space="0" w:color="000000" w:themeColor="text1"/>
              <w:right w:val="single" w:sz="12" w:space="0" w:color="auto"/>
            </w:tcBorders>
            <w:shd w:val="clear" w:color="auto" w:fill="17365D"/>
            <w:tcMar>
              <w:left w:w="28" w:type="dxa"/>
              <w:right w:w="28" w:type="dxa"/>
            </w:tcMar>
            <w:vAlign w:val="center"/>
          </w:tcPr>
          <w:p w14:paraId="3CB6A0D0" w14:textId="77777777" w:rsidR="00462E97" w:rsidRPr="005D6C8D" w:rsidRDefault="00462E97" w:rsidP="00462E3D">
            <w:pPr>
              <w:spacing w:before="40" w:after="40"/>
              <w:jc w:val="both"/>
              <w:rPr>
                <w:rFonts w:asciiTheme="minorHAnsi" w:hAnsiTheme="minorHAnsi" w:cstheme="minorHAnsi"/>
                <w:sz w:val="20"/>
                <w:lang w:val="es-BO"/>
              </w:rPr>
            </w:pPr>
            <w:r w:rsidRPr="005D6C8D">
              <w:rPr>
                <w:rFonts w:asciiTheme="minorHAnsi" w:eastAsia="Lato" w:hAnsiTheme="minorHAnsi" w:cstheme="minorHAnsi"/>
                <w:b/>
                <w:bCs/>
                <w:i/>
                <w:iCs/>
                <w:color w:val="FFFFFF" w:themeColor="background1"/>
                <w:sz w:val="20"/>
                <w:szCs w:val="22"/>
                <w:lang w:val="es"/>
              </w:rPr>
              <w:t>Para ser llenado por el proponente al momento de presentar la propuesta</w:t>
            </w:r>
          </w:p>
        </w:tc>
      </w:tr>
      <w:tr w:rsidR="00462E97" w:rsidRPr="009C3919" w14:paraId="639699AE" w14:textId="77777777" w:rsidTr="005D6C8D">
        <w:trPr>
          <w:gridAfter w:val="1"/>
          <w:wAfter w:w="9" w:type="dxa"/>
          <w:trHeight w:val="271"/>
        </w:trPr>
        <w:tc>
          <w:tcPr>
            <w:tcW w:w="288" w:type="dxa"/>
            <w:tcBorders>
              <w:top w:val="single" w:sz="8" w:space="0" w:color="000000" w:themeColor="text1"/>
              <w:left w:val="single" w:sz="12" w:space="0" w:color="auto"/>
              <w:bottom w:val="single" w:sz="8" w:space="0" w:color="000000" w:themeColor="text1"/>
              <w:right w:val="single" w:sz="8" w:space="0" w:color="000000" w:themeColor="text1"/>
            </w:tcBorders>
            <w:shd w:val="clear" w:color="auto" w:fill="17365D"/>
            <w:tcMar>
              <w:left w:w="28" w:type="dxa"/>
              <w:right w:w="28" w:type="dxa"/>
            </w:tcMar>
            <w:vAlign w:val="center"/>
          </w:tcPr>
          <w:p w14:paraId="60FFE1BD" w14:textId="77777777" w:rsidR="00462E97" w:rsidRPr="009C3919" w:rsidRDefault="00462E97" w:rsidP="00462E3D">
            <w:pPr>
              <w:spacing w:before="40" w:after="40"/>
              <w:jc w:val="both"/>
              <w:rPr>
                <w:rFonts w:asciiTheme="minorHAnsi" w:hAnsiTheme="minorHAnsi" w:cstheme="minorHAnsi"/>
              </w:rPr>
            </w:pPr>
            <w:r w:rsidRPr="009C3919">
              <w:rPr>
                <w:rFonts w:asciiTheme="minorHAnsi" w:eastAsia="Lato" w:hAnsiTheme="minorHAnsi" w:cstheme="minorHAnsi"/>
                <w:b/>
                <w:bCs/>
                <w:i/>
                <w:iCs/>
                <w:color w:val="FFFFFF" w:themeColor="background1"/>
                <w:sz w:val="22"/>
                <w:szCs w:val="22"/>
                <w:lang w:val="es"/>
              </w:rPr>
              <w:t>#</w:t>
            </w:r>
          </w:p>
        </w:tc>
        <w:tc>
          <w:tcPr>
            <w:tcW w:w="5383" w:type="dxa"/>
            <w:tcBorders>
              <w:top w:val="nil"/>
              <w:left w:val="single" w:sz="8" w:space="0" w:color="000000" w:themeColor="text1"/>
              <w:bottom w:val="single" w:sz="8" w:space="0" w:color="000000" w:themeColor="text1"/>
              <w:right w:val="single" w:sz="8" w:space="0" w:color="000000" w:themeColor="text1"/>
            </w:tcBorders>
            <w:shd w:val="clear" w:color="auto" w:fill="17365D"/>
            <w:tcMar>
              <w:left w:w="28" w:type="dxa"/>
              <w:right w:w="28" w:type="dxa"/>
            </w:tcMar>
            <w:vAlign w:val="center"/>
          </w:tcPr>
          <w:p w14:paraId="5383E8F9" w14:textId="77777777" w:rsidR="00462E97" w:rsidRPr="009C3919" w:rsidRDefault="00462E97" w:rsidP="00462E3D">
            <w:pPr>
              <w:spacing w:before="40" w:after="40"/>
              <w:jc w:val="both"/>
              <w:rPr>
                <w:rFonts w:asciiTheme="minorHAnsi" w:hAnsiTheme="minorHAnsi" w:cstheme="minorHAnsi"/>
              </w:rPr>
            </w:pPr>
            <w:r w:rsidRPr="009C3919">
              <w:rPr>
                <w:rFonts w:asciiTheme="minorHAnsi" w:eastAsia="Lato" w:hAnsiTheme="minorHAnsi" w:cstheme="minorHAnsi"/>
                <w:b/>
                <w:bCs/>
                <w:i/>
                <w:iCs/>
                <w:color w:val="FFFFFF" w:themeColor="background1"/>
                <w:sz w:val="22"/>
                <w:szCs w:val="22"/>
                <w:lang w:val="es"/>
              </w:rPr>
              <w:t>Condiciones Adicionales Solicitada</w:t>
            </w:r>
          </w:p>
        </w:tc>
        <w:tc>
          <w:tcPr>
            <w:tcW w:w="1728" w:type="dxa"/>
            <w:tcBorders>
              <w:top w:val="nil"/>
              <w:left w:val="single" w:sz="8" w:space="0" w:color="000000" w:themeColor="text1"/>
              <w:bottom w:val="single" w:sz="8" w:space="0" w:color="000000" w:themeColor="text1"/>
              <w:right w:val="single" w:sz="8" w:space="0" w:color="000000" w:themeColor="text1"/>
            </w:tcBorders>
            <w:shd w:val="clear" w:color="auto" w:fill="17365D"/>
            <w:tcMar>
              <w:left w:w="28" w:type="dxa"/>
              <w:right w:w="28" w:type="dxa"/>
            </w:tcMar>
            <w:vAlign w:val="center"/>
          </w:tcPr>
          <w:p w14:paraId="068D8615" w14:textId="77777777" w:rsidR="00462E97" w:rsidRPr="009C3919" w:rsidRDefault="00462E97" w:rsidP="00462E3D">
            <w:pPr>
              <w:spacing w:before="40" w:after="40"/>
              <w:jc w:val="both"/>
              <w:rPr>
                <w:rFonts w:asciiTheme="minorHAnsi" w:hAnsiTheme="minorHAnsi" w:cstheme="minorHAnsi"/>
              </w:rPr>
            </w:pPr>
            <w:r w:rsidRPr="009C3919">
              <w:rPr>
                <w:rFonts w:asciiTheme="minorHAnsi" w:eastAsia="Lato" w:hAnsiTheme="minorHAnsi" w:cstheme="minorHAnsi"/>
                <w:b/>
                <w:bCs/>
                <w:i/>
                <w:iCs/>
                <w:color w:val="FFFFFF" w:themeColor="background1"/>
                <w:sz w:val="22"/>
                <w:szCs w:val="22"/>
                <w:lang w:val="es"/>
              </w:rPr>
              <w:t xml:space="preserve">Puntaje asignado </w:t>
            </w:r>
          </w:p>
        </w:tc>
        <w:tc>
          <w:tcPr>
            <w:tcW w:w="3397" w:type="dxa"/>
            <w:gridSpan w:val="2"/>
            <w:tcBorders>
              <w:top w:val="single" w:sz="8" w:space="0" w:color="000000" w:themeColor="text1"/>
              <w:left w:val="single" w:sz="8" w:space="0" w:color="000000" w:themeColor="text1"/>
              <w:bottom w:val="single" w:sz="8" w:space="0" w:color="000000" w:themeColor="text1"/>
              <w:right w:val="single" w:sz="12" w:space="0" w:color="auto"/>
            </w:tcBorders>
            <w:shd w:val="clear" w:color="auto" w:fill="17365D"/>
            <w:tcMar>
              <w:left w:w="28" w:type="dxa"/>
              <w:right w:w="28" w:type="dxa"/>
            </w:tcMar>
            <w:vAlign w:val="center"/>
          </w:tcPr>
          <w:p w14:paraId="7E5D7D23" w14:textId="77777777" w:rsidR="00462E97" w:rsidRPr="005D6C8D" w:rsidRDefault="00462E97" w:rsidP="00462E3D">
            <w:pPr>
              <w:spacing w:before="40" w:after="40"/>
              <w:jc w:val="both"/>
              <w:rPr>
                <w:rFonts w:asciiTheme="minorHAnsi" w:hAnsiTheme="minorHAnsi" w:cstheme="minorHAnsi"/>
                <w:sz w:val="20"/>
              </w:rPr>
            </w:pPr>
            <w:r w:rsidRPr="005D6C8D">
              <w:rPr>
                <w:rFonts w:asciiTheme="minorHAnsi" w:eastAsia="Lato" w:hAnsiTheme="minorHAnsi" w:cstheme="minorHAnsi"/>
                <w:b/>
                <w:bCs/>
                <w:i/>
                <w:iCs/>
                <w:color w:val="FFFFFF" w:themeColor="background1"/>
                <w:sz w:val="20"/>
                <w:szCs w:val="22"/>
                <w:lang w:val="es-ES"/>
              </w:rPr>
              <w:t>Condiciones Adicionales  Propuestas (*)                   ***</w:t>
            </w:r>
          </w:p>
        </w:tc>
      </w:tr>
      <w:tr w:rsidR="00462E97" w:rsidRPr="009C3919" w14:paraId="4660580A" w14:textId="77777777" w:rsidTr="005D6C8D">
        <w:trPr>
          <w:gridAfter w:val="1"/>
          <w:wAfter w:w="9" w:type="dxa"/>
          <w:trHeight w:val="960"/>
        </w:trPr>
        <w:tc>
          <w:tcPr>
            <w:tcW w:w="288" w:type="dxa"/>
            <w:tcBorders>
              <w:top w:val="single" w:sz="8" w:space="0" w:color="000000" w:themeColor="text1"/>
              <w:left w:val="single" w:sz="12" w:space="0" w:color="auto"/>
              <w:bottom w:val="single" w:sz="8" w:space="0" w:color="000000" w:themeColor="text1"/>
              <w:right w:val="single" w:sz="8" w:space="0" w:color="000000" w:themeColor="text1"/>
            </w:tcBorders>
            <w:tcMar>
              <w:left w:w="28" w:type="dxa"/>
              <w:right w:w="28" w:type="dxa"/>
            </w:tcMar>
          </w:tcPr>
          <w:p w14:paraId="23928CB1" w14:textId="78992910" w:rsidR="00462E97" w:rsidRPr="009C3919" w:rsidRDefault="009C3919" w:rsidP="00462E3D">
            <w:pPr>
              <w:spacing w:before="40" w:after="40"/>
              <w:ind w:left="1" w:hanging="1"/>
              <w:jc w:val="both"/>
              <w:rPr>
                <w:rFonts w:asciiTheme="minorHAnsi" w:hAnsiTheme="minorHAnsi" w:cstheme="minorHAnsi"/>
              </w:rPr>
            </w:pPr>
            <w:r w:rsidRPr="009C3919">
              <w:rPr>
                <w:rFonts w:asciiTheme="minorHAnsi" w:hAnsiTheme="minorHAnsi" w:cstheme="minorHAnsi"/>
              </w:rPr>
              <w:t>1</w:t>
            </w:r>
          </w:p>
        </w:tc>
        <w:tc>
          <w:tcPr>
            <w:tcW w:w="5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28" w:type="dxa"/>
              <w:right w:w="28" w:type="dxa"/>
            </w:tcMar>
          </w:tcPr>
          <w:p w14:paraId="335AF01B" w14:textId="30517CD2" w:rsidR="009C3919" w:rsidRPr="009C3919" w:rsidRDefault="009C3919" w:rsidP="009C3919">
            <w:pPr>
              <w:spacing w:line="259" w:lineRule="auto"/>
              <w:contextualSpacing/>
              <w:jc w:val="both"/>
              <w:rPr>
                <w:rFonts w:asciiTheme="minorHAnsi" w:eastAsia="Lato" w:hAnsiTheme="minorHAnsi" w:cstheme="minorHAnsi"/>
                <w:i/>
                <w:iCs/>
                <w:sz w:val="20"/>
                <w:szCs w:val="20"/>
                <w:lang w:val="es-BO"/>
              </w:rPr>
            </w:pPr>
            <w:r w:rsidRPr="009C3919">
              <w:rPr>
                <w:rFonts w:asciiTheme="minorHAnsi" w:eastAsia="Lato" w:hAnsiTheme="minorHAnsi" w:cstheme="minorHAnsi"/>
                <w:i/>
                <w:iCs/>
                <w:sz w:val="20"/>
                <w:szCs w:val="20"/>
                <w:lang w:val="es-BO"/>
              </w:rPr>
              <w:t>EXPERIENCIA GENERAL</w:t>
            </w:r>
          </w:p>
          <w:p w14:paraId="5A123160" w14:textId="77777777" w:rsidR="00462E97" w:rsidRPr="009C3919" w:rsidRDefault="009C3919" w:rsidP="009C3919">
            <w:pPr>
              <w:spacing w:line="259" w:lineRule="auto"/>
              <w:contextualSpacing/>
              <w:jc w:val="both"/>
              <w:rPr>
                <w:rFonts w:asciiTheme="minorHAnsi" w:eastAsia="Lato" w:hAnsiTheme="minorHAnsi" w:cstheme="minorHAnsi"/>
                <w:i/>
                <w:iCs/>
                <w:sz w:val="20"/>
                <w:szCs w:val="20"/>
                <w:lang w:val="es-BO"/>
              </w:rPr>
            </w:pPr>
            <w:r w:rsidRPr="009C3919">
              <w:rPr>
                <w:rFonts w:asciiTheme="minorHAnsi" w:eastAsia="Lato" w:hAnsiTheme="minorHAnsi" w:cstheme="minorHAnsi"/>
                <w:i/>
                <w:iCs/>
                <w:sz w:val="20"/>
                <w:szCs w:val="20"/>
                <w:lang w:val="es-BO"/>
              </w:rPr>
              <w:t>Empresa con experiencia de al menos 5 años en producción de videos audiovisuales</w:t>
            </w:r>
          </w:p>
          <w:p w14:paraId="58151103" w14:textId="77777777" w:rsidR="009C3919" w:rsidRPr="009C3919" w:rsidRDefault="009C3919" w:rsidP="009C3919">
            <w:pPr>
              <w:pStyle w:val="Prrafodelista"/>
              <w:numPr>
                <w:ilvl w:val="0"/>
                <w:numId w:val="44"/>
              </w:numPr>
              <w:spacing w:after="0" w:line="259" w:lineRule="auto"/>
              <w:contextualSpacing/>
              <w:jc w:val="both"/>
              <w:rPr>
                <w:rFonts w:asciiTheme="minorHAnsi" w:eastAsia="Lato" w:hAnsiTheme="minorHAnsi" w:cstheme="minorHAnsi"/>
                <w:i/>
                <w:iCs/>
                <w:sz w:val="20"/>
                <w:szCs w:val="20"/>
                <w:lang w:val="es"/>
              </w:rPr>
            </w:pPr>
            <w:r w:rsidRPr="009C3919">
              <w:rPr>
                <w:rFonts w:asciiTheme="minorHAnsi" w:eastAsia="Lato" w:hAnsiTheme="minorHAnsi" w:cstheme="minorHAnsi"/>
                <w:i/>
                <w:iCs/>
                <w:sz w:val="20"/>
                <w:szCs w:val="20"/>
                <w:lang w:val="es"/>
              </w:rPr>
              <w:t xml:space="preserve">Mayor o igual a 5 años </w:t>
            </w:r>
          </w:p>
          <w:p w14:paraId="1EAF6AA6" w14:textId="4F9B2314" w:rsidR="009C3919" w:rsidRPr="009C3919" w:rsidRDefault="009C3919" w:rsidP="009C3919">
            <w:pPr>
              <w:pStyle w:val="Prrafodelista"/>
              <w:numPr>
                <w:ilvl w:val="0"/>
                <w:numId w:val="44"/>
              </w:numPr>
              <w:spacing w:after="0" w:line="259" w:lineRule="auto"/>
              <w:contextualSpacing/>
              <w:jc w:val="both"/>
              <w:rPr>
                <w:rFonts w:asciiTheme="minorHAnsi" w:eastAsia="Lato" w:hAnsiTheme="minorHAnsi" w:cstheme="minorHAnsi"/>
                <w:i/>
                <w:iCs/>
                <w:sz w:val="20"/>
                <w:szCs w:val="20"/>
                <w:lang w:val="es"/>
              </w:rPr>
            </w:pPr>
            <w:r w:rsidRPr="009C3919">
              <w:rPr>
                <w:rFonts w:asciiTheme="minorHAnsi" w:eastAsia="Lato" w:hAnsiTheme="minorHAnsi" w:cstheme="minorHAnsi"/>
                <w:i/>
                <w:iCs/>
                <w:sz w:val="20"/>
                <w:szCs w:val="20"/>
                <w:lang w:val="es-ES"/>
              </w:rPr>
              <w:t>Menor  a 5 años</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28" w:type="dxa"/>
              <w:right w:w="28" w:type="dxa"/>
            </w:tcMar>
          </w:tcPr>
          <w:p w14:paraId="2BAF7B8F" w14:textId="77777777" w:rsidR="009C3919" w:rsidRPr="009C3919" w:rsidRDefault="009C3919" w:rsidP="009C3919">
            <w:pPr>
              <w:spacing w:before="40" w:after="40"/>
              <w:ind w:left="1" w:hanging="1"/>
              <w:jc w:val="both"/>
              <w:rPr>
                <w:rFonts w:asciiTheme="minorHAnsi" w:hAnsiTheme="minorHAnsi" w:cstheme="minorHAnsi"/>
              </w:rPr>
            </w:pPr>
            <w:r w:rsidRPr="009C3919">
              <w:rPr>
                <w:rFonts w:asciiTheme="minorHAnsi" w:eastAsia="Lato" w:hAnsiTheme="minorHAnsi" w:cstheme="minorHAnsi"/>
                <w:b/>
                <w:bCs/>
                <w:i/>
                <w:iCs/>
                <w:color w:val="0F243E"/>
                <w:sz w:val="20"/>
                <w:szCs w:val="20"/>
                <w:u w:val="single"/>
                <w:lang w:val="es-ES"/>
              </w:rPr>
              <w:t>20 Puntos</w:t>
            </w:r>
          </w:p>
          <w:p w14:paraId="0623E628" w14:textId="77777777" w:rsidR="009C3919" w:rsidRPr="009C3919" w:rsidRDefault="009C3919" w:rsidP="009C3919">
            <w:pPr>
              <w:tabs>
                <w:tab w:val="left" w:pos="0"/>
              </w:tabs>
              <w:ind w:left="1" w:hanging="1"/>
              <w:jc w:val="both"/>
              <w:rPr>
                <w:rFonts w:asciiTheme="minorHAnsi" w:hAnsiTheme="minorHAnsi" w:cstheme="minorHAnsi"/>
              </w:rPr>
            </w:pPr>
            <w:r w:rsidRPr="009C3919">
              <w:rPr>
                <w:rFonts w:asciiTheme="minorHAnsi" w:eastAsia="Lato" w:hAnsiTheme="minorHAnsi" w:cstheme="minorHAnsi"/>
                <w:i/>
                <w:iCs/>
                <w:sz w:val="20"/>
                <w:szCs w:val="20"/>
                <w:lang w:val="es"/>
              </w:rPr>
              <w:t xml:space="preserve"> </w:t>
            </w:r>
          </w:p>
          <w:p w14:paraId="2A4151C4" w14:textId="77777777" w:rsidR="009C3919" w:rsidRPr="009C3919" w:rsidRDefault="009C3919" w:rsidP="009C3919">
            <w:pPr>
              <w:tabs>
                <w:tab w:val="left" w:pos="0"/>
              </w:tabs>
              <w:ind w:left="1" w:hanging="1"/>
              <w:jc w:val="both"/>
              <w:rPr>
                <w:rFonts w:asciiTheme="minorHAnsi" w:hAnsiTheme="minorHAnsi" w:cstheme="minorHAnsi"/>
              </w:rPr>
            </w:pPr>
            <w:r w:rsidRPr="009C3919">
              <w:rPr>
                <w:rFonts w:asciiTheme="minorHAnsi" w:eastAsia="Lato" w:hAnsiTheme="minorHAnsi" w:cstheme="minorHAnsi"/>
                <w:i/>
                <w:iCs/>
                <w:sz w:val="20"/>
                <w:szCs w:val="20"/>
                <w:lang w:val="es"/>
              </w:rPr>
              <w:t xml:space="preserve"> </w:t>
            </w:r>
          </w:p>
          <w:p w14:paraId="26EA9FC0" w14:textId="77777777" w:rsidR="009C3919" w:rsidRPr="009C3919" w:rsidRDefault="009C3919" w:rsidP="009C3919">
            <w:pPr>
              <w:tabs>
                <w:tab w:val="left" w:pos="0"/>
              </w:tabs>
              <w:ind w:left="1" w:hanging="1"/>
              <w:jc w:val="both"/>
              <w:rPr>
                <w:rFonts w:asciiTheme="minorHAnsi" w:hAnsiTheme="minorHAnsi" w:cstheme="minorHAnsi"/>
              </w:rPr>
            </w:pPr>
            <w:r w:rsidRPr="009C3919">
              <w:rPr>
                <w:rFonts w:asciiTheme="minorHAnsi" w:eastAsia="Lato" w:hAnsiTheme="minorHAnsi" w:cstheme="minorHAnsi"/>
                <w:i/>
                <w:iCs/>
                <w:sz w:val="20"/>
                <w:szCs w:val="20"/>
                <w:lang w:val="es"/>
              </w:rPr>
              <w:t>20</w:t>
            </w:r>
          </w:p>
          <w:p w14:paraId="37F5FDE4" w14:textId="11FF5089" w:rsidR="00462E97" w:rsidRPr="009C3919" w:rsidRDefault="009C3919" w:rsidP="009C3919">
            <w:pPr>
              <w:tabs>
                <w:tab w:val="left" w:pos="0"/>
              </w:tabs>
              <w:ind w:left="1" w:hanging="1"/>
              <w:jc w:val="both"/>
              <w:rPr>
                <w:rFonts w:asciiTheme="minorHAnsi" w:hAnsiTheme="minorHAnsi" w:cstheme="minorHAnsi"/>
                <w:lang w:val="es-BO"/>
              </w:rPr>
            </w:pPr>
            <w:r w:rsidRPr="009C3919">
              <w:rPr>
                <w:rFonts w:asciiTheme="minorHAnsi" w:eastAsia="Lato" w:hAnsiTheme="minorHAnsi" w:cstheme="minorHAnsi"/>
                <w:i/>
                <w:iCs/>
                <w:sz w:val="20"/>
                <w:szCs w:val="20"/>
                <w:lang w:val="es"/>
              </w:rPr>
              <w:t>10</w:t>
            </w:r>
          </w:p>
        </w:tc>
        <w:tc>
          <w:tcPr>
            <w:tcW w:w="3397" w:type="dxa"/>
            <w:gridSpan w:val="2"/>
            <w:tcBorders>
              <w:top w:val="single" w:sz="8" w:space="0" w:color="000000" w:themeColor="text1"/>
              <w:left w:val="single" w:sz="8" w:space="0" w:color="000000" w:themeColor="text1"/>
              <w:bottom w:val="single" w:sz="8" w:space="0" w:color="000000" w:themeColor="text1"/>
              <w:right w:val="single" w:sz="12" w:space="0" w:color="auto"/>
            </w:tcBorders>
            <w:tcMar>
              <w:left w:w="28" w:type="dxa"/>
              <w:right w:w="28" w:type="dxa"/>
            </w:tcMar>
          </w:tcPr>
          <w:p w14:paraId="7319F887" w14:textId="77777777" w:rsidR="00462E97" w:rsidRPr="009C3919" w:rsidRDefault="00462E97" w:rsidP="00462E3D">
            <w:pPr>
              <w:spacing w:before="40" w:after="40"/>
              <w:jc w:val="both"/>
              <w:rPr>
                <w:rFonts w:asciiTheme="minorHAnsi" w:hAnsiTheme="minorHAnsi" w:cstheme="minorHAnsi"/>
                <w:lang w:val="es-BO"/>
              </w:rPr>
            </w:pPr>
            <w:r w:rsidRPr="009C3919">
              <w:rPr>
                <w:rFonts w:asciiTheme="minorHAnsi" w:eastAsia="Lato" w:hAnsiTheme="minorHAnsi" w:cstheme="minorHAnsi"/>
                <w:i/>
                <w:iCs/>
                <w:color w:val="FF0000"/>
                <w:sz w:val="22"/>
                <w:szCs w:val="22"/>
                <w:lang w:val="es"/>
              </w:rPr>
              <w:t xml:space="preserve"> </w:t>
            </w:r>
          </w:p>
        </w:tc>
      </w:tr>
      <w:tr w:rsidR="009C3919" w:rsidRPr="009C3919" w14:paraId="68617616" w14:textId="77777777" w:rsidTr="005D6C8D">
        <w:trPr>
          <w:gridAfter w:val="1"/>
          <w:wAfter w:w="9" w:type="dxa"/>
          <w:trHeight w:val="960"/>
        </w:trPr>
        <w:tc>
          <w:tcPr>
            <w:tcW w:w="288" w:type="dxa"/>
            <w:tcBorders>
              <w:top w:val="single" w:sz="8" w:space="0" w:color="000000" w:themeColor="text1"/>
              <w:left w:val="single" w:sz="12" w:space="0" w:color="auto"/>
              <w:bottom w:val="single" w:sz="8" w:space="0" w:color="000000" w:themeColor="text1"/>
              <w:right w:val="single" w:sz="8" w:space="0" w:color="000000" w:themeColor="text1"/>
            </w:tcBorders>
            <w:tcMar>
              <w:left w:w="28" w:type="dxa"/>
              <w:right w:w="28" w:type="dxa"/>
            </w:tcMar>
          </w:tcPr>
          <w:p w14:paraId="4357A9BE" w14:textId="30CFA2E7" w:rsidR="009C3919" w:rsidRPr="009C3919" w:rsidRDefault="009C3919" w:rsidP="009C3919">
            <w:pPr>
              <w:spacing w:before="40" w:after="40"/>
              <w:ind w:left="1" w:hanging="1"/>
              <w:jc w:val="both"/>
              <w:rPr>
                <w:rFonts w:asciiTheme="minorHAnsi" w:eastAsia="Lato" w:hAnsiTheme="minorHAnsi" w:cstheme="minorHAnsi"/>
                <w:i/>
                <w:iCs/>
                <w:sz w:val="20"/>
                <w:szCs w:val="20"/>
                <w:lang w:val="es"/>
              </w:rPr>
            </w:pPr>
            <w:r w:rsidRPr="009C3919">
              <w:rPr>
                <w:rFonts w:asciiTheme="minorHAnsi" w:eastAsia="Lato" w:hAnsiTheme="minorHAnsi" w:cstheme="minorHAnsi"/>
                <w:i/>
                <w:iCs/>
                <w:sz w:val="20"/>
                <w:szCs w:val="20"/>
                <w:lang w:val="es"/>
              </w:rPr>
              <w:t>2</w:t>
            </w:r>
          </w:p>
        </w:tc>
        <w:tc>
          <w:tcPr>
            <w:tcW w:w="5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28" w:type="dxa"/>
              <w:right w:w="28" w:type="dxa"/>
            </w:tcMar>
          </w:tcPr>
          <w:p w14:paraId="516619F1" w14:textId="347A3B72" w:rsidR="009C3919" w:rsidRPr="009C3919" w:rsidRDefault="009C3919" w:rsidP="009C3919">
            <w:pPr>
              <w:spacing w:before="40" w:after="40"/>
              <w:ind w:left="1" w:hanging="1"/>
              <w:jc w:val="both"/>
              <w:rPr>
                <w:rFonts w:asciiTheme="minorHAnsi" w:eastAsia="Lato" w:hAnsiTheme="minorHAnsi" w:cstheme="minorHAnsi"/>
                <w:i/>
                <w:iCs/>
                <w:sz w:val="20"/>
                <w:szCs w:val="20"/>
                <w:lang w:val="es"/>
              </w:rPr>
            </w:pPr>
            <w:r w:rsidRPr="009C3919">
              <w:rPr>
                <w:rFonts w:asciiTheme="minorHAnsi" w:eastAsia="Lato" w:hAnsiTheme="minorHAnsi" w:cstheme="minorHAnsi"/>
                <w:i/>
                <w:iCs/>
                <w:sz w:val="20"/>
                <w:szCs w:val="20"/>
                <w:lang w:val="es"/>
              </w:rPr>
              <w:t>EXPERIENCIA ESPECÍFICA</w:t>
            </w:r>
          </w:p>
          <w:p w14:paraId="1B133532" w14:textId="706933D7" w:rsidR="009C3919" w:rsidRPr="009C3919" w:rsidRDefault="009C3919" w:rsidP="009C3919">
            <w:pPr>
              <w:spacing w:before="40" w:after="40"/>
              <w:ind w:left="1" w:hanging="1"/>
              <w:jc w:val="both"/>
              <w:rPr>
                <w:rFonts w:asciiTheme="minorHAnsi" w:hAnsiTheme="minorHAnsi" w:cstheme="minorHAnsi"/>
                <w:lang w:val="es-BO"/>
              </w:rPr>
            </w:pPr>
            <w:r w:rsidRPr="009C3919">
              <w:rPr>
                <w:rFonts w:asciiTheme="minorHAnsi" w:eastAsia="Lato" w:hAnsiTheme="minorHAnsi" w:cstheme="minorHAnsi"/>
                <w:i/>
                <w:iCs/>
                <w:sz w:val="20"/>
                <w:szCs w:val="20"/>
                <w:lang w:val="es"/>
              </w:rPr>
              <w:t xml:space="preserve">Empresa con experiencia comprobada en producción y edición de videos corporativos/institucionales y rendición de cuentas (al menos 5 proyectos audiovisuales) </w:t>
            </w:r>
          </w:p>
          <w:p w14:paraId="4913FD31" w14:textId="7D77129D" w:rsidR="009C3919" w:rsidRPr="009C3919" w:rsidRDefault="009C3919" w:rsidP="009C3919">
            <w:pPr>
              <w:pStyle w:val="Prrafodelista"/>
              <w:numPr>
                <w:ilvl w:val="0"/>
                <w:numId w:val="44"/>
              </w:numPr>
              <w:spacing w:after="0" w:line="259" w:lineRule="auto"/>
              <w:contextualSpacing/>
              <w:jc w:val="both"/>
              <w:rPr>
                <w:rFonts w:asciiTheme="minorHAnsi" w:eastAsia="Lato" w:hAnsiTheme="minorHAnsi" w:cstheme="minorHAnsi"/>
                <w:i/>
                <w:iCs/>
                <w:sz w:val="20"/>
                <w:szCs w:val="20"/>
                <w:lang w:val="es"/>
              </w:rPr>
            </w:pPr>
            <w:r w:rsidRPr="009C3919">
              <w:rPr>
                <w:rFonts w:asciiTheme="minorHAnsi" w:eastAsia="Lato" w:hAnsiTheme="minorHAnsi" w:cstheme="minorHAnsi"/>
                <w:i/>
                <w:iCs/>
                <w:sz w:val="20"/>
                <w:szCs w:val="20"/>
                <w:lang w:val="es"/>
              </w:rPr>
              <w:t>Mayor o igual a 5 proyectos</w:t>
            </w:r>
          </w:p>
          <w:p w14:paraId="1517C1E8" w14:textId="184E3A40" w:rsidR="009C3919" w:rsidRPr="009C3919" w:rsidRDefault="009C3919" w:rsidP="009C3919">
            <w:pPr>
              <w:pStyle w:val="Prrafodelista"/>
              <w:numPr>
                <w:ilvl w:val="0"/>
                <w:numId w:val="44"/>
              </w:numPr>
              <w:spacing w:after="0" w:line="259" w:lineRule="auto"/>
              <w:contextualSpacing/>
              <w:jc w:val="both"/>
              <w:rPr>
                <w:rFonts w:asciiTheme="minorHAnsi" w:eastAsia="Lato" w:hAnsiTheme="minorHAnsi" w:cstheme="minorHAnsi"/>
                <w:i/>
                <w:iCs/>
                <w:sz w:val="20"/>
                <w:szCs w:val="20"/>
                <w:lang w:val="es"/>
              </w:rPr>
            </w:pPr>
            <w:r w:rsidRPr="009C3919">
              <w:rPr>
                <w:rFonts w:asciiTheme="minorHAnsi" w:eastAsia="Lato" w:hAnsiTheme="minorHAnsi" w:cstheme="minorHAnsi"/>
                <w:i/>
                <w:iCs/>
                <w:sz w:val="20"/>
                <w:szCs w:val="20"/>
                <w:lang w:val="es-ES"/>
              </w:rPr>
              <w:t>Menor  a 5 proyecto</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28" w:type="dxa"/>
              <w:right w:w="28" w:type="dxa"/>
            </w:tcMar>
          </w:tcPr>
          <w:p w14:paraId="78224D7D" w14:textId="77777777" w:rsidR="009C3919" w:rsidRPr="009C3919" w:rsidRDefault="009C3919" w:rsidP="009C3919">
            <w:pPr>
              <w:spacing w:before="40" w:after="40"/>
              <w:ind w:left="1" w:hanging="1"/>
              <w:jc w:val="both"/>
              <w:rPr>
                <w:rFonts w:asciiTheme="minorHAnsi" w:hAnsiTheme="minorHAnsi" w:cstheme="minorHAnsi"/>
              </w:rPr>
            </w:pPr>
            <w:r w:rsidRPr="009C3919">
              <w:rPr>
                <w:rFonts w:asciiTheme="minorHAnsi" w:eastAsia="Lato" w:hAnsiTheme="minorHAnsi" w:cstheme="minorHAnsi"/>
                <w:b/>
                <w:bCs/>
                <w:i/>
                <w:iCs/>
                <w:color w:val="0F243E"/>
                <w:sz w:val="20"/>
                <w:szCs w:val="20"/>
                <w:u w:val="single"/>
                <w:lang w:val="es-ES"/>
              </w:rPr>
              <w:t>20 Puntos</w:t>
            </w:r>
          </w:p>
          <w:p w14:paraId="57039A89" w14:textId="77777777" w:rsidR="009C3919" w:rsidRPr="009C3919" w:rsidRDefault="009C3919" w:rsidP="009C3919">
            <w:pPr>
              <w:tabs>
                <w:tab w:val="left" w:pos="0"/>
              </w:tabs>
              <w:ind w:left="1" w:hanging="1"/>
              <w:jc w:val="both"/>
              <w:rPr>
                <w:rFonts w:asciiTheme="minorHAnsi" w:hAnsiTheme="minorHAnsi" w:cstheme="minorHAnsi"/>
              </w:rPr>
            </w:pPr>
            <w:r w:rsidRPr="009C3919">
              <w:rPr>
                <w:rFonts w:asciiTheme="minorHAnsi" w:eastAsia="Lato" w:hAnsiTheme="minorHAnsi" w:cstheme="minorHAnsi"/>
                <w:i/>
                <w:iCs/>
                <w:sz w:val="20"/>
                <w:szCs w:val="20"/>
                <w:lang w:val="es"/>
              </w:rPr>
              <w:t xml:space="preserve"> </w:t>
            </w:r>
          </w:p>
          <w:p w14:paraId="404C69CA" w14:textId="77777777" w:rsidR="009C3919" w:rsidRPr="009C3919" w:rsidRDefault="009C3919" w:rsidP="009C3919">
            <w:pPr>
              <w:tabs>
                <w:tab w:val="left" w:pos="0"/>
              </w:tabs>
              <w:ind w:left="1" w:hanging="1"/>
              <w:jc w:val="both"/>
              <w:rPr>
                <w:rFonts w:asciiTheme="minorHAnsi" w:hAnsiTheme="minorHAnsi" w:cstheme="minorHAnsi"/>
              </w:rPr>
            </w:pPr>
            <w:r w:rsidRPr="009C3919">
              <w:rPr>
                <w:rFonts w:asciiTheme="minorHAnsi" w:eastAsia="Lato" w:hAnsiTheme="minorHAnsi" w:cstheme="minorHAnsi"/>
                <w:i/>
                <w:iCs/>
                <w:sz w:val="20"/>
                <w:szCs w:val="20"/>
                <w:lang w:val="es"/>
              </w:rPr>
              <w:t xml:space="preserve"> </w:t>
            </w:r>
          </w:p>
          <w:p w14:paraId="4E833310" w14:textId="77777777" w:rsidR="009C3919" w:rsidRPr="009C3919" w:rsidRDefault="009C3919" w:rsidP="009C3919">
            <w:pPr>
              <w:tabs>
                <w:tab w:val="left" w:pos="0"/>
              </w:tabs>
              <w:ind w:left="1" w:hanging="1"/>
              <w:jc w:val="both"/>
              <w:rPr>
                <w:rFonts w:asciiTheme="minorHAnsi" w:hAnsiTheme="minorHAnsi" w:cstheme="minorHAnsi"/>
              </w:rPr>
            </w:pPr>
            <w:r w:rsidRPr="009C3919">
              <w:rPr>
                <w:rFonts w:asciiTheme="minorHAnsi" w:eastAsia="Lato" w:hAnsiTheme="minorHAnsi" w:cstheme="minorHAnsi"/>
                <w:i/>
                <w:iCs/>
                <w:sz w:val="20"/>
                <w:szCs w:val="20"/>
                <w:lang w:val="es"/>
              </w:rPr>
              <w:t>20</w:t>
            </w:r>
          </w:p>
          <w:p w14:paraId="4B7699A1" w14:textId="1A4ACDFF" w:rsidR="009C3919" w:rsidRPr="009C3919" w:rsidRDefault="009C3919" w:rsidP="009C3919">
            <w:pPr>
              <w:spacing w:before="40" w:after="40"/>
              <w:ind w:left="1" w:hanging="1"/>
              <w:jc w:val="both"/>
              <w:rPr>
                <w:rFonts w:asciiTheme="minorHAnsi" w:eastAsia="Lato" w:hAnsiTheme="minorHAnsi" w:cstheme="minorHAnsi"/>
                <w:b/>
                <w:bCs/>
                <w:i/>
                <w:iCs/>
                <w:color w:val="0F243E"/>
                <w:sz w:val="20"/>
                <w:szCs w:val="20"/>
                <w:u w:val="single"/>
                <w:lang w:val="es-ES"/>
              </w:rPr>
            </w:pPr>
            <w:r w:rsidRPr="009C3919">
              <w:rPr>
                <w:rFonts w:asciiTheme="minorHAnsi" w:eastAsia="Lato" w:hAnsiTheme="minorHAnsi" w:cstheme="minorHAnsi"/>
                <w:i/>
                <w:iCs/>
                <w:sz w:val="20"/>
                <w:szCs w:val="20"/>
                <w:lang w:val="es"/>
              </w:rPr>
              <w:t>10</w:t>
            </w:r>
          </w:p>
        </w:tc>
        <w:tc>
          <w:tcPr>
            <w:tcW w:w="3397" w:type="dxa"/>
            <w:gridSpan w:val="2"/>
            <w:tcBorders>
              <w:top w:val="single" w:sz="8" w:space="0" w:color="000000" w:themeColor="text1"/>
              <w:left w:val="single" w:sz="8" w:space="0" w:color="000000" w:themeColor="text1"/>
              <w:bottom w:val="single" w:sz="8" w:space="0" w:color="000000" w:themeColor="text1"/>
              <w:right w:val="single" w:sz="12" w:space="0" w:color="auto"/>
            </w:tcBorders>
            <w:tcMar>
              <w:left w:w="28" w:type="dxa"/>
              <w:right w:w="28" w:type="dxa"/>
            </w:tcMar>
          </w:tcPr>
          <w:p w14:paraId="1FF07FBF" w14:textId="77777777" w:rsidR="009C3919" w:rsidRPr="009C3919" w:rsidRDefault="009C3919" w:rsidP="009C3919">
            <w:pPr>
              <w:spacing w:before="40" w:after="40"/>
              <w:jc w:val="both"/>
              <w:rPr>
                <w:rFonts w:asciiTheme="minorHAnsi" w:eastAsia="Lato" w:hAnsiTheme="minorHAnsi" w:cstheme="minorHAnsi"/>
                <w:i/>
                <w:iCs/>
                <w:color w:val="FF0000"/>
                <w:sz w:val="22"/>
                <w:szCs w:val="22"/>
                <w:lang w:val="es"/>
              </w:rPr>
            </w:pPr>
          </w:p>
        </w:tc>
      </w:tr>
      <w:tr w:rsidR="009C3919" w:rsidRPr="009C3919" w14:paraId="445FB595" w14:textId="77777777" w:rsidTr="005D6C8D">
        <w:trPr>
          <w:gridAfter w:val="1"/>
          <w:wAfter w:w="9" w:type="dxa"/>
          <w:trHeight w:val="579"/>
        </w:trPr>
        <w:tc>
          <w:tcPr>
            <w:tcW w:w="288" w:type="dxa"/>
            <w:tcBorders>
              <w:top w:val="single" w:sz="8" w:space="0" w:color="000000" w:themeColor="text1"/>
              <w:left w:val="single" w:sz="12" w:space="0" w:color="auto"/>
              <w:bottom w:val="single" w:sz="8" w:space="0" w:color="000000" w:themeColor="text1"/>
              <w:right w:val="single" w:sz="8" w:space="0" w:color="000000" w:themeColor="text1"/>
            </w:tcBorders>
            <w:tcMar>
              <w:left w:w="28" w:type="dxa"/>
              <w:right w:w="28" w:type="dxa"/>
            </w:tcMar>
          </w:tcPr>
          <w:p w14:paraId="1FE65446" w14:textId="77777777" w:rsidR="009C3919" w:rsidRPr="009C3919" w:rsidRDefault="009C3919" w:rsidP="009C3919">
            <w:pPr>
              <w:spacing w:before="40" w:after="40"/>
              <w:ind w:left="1" w:hanging="1"/>
              <w:jc w:val="both"/>
              <w:rPr>
                <w:rFonts w:asciiTheme="minorHAnsi" w:hAnsiTheme="minorHAnsi" w:cstheme="minorHAnsi"/>
              </w:rPr>
            </w:pPr>
            <w:r w:rsidRPr="009C3919">
              <w:rPr>
                <w:rFonts w:asciiTheme="minorHAnsi" w:eastAsia="Lato" w:hAnsiTheme="minorHAnsi" w:cstheme="minorHAnsi"/>
                <w:i/>
                <w:iCs/>
                <w:sz w:val="20"/>
                <w:szCs w:val="20"/>
                <w:lang w:val="es"/>
              </w:rPr>
              <w:t>3</w:t>
            </w:r>
          </w:p>
        </w:tc>
        <w:tc>
          <w:tcPr>
            <w:tcW w:w="5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28" w:type="dxa"/>
              <w:right w:w="28" w:type="dxa"/>
            </w:tcMar>
          </w:tcPr>
          <w:p w14:paraId="27A37970" w14:textId="3664BB46" w:rsidR="009C3919" w:rsidRPr="005D6C8D" w:rsidRDefault="009C3919" w:rsidP="009C3919">
            <w:pPr>
              <w:spacing w:before="40" w:after="40"/>
              <w:jc w:val="both"/>
              <w:rPr>
                <w:rFonts w:asciiTheme="minorHAnsi" w:hAnsiTheme="minorHAnsi" w:cstheme="minorHAnsi"/>
                <w:lang w:val="es"/>
              </w:rPr>
            </w:pPr>
            <w:r w:rsidRPr="009C3919">
              <w:rPr>
                <w:rFonts w:asciiTheme="minorHAnsi" w:eastAsia="Lato" w:hAnsiTheme="minorHAnsi" w:cstheme="minorHAnsi"/>
                <w:i/>
                <w:iCs/>
                <w:sz w:val="20"/>
                <w:szCs w:val="20"/>
                <w:lang w:val="es"/>
              </w:rPr>
              <w:t xml:space="preserve">Propuesta técnica, se tomará en cuenta la metodología y la presencia en los municipios de intervención del proyecto.  </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28" w:type="dxa"/>
              <w:right w:w="28" w:type="dxa"/>
            </w:tcMar>
          </w:tcPr>
          <w:p w14:paraId="45768698" w14:textId="77777777" w:rsidR="009C3919" w:rsidRPr="009C3919" w:rsidRDefault="009C3919" w:rsidP="009C3919">
            <w:pPr>
              <w:spacing w:before="40" w:after="40"/>
              <w:ind w:left="1" w:hanging="1"/>
              <w:jc w:val="both"/>
              <w:rPr>
                <w:rFonts w:asciiTheme="minorHAnsi" w:eastAsia="Lato" w:hAnsiTheme="minorHAnsi" w:cstheme="minorHAnsi"/>
                <w:b/>
                <w:bCs/>
                <w:i/>
                <w:iCs/>
                <w:color w:val="0F243E"/>
                <w:sz w:val="20"/>
                <w:szCs w:val="20"/>
                <w:u w:val="single"/>
              </w:rPr>
            </w:pPr>
            <w:r w:rsidRPr="009C3919">
              <w:rPr>
                <w:rFonts w:asciiTheme="minorHAnsi" w:eastAsia="Lato" w:hAnsiTheme="minorHAnsi" w:cstheme="minorHAnsi"/>
                <w:b/>
                <w:bCs/>
                <w:i/>
                <w:iCs/>
                <w:color w:val="0F243E"/>
                <w:sz w:val="20"/>
                <w:szCs w:val="20"/>
                <w:u w:val="single"/>
                <w:lang w:val="es-ES"/>
              </w:rPr>
              <w:t>30 Puntos</w:t>
            </w:r>
          </w:p>
        </w:tc>
        <w:tc>
          <w:tcPr>
            <w:tcW w:w="3397" w:type="dxa"/>
            <w:gridSpan w:val="2"/>
            <w:tcBorders>
              <w:top w:val="single" w:sz="8" w:space="0" w:color="000000" w:themeColor="text1"/>
              <w:left w:val="single" w:sz="8" w:space="0" w:color="000000" w:themeColor="text1"/>
              <w:bottom w:val="single" w:sz="8" w:space="0" w:color="000000" w:themeColor="text1"/>
              <w:right w:val="single" w:sz="12" w:space="0" w:color="auto"/>
            </w:tcBorders>
            <w:tcMar>
              <w:left w:w="28" w:type="dxa"/>
              <w:right w:w="28" w:type="dxa"/>
            </w:tcMar>
          </w:tcPr>
          <w:p w14:paraId="6F1644F1" w14:textId="77777777" w:rsidR="009C3919" w:rsidRPr="009C3919" w:rsidRDefault="009C3919" w:rsidP="009C3919">
            <w:pPr>
              <w:spacing w:before="40" w:after="40"/>
              <w:jc w:val="both"/>
              <w:rPr>
                <w:rFonts w:asciiTheme="minorHAnsi" w:hAnsiTheme="minorHAnsi" w:cstheme="minorHAnsi"/>
              </w:rPr>
            </w:pPr>
            <w:r w:rsidRPr="009C3919">
              <w:rPr>
                <w:rFonts w:asciiTheme="minorHAnsi" w:eastAsia="Lato" w:hAnsiTheme="minorHAnsi" w:cstheme="minorHAnsi"/>
                <w:i/>
                <w:iCs/>
                <w:color w:val="FF0000"/>
                <w:sz w:val="22"/>
                <w:szCs w:val="22"/>
                <w:lang w:val="es"/>
              </w:rPr>
              <w:t xml:space="preserve"> </w:t>
            </w:r>
          </w:p>
        </w:tc>
      </w:tr>
      <w:tr w:rsidR="009C3919" w:rsidRPr="009C3919" w14:paraId="77A331B9" w14:textId="77777777" w:rsidTr="005D6C8D">
        <w:trPr>
          <w:gridAfter w:val="1"/>
          <w:wAfter w:w="9" w:type="dxa"/>
          <w:trHeight w:val="300"/>
        </w:trPr>
        <w:tc>
          <w:tcPr>
            <w:tcW w:w="5671" w:type="dxa"/>
            <w:gridSpan w:val="2"/>
            <w:tcBorders>
              <w:top w:val="single" w:sz="8" w:space="0" w:color="000000" w:themeColor="text1"/>
              <w:left w:val="single" w:sz="12" w:space="0" w:color="auto"/>
              <w:bottom w:val="single" w:sz="12" w:space="0" w:color="auto"/>
              <w:right w:val="single" w:sz="8" w:space="0" w:color="000000" w:themeColor="text1"/>
            </w:tcBorders>
            <w:shd w:val="clear" w:color="auto" w:fill="17365D"/>
            <w:tcMar>
              <w:left w:w="28" w:type="dxa"/>
              <w:right w:w="28" w:type="dxa"/>
            </w:tcMar>
          </w:tcPr>
          <w:p w14:paraId="26C5DB7D" w14:textId="77777777" w:rsidR="009C3919" w:rsidRPr="009C3919" w:rsidRDefault="009C3919" w:rsidP="009C3919">
            <w:pPr>
              <w:spacing w:before="40" w:after="40"/>
              <w:jc w:val="both"/>
              <w:rPr>
                <w:rFonts w:asciiTheme="minorHAnsi" w:hAnsiTheme="minorHAnsi" w:cstheme="minorHAnsi"/>
              </w:rPr>
            </w:pPr>
            <w:r w:rsidRPr="009C3919">
              <w:rPr>
                <w:rFonts w:asciiTheme="minorHAnsi" w:eastAsia="Lato" w:hAnsiTheme="minorHAnsi" w:cstheme="minorHAnsi"/>
                <w:b/>
                <w:bCs/>
                <w:i/>
                <w:iCs/>
                <w:sz w:val="22"/>
                <w:szCs w:val="22"/>
                <w:lang w:val="es-ES"/>
              </w:rPr>
              <w:t>TOTAL PUNTAJE</w:t>
            </w:r>
          </w:p>
        </w:tc>
        <w:tc>
          <w:tcPr>
            <w:tcW w:w="1728" w:type="dxa"/>
            <w:tcBorders>
              <w:top w:val="single" w:sz="8" w:space="0" w:color="000000" w:themeColor="text1"/>
              <w:left w:val="nil"/>
              <w:bottom w:val="single" w:sz="12" w:space="0" w:color="auto"/>
              <w:right w:val="nil"/>
            </w:tcBorders>
            <w:shd w:val="clear" w:color="auto" w:fill="17365D"/>
            <w:tcMar>
              <w:left w:w="28" w:type="dxa"/>
              <w:right w:w="28" w:type="dxa"/>
            </w:tcMar>
          </w:tcPr>
          <w:p w14:paraId="0F821365" w14:textId="77777777" w:rsidR="009C3919" w:rsidRPr="009C3919" w:rsidRDefault="009C3919" w:rsidP="009C3919">
            <w:pPr>
              <w:spacing w:before="40" w:after="40"/>
              <w:jc w:val="both"/>
              <w:rPr>
                <w:rFonts w:asciiTheme="minorHAnsi" w:hAnsiTheme="minorHAnsi" w:cstheme="minorHAnsi"/>
              </w:rPr>
            </w:pPr>
            <w:r w:rsidRPr="009C3919">
              <w:rPr>
                <w:rFonts w:asciiTheme="minorHAnsi" w:eastAsia="Lato" w:hAnsiTheme="minorHAnsi" w:cstheme="minorHAnsi"/>
                <w:b/>
                <w:bCs/>
                <w:i/>
                <w:iCs/>
                <w:sz w:val="22"/>
                <w:szCs w:val="22"/>
                <w:lang w:val="es"/>
              </w:rPr>
              <w:t xml:space="preserve">70 PUNTOS </w:t>
            </w:r>
            <w:r w:rsidRPr="009C3919">
              <w:rPr>
                <w:rFonts w:asciiTheme="minorHAnsi" w:eastAsia="Lato" w:hAnsiTheme="minorHAnsi" w:cstheme="minorHAnsi"/>
                <w:b/>
                <w:bCs/>
                <w:i/>
                <w:iCs/>
                <w:color w:val="FFFFFF" w:themeColor="background1"/>
                <w:sz w:val="22"/>
                <w:szCs w:val="22"/>
                <w:lang w:val="es"/>
              </w:rPr>
              <w:t>(**)</w:t>
            </w:r>
          </w:p>
        </w:tc>
        <w:tc>
          <w:tcPr>
            <w:tcW w:w="3397" w:type="dxa"/>
            <w:gridSpan w:val="2"/>
            <w:tcBorders>
              <w:top w:val="single" w:sz="8" w:space="0" w:color="000000" w:themeColor="text1"/>
              <w:left w:val="nil"/>
              <w:bottom w:val="nil"/>
              <w:right w:val="nil"/>
            </w:tcBorders>
            <w:tcMar>
              <w:left w:w="28" w:type="dxa"/>
              <w:right w:w="28" w:type="dxa"/>
            </w:tcMar>
          </w:tcPr>
          <w:p w14:paraId="0C2EBA06" w14:textId="77777777" w:rsidR="009C3919" w:rsidRPr="009C3919" w:rsidRDefault="009C3919" w:rsidP="009C3919">
            <w:pPr>
              <w:spacing w:before="40" w:after="40"/>
              <w:jc w:val="both"/>
              <w:rPr>
                <w:rFonts w:asciiTheme="minorHAnsi" w:hAnsiTheme="minorHAnsi" w:cstheme="minorHAnsi"/>
              </w:rPr>
            </w:pPr>
            <w:r w:rsidRPr="009C3919">
              <w:rPr>
                <w:rFonts w:asciiTheme="minorHAnsi" w:eastAsia="Lato" w:hAnsiTheme="minorHAnsi" w:cstheme="minorHAnsi"/>
                <w:i/>
                <w:iCs/>
                <w:color w:val="FF0000"/>
                <w:sz w:val="22"/>
                <w:szCs w:val="22"/>
                <w:highlight w:val="yellow"/>
                <w:lang w:val="es"/>
              </w:rPr>
              <w:t xml:space="preserve"> </w:t>
            </w:r>
          </w:p>
        </w:tc>
      </w:tr>
    </w:tbl>
    <w:p w14:paraId="4AB7733A" w14:textId="77777777" w:rsidR="00462E97" w:rsidRPr="009C3919" w:rsidRDefault="00462E97" w:rsidP="00462E97">
      <w:pPr>
        <w:tabs>
          <w:tab w:val="left" w:pos="567"/>
        </w:tabs>
        <w:jc w:val="both"/>
        <w:rPr>
          <w:rFonts w:asciiTheme="minorHAnsi" w:hAnsiTheme="minorHAnsi" w:cstheme="minorHAnsi"/>
        </w:rPr>
      </w:pPr>
      <w:r w:rsidRPr="009C3919">
        <w:rPr>
          <w:rFonts w:asciiTheme="minorHAnsi" w:eastAsia="Lato" w:hAnsiTheme="minorHAnsi" w:cstheme="minorHAnsi"/>
          <w:b/>
          <w:bCs/>
          <w:sz w:val="22"/>
          <w:szCs w:val="22"/>
          <w:lang w:val="es"/>
        </w:rPr>
        <w:t xml:space="preserve"> </w:t>
      </w:r>
    </w:p>
    <w:p w14:paraId="7ACC5CFF" w14:textId="77777777" w:rsidR="00462E97" w:rsidRPr="009C3919" w:rsidRDefault="00462E97" w:rsidP="00462E97">
      <w:pPr>
        <w:jc w:val="both"/>
        <w:rPr>
          <w:rFonts w:asciiTheme="minorHAnsi" w:hAnsiTheme="minorHAnsi" w:cstheme="minorHAnsi"/>
          <w:lang w:val="es-BO"/>
        </w:rPr>
      </w:pPr>
      <w:r w:rsidRPr="009C3919">
        <w:rPr>
          <w:rFonts w:asciiTheme="minorHAnsi" w:eastAsia="Lato" w:hAnsiTheme="minorHAnsi" w:cstheme="minorHAnsi"/>
          <w:i/>
          <w:iCs/>
          <w:sz w:val="20"/>
          <w:szCs w:val="20"/>
          <w:lang w:val="es-ES"/>
        </w:rPr>
        <w:t xml:space="preserve">(*) Se deberá describir los criterios, rangos o parámetros que se consideren necesarios. Por </w:t>
      </w:r>
      <w:proofErr w:type="gramStart"/>
      <w:r w:rsidRPr="009C3919">
        <w:rPr>
          <w:rFonts w:asciiTheme="minorHAnsi" w:eastAsia="Lato" w:hAnsiTheme="minorHAnsi" w:cstheme="minorHAnsi"/>
          <w:i/>
          <w:iCs/>
          <w:sz w:val="20"/>
          <w:szCs w:val="20"/>
          <w:lang w:val="es-ES"/>
        </w:rPr>
        <w:t>ejemplo</w:t>
      </w:r>
      <w:proofErr w:type="gramEnd"/>
      <w:r w:rsidRPr="009C3919">
        <w:rPr>
          <w:rFonts w:asciiTheme="minorHAnsi" w:eastAsia="Lato" w:hAnsiTheme="minorHAnsi" w:cstheme="minorHAnsi"/>
          <w:i/>
          <w:iCs/>
          <w:sz w:val="20"/>
          <w:szCs w:val="20"/>
          <w:lang w:val="es-ES"/>
        </w:rPr>
        <w:t xml:space="preserve"> experiencia del profesional, condiciones adicionales o mejoras a las especificaciones técnicas para la ejecución de la consultoría, siempre y cuando sean: objetivos, congruentes y se sujeten a los criterios de razonabilidad y proporcionalidad. </w:t>
      </w:r>
    </w:p>
    <w:p w14:paraId="0D18962E" w14:textId="77777777" w:rsidR="00462E97" w:rsidRPr="009C3919" w:rsidRDefault="00462E97" w:rsidP="00462E97">
      <w:pPr>
        <w:jc w:val="both"/>
        <w:rPr>
          <w:rFonts w:asciiTheme="minorHAnsi" w:hAnsiTheme="minorHAnsi" w:cstheme="minorHAnsi"/>
          <w:lang w:val="es-BO"/>
        </w:rPr>
      </w:pPr>
      <w:r w:rsidRPr="009C3919">
        <w:rPr>
          <w:rFonts w:asciiTheme="minorHAnsi" w:eastAsia="Lato" w:hAnsiTheme="minorHAnsi" w:cstheme="minorHAnsi"/>
          <w:i/>
          <w:iCs/>
          <w:sz w:val="20"/>
          <w:szCs w:val="20"/>
          <w:lang w:val="es"/>
        </w:rPr>
        <w:t xml:space="preserve"> </w:t>
      </w:r>
    </w:p>
    <w:p w14:paraId="034619CA" w14:textId="77777777" w:rsidR="00462E97" w:rsidRPr="009C3919" w:rsidRDefault="00462E97" w:rsidP="00462E97">
      <w:pPr>
        <w:jc w:val="both"/>
        <w:rPr>
          <w:rFonts w:asciiTheme="minorHAnsi" w:hAnsiTheme="minorHAnsi" w:cstheme="minorHAnsi"/>
          <w:lang w:val="es-BO"/>
        </w:rPr>
      </w:pPr>
      <w:r w:rsidRPr="009C3919">
        <w:rPr>
          <w:rFonts w:asciiTheme="minorHAnsi" w:eastAsia="Lato" w:hAnsiTheme="minorHAnsi" w:cstheme="minorHAnsi"/>
          <w:i/>
          <w:iCs/>
          <w:sz w:val="20"/>
          <w:szCs w:val="20"/>
          <w:lang w:val="es"/>
        </w:rPr>
        <w:t>(**) La suma de los puntajes asignados para las condiciones adicionales solicitadas deberá ser 70 puntos.</w:t>
      </w:r>
    </w:p>
    <w:p w14:paraId="3357FAE7" w14:textId="77777777" w:rsidR="00462E97" w:rsidRPr="009C3919" w:rsidRDefault="00462E97" w:rsidP="00462E97">
      <w:pPr>
        <w:ind w:firstLine="50"/>
        <w:jc w:val="both"/>
        <w:rPr>
          <w:rFonts w:asciiTheme="minorHAnsi" w:hAnsiTheme="minorHAnsi" w:cstheme="minorHAnsi"/>
          <w:lang w:val="es-BO"/>
        </w:rPr>
      </w:pPr>
      <w:r w:rsidRPr="009C3919">
        <w:rPr>
          <w:rFonts w:asciiTheme="minorHAnsi" w:eastAsia="Lato" w:hAnsiTheme="minorHAnsi" w:cstheme="minorHAnsi"/>
          <w:sz w:val="22"/>
          <w:szCs w:val="22"/>
          <w:lang w:val="es"/>
        </w:rPr>
        <w:t xml:space="preserve"> </w:t>
      </w:r>
    </w:p>
    <w:p w14:paraId="51414351" w14:textId="77777777" w:rsidR="00462E97" w:rsidRPr="009C3919" w:rsidRDefault="00462E97" w:rsidP="00462E97">
      <w:pPr>
        <w:rPr>
          <w:rFonts w:asciiTheme="minorHAnsi" w:hAnsiTheme="minorHAnsi" w:cstheme="minorHAnsi"/>
          <w:lang w:val="es-BO"/>
        </w:rPr>
      </w:pPr>
      <w:r w:rsidRPr="009C3919">
        <w:rPr>
          <w:rFonts w:asciiTheme="minorHAnsi" w:eastAsia="Lato" w:hAnsiTheme="minorHAnsi" w:cstheme="minorHAnsi"/>
          <w:b/>
          <w:bCs/>
          <w:sz w:val="22"/>
          <w:szCs w:val="22"/>
          <w:u w:val="single"/>
          <w:lang w:val="es-EC"/>
        </w:rPr>
        <w:t>CALIFICACIÓN FINAL</w:t>
      </w:r>
    </w:p>
    <w:p w14:paraId="4FC04B46" w14:textId="77777777" w:rsidR="00462E97" w:rsidRPr="009C3919" w:rsidRDefault="00462E97" w:rsidP="00462E97">
      <w:pPr>
        <w:rPr>
          <w:rFonts w:asciiTheme="minorHAnsi" w:hAnsiTheme="minorHAnsi" w:cstheme="minorHAnsi"/>
          <w:lang w:val="es-BO"/>
        </w:rPr>
      </w:pPr>
      <w:r w:rsidRPr="009C3919">
        <w:rPr>
          <w:rFonts w:asciiTheme="minorHAnsi" w:eastAsia="Lato" w:hAnsiTheme="minorHAnsi" w:cstheme="minorHAnsi"/>
          <w:b/>
          <w:bCs/>
          <w:sz w:val="22"/>
          <w:szCs w:val="22"/>
          <w:lang w:val="es-EC"/>
        </w:rPr>
        <w:t xml:space="preserve"> </w:t>
      </w:r>
    </w:p>
    <w:p w14:paraId="1F1495E5" w14:textId="77777777" w:rsidR="00462E97" w:rsidRPr="009C3919" w:rsidRDefault="00462E97" w:rsidP="00462E97">
      <w:pPr>
        <w:rPr>
          <w:rFonts w:asciiTheme="minorHAnsi" w:hAnsiTheme="minorHAnsi" w:cstheme="minorHAnsi"/>
          <w:lang w:val="es-BO"/>
        </w:rPr>
      </w:pPr>
      <w:r w:rsidRPr="009C3919">
        <w:rPr>
          <w:rFonts w:asciiTheme="minorHAnsi" w:eastAsia="Lato" w:hAnsiTheme="minorHAnsi" w:cstheme="minorHAnsi"/>
          <w:sz w:val="22"/>
          <w:szCs w:val="22"/>
          <w:lang w:val="es"/>
        </w:rPr>
        <w:t xml:space="preserve"> </w:t>
      </w:r>
      <w:r w:rsidRPr="009C3919">
        <w:rPr>
          <w:rFonts w:asciiTheme="minorHAnsi" w:eastAsia="Lato" w:hAnsiTheme="minorHAnsi" w:cstheme="minorHAnsi"/>
          <w:sz w:val="22"/>
          <w:szCs w:val="22"/>
          <w:lang w:val="es-EC"/>
        </w:rPr>
        <w:t>La calificación final de las propuestas será obtenida sumando los puntajes asignados a las propuestas técnicas y económicas, de acuerdo a lo siguiente:</w:t>
      </w:r>
      <w:r w:rsidRPr="009C3919">
        <w:rPr>
          <w:rFonts w:asciiTheme="minorHAnsi" w:eastAsia="Lato" w:hAnsiTheme="minorHAnsi" w:cstheme="minorHAnsi"/>
          <w:sz w:val="22"/>
          <w:szCs w:val="22"/>
          <w:lang w:val="es"/>
        </w:rPr>
        <w:t xml:space="preserve"> </w:t>
      </w:r>
    </w:p>
    <w:p w14:paraId="73C74762" w14:textId="77777777" w:rsidR="00462E97" w:rsidRPr="009C3919" w:rsidRDefault="00462E97" w:rsidP="00462E97">
      <w:pPr>
        <w:jc w:val="both"/>
        <w:rPr>
          <w:rFonts w:asciiTheme="minorHAnsi" w:hAnsiTheme="minorHAnsi" w:cstheme="minorHAnsi"/>
          <w:lang w:val="es-BO"/>
        </w:rPr>
      </w:pPr>
      <w:r w:rsidRPr="009C3919">
        <w:rPr>
          <w:rFonts w:asciiTheme="minorHAnsi" w:eastAsia="Lato" w:hAnsiTheme="minorHAnsi" w:cstheme="minorHAnsi"/>
          <w:sz w:val="22"/>
          <w:szCs w:val="22"/>
          <w:lang w:val="es"/>
        </w:rPr>
        <w:t xml:space="preserve"> </w:t>
      </w:r>
    </w:p>
    <w:p w14:paraId="3F0A6899" w14:textId="01361FDB" w:rsidR="00462E97" w:rsidRPr="009C3919" w:rsidRDefault="00462E97" w:rsidP="00462E97">
      <w:pPr>
        <w:ind w:firstLine="3120"/>
        <w:rPr>
          <w:rFonts w:asciiTheme="minorHAnsi" w:hAnsiTheme="minorHAnsi" w:cstheme="minorHAnsi"/>
          <w:lang w:val="es-BO"/>
        </w:rPr>
      </w:pPr>
      <w:r w:rsidRPr="009C3919">
        <w:rPr>
          <w:rFonts w:asciiTheme="minorHAnsi" w:eastAsia="Lato" w:hAnsiTheme="minorHAnsi" w:cstheme="minorHAnsi"/>
          <w:b/>
          <w:bCs/>
          <w:sz w:val="22"/>
          <w:szCs w:val="22"/>
          <w:lang w:val="es-EC"/>
        </w:rPr>
        <w:t>Propuesta Técnica</w:t>
      </w:r>
      <w:r w:rsidRPr="009C3919">
        <w:rPr>
          <w:rFonts w:asciiTheme="minorHAnsi" w:eastAsia="Lato" w:hAnsiTheme="minorHAnsi" w:cstheme="minorHAnsi"/>
          <w:sz w:val="22"/>
          <w:szCs w:val="22"/>
          <w:lang w:val="es-EC"/>
        </w:rPr>
        <w:t xml:space="preserve"> </w:t>
      </w:r>
      <w:r w:rsidRPr="009C3919">
        <w:rPr>
          <w:rFonts w:asciiTheme="minorHAnsi" w:hAnsiTheme="minorHAnsi" w:cstheme="minorHAnsi"/>
          <w:lang w:val="es-BO"/>
        </w:rPr>
        <w:tab/>
      </w:r>
      <w:r w:rsidR="009C3919" w:rsidRPr="009C3919">
        <w:rPr>
          <w:rFonts w:asciiTheme="minorHAnsi" w:hAnsiTheme="minorHAnsi" w:cstheme="minorHAnsi"/>
          <w:lang w:val="es-BO"/>
        </w:rPr>
        <w:tab/>
      </w:r>
      <w:r w:rsidRPr="009C3919">
        <w:rPr>
          <w:rFonts w:asciiTheme="minorHAnsi" w:eastAsia="Lato" w:hAnsiTheme="minorHAnsi" w:cstheme="minorHAnsi"/>
          <w:b/>
          <w:bCs/>
          <w:sz w:val="22"/>
          <w:szCs w:val="22"/>
          <w:lang w:val="es-EC"/>
        </w:rPr>
        <w:t>70</w:t>
      </w:r>
      <w:r w:rsidRPr="009C3919">
        <w:rPr>
          <w:rFonts w:asciiTheme="minorHAnsi" w:eastAsia="Lato" w:hAnsiTheme="minorHAnsi" w:cstheme="minorHAnsi"/>
          <w:sz w:val="22"/>
          <w:szCs w:val="22"/>
          <w:lang w:val="es-EC"/>
        </w:rPr>
        <w:t xml:space="preserve"> </w:t>
      </w:r>
      <w:r w:rsidRPr="009C3919">
        <w:rPr>
          <w:rFonts w:asciiTheme="minorHAnsi" w:eastAsia="Lato" w:hAnsiTheme="minorHAnsi" w:cstheme="minorHAnsi"/>
          <w:b/>
          <w:bCs/>
          <w:sz w:val="22"/>
          <w:szCs w:val="22"/>
          <w:lang w:val="es-EC"/>
        </w:rPr>
        <w:t>Puntos</w:t>
      </w:r>
      <w:r w:rsidRPr="009C3919">
        <w:rPr>
          <w:rFonts w:asciiTheme="minorHAnsi" w:eastAsia="Lato" w:hAnsiTheme="minorHAnsi" w:cstheme="minorHAnsi"/>
          <w:sz w:val="22"/>
          <w:szCs w:val="22"/>
          <w:lang w:val="es"/>
        </w:rPr>
        <w:t xml:space="preserve"> </w:t>
      </w:r>
    </w:p>
    <w:p w14:paraId="0D5B81F0" w14:textId="5B7F71A4" w:rsidR="00462E97" w:rsidRPr="009C3919" w:rsidRDefault="00462E97" w:rsidP="00462E97">
      <w:pPr>
        <w:ind w:firstLine="3120"/>
        <w:rPr>
          <w:rFonts w:asciiTheme="minorHAnsi" w:hAnsiTheme="minorHAnsi" w:cstheme="minorHAnsi"/>
          <w:lang w:val="es-BO"/>
        </w:rPr>
      </w:pPr>
      <w:r w:rsidRPr="009C3919">
        <w:rPr>
          <w:rFonts w:asciiTheme="minorHAnsi" w:eastAsia="Lato" w:hAnsiTheme="minorHAnsi" w:cstheme="minorHAnsi"/>
          <w:b/>
          <w:bCs/>
          <w:sz w:val="22"/>
          <w:szCs w:val="22"/>
          <w:lang w:val="es-EC"/>
        </w:rPr>
        <w:t>Propuesta Económica</w:t>
      </w:r>
      <w:r w:rsidRPr="009C3919">
        <w:rPr>
          <w:rFonts w:asciiTheme="minorHAnsi" w:eastAsia="Lato" w:hAnsiTheme="minorHAnsi" w:cstheme="minorHAnsi"/>
          <w:sz w:val="22"/>
          <w:szCs w:val="22"/>
          <w:lang w:val="es-EC"/>
        </w:rPr>
        <w:t xml:space="preserve"> </w:t>
      </w:r>
      <w:r w:rsidRPr="009C3919">
        <w:rPr>
          <w:rFonts w:asciiTheme="minorHAnsi" w:eastAsia="Lato" w:hAnsiTheme="minorHAnsi" w:cstheme="minorHAnsi"/>
          <w:sz w:val="22"/>
          <w:szCs w:val="22"/>
          <w:lang w:val="es"/>
        </w:rPr>
        <w:t xml:space="preserve">     </w:t>
      </w:r>
      <w:r w:rsidRPr="009C3919">
        <w:rPr>
          <w:rFonts w:asciiTheme="minorHAnsi" w:eastAsia="Lato" w:hAnsiTheme="minorHAnsi" w:cstheme="minorHAnsi"/>
          <w:b/>
          <w:bCs/>
          <w:sz w:val="22"/>
          <w:szCs w:val="22"/>
          <w:lang w:val="es-EC"/>
        </w:rPr>
        <w:t xml:space="preserve">   </w:t>
      </w:r>
      <w:r w:rsidR="009C3919" w:rsidRPr="009C3919">
        <w:rPr>
          <w:rFonts w:asciiTheme="minorHAnsi" w:eastAsia="Lato" w:hAnsiTheme="minorHAnsi" w:cstheme="minorHAnsi"/>
          <w:b/>
          <w:bCs/>
          <w:sz w:val="22"/>
          <w:szCs w:val="22"/>
          <w:lang w:val="es-EC"/>
        </w:rPr>
        <w:tab/>
      </w:r>
      <w:r w:rsidRPr="009C3919">
        <w:rPr>
          <w:rFonts w:asciiTheme="minorHAnsi" w:eastAsia="Lato" w:hAnsiTheme="minorHAnsi" w:cstheme="minorHAnsi"/>
          <w:b/>
          <w:bCs/>
          <w:sz w:val="22"/>
          <w:szCs w:val="22"/>
          <w:lang w:val="es-EC"/>
        </w:rPr>
        <w:t>30 Puntos</w:t>
      </w:r>
      <w:r w:rsidRPr="009C3919">
        <w:rPr>
          <w:rFonts w:asciiTheme="minorHAnsi" w:eastAsia="Lato" w:hAnsiTheme="minorHAnsi" w:cstheme="minorHAnsi"/>
          <w:sz w:val="22"/>
          <w:szCs w:val="22"/>
          <w:lang w:val="es"/>
        </w:rPr>
        <w:t xml:space="preserve"> </w:t>
      </w:r>
    </w:p>
    <w:p w14:paraId="238601FE" w14:textId="45B7135B" w:rsidR="00010289" w:rsidRPr="00DC2E4F" w:rsidRDefault="00462E97" w:rsidP="00DC2E4F">
      <w:pPr>
        <w:ind w:firstLine="3120"/>
        <w:rPr>
          <w:rFonts w:asciiTheme="minorHAnsi" w:hAnsiTheme="minorHAnsi" w:cstheme="minorHAnsi"/>
          <w:lang w:val="es-BO"/>
        </w:rPr>
      </w:pPr>
      <w:r w:rsidRPr="009C3919">
        <w:rPr>
          <w:rFonts w:asciiTheme="minorHAnsi" w:eastAsia="Lato" w:hAnsiTheme="minorHAnsi" w:cstheme="minorHAnsi"/>
          <w:b/>
          <w:bCs/>
          <w:sz w:val="22"/>
          <w:szCs w:val="22"/>
          <w:lang w:val="es-EC"/>
        </w:rPr>
        <w:t>Total</w:t>
      </w:r>
      <w:r w:rsidRPr="009C3919">
        <w:rPr>
          <w:rFonts w:asciiTheme="minorHAnsi" w:hAnsiTheme="minorHAnsi" w:cstheme="minorHAnsi"/>
          <w:lang w:val="es-BO"/>
        </w:rPr>
        <w:tab/>
      </w:r>
      <w:r w:rsidRPr="009C3919">
        <w:rPr>
          <w:rFonts w:asciiTheme="minorHAnsi" w:hAnsiTheme="minorHAnsi" w:cstheme="minorHAnsi"/>
          <w:lang w:val="es-BO"/>
        </w:rPr>
        <w:tab/>
      </w:r>
      <w:r w:rsidRPr="009C3919">
        <w:rPr>
          <w:rFonts w:asciiTheme="minorHAnsi" w:eastAsia="Lato" w:hAnsiTheme="minorHAnsi" w:cstheme="minorHAnsi"/>
          <w:b/>
          <w:bCs/>
          <w:sz w:val="22"/>
          <w:szCs w:val="22"/>
          <w:lang w:val="es-EC"/>
        </w:rPr>
        <w:t xml:space="preserve">             </w:t>
      </w:r>
      <w:r w:rsidR="009C3919" w:rsidRPr="009C3919">
        <w:rPr>
          <w:rFonts w:asciiTheme="minorHAnsi" w:eastAsia="Lato" w:hAnsiTheme="minorHAnsi" w:cstheme="minorHAnsi"/>
          <w:b/>
          <w:bCs/>
          <w:sz w:val="22"/>
          <w:szCs w:val="22"/>
          <w:lang w:val="es-EC"/>
        </w:rPr>
        <w:tab/>
      </w:r>
      <w:r w:rsidRPr="009C3919">
        <w:rPr>
          <w:rFonts w:asciiTheme="minorHAnsi" w:eastAsia="Lato" w:hAnsiTheme="minorHAnsi" w:cstheme="minorHAnsi"/>
          <w:b/>
          <w:bCs/>
          <w:sz w:val="22"/>
          <w:szCs w:val="22"/>
          <w:lang w:val="es-EC"/>
        </w:rPr>
        <w:t>100</w:t>
      </w:r>
      <w:r w:rsidRPr="009C3919">
        <w:rPr>
          <w:rFonts w:asciiTheme="minorHAnsi" w:eastAsia="Lato" w:hAnsiTheme="minorHAnsi" w:cstheme="minorHAnsi"/>
          <w:sz w:val="22"/>
          <w:szCs w:val="22"/>
          <w:lang w:val="es-EC"/>
        </w:rPr>
        <w:t xml:space="preserve"> </w:t>
      </w:r>
      <w:r w:rsidRPr="009C3919">
        <w:rPr>
          <w:rFonts w:asciiTheme="minorHAnsi" w:eastAsia="Lato" w:hAnsiTheme="minorHAnsi" w:cstheme="minorHAnsi"/>
          <w:b/>
          <w:bCs/>
          <w:sz w:val="22"/>
          <w:szCs w:val="22"/>
          <w:lang w:val="es-EC"/>
        </w:rPr>
        <w:t>Puntos</w:t>
      </w:r>
      <w:r w:rsidRPr="009C3919">
        <w:rPr>
          <w:rFonts w:asciiTheme="minorHAnsi" w:eastAsia="Lato" w:hAnsiTheme="minorHAnsi" w:cstheme="minorHAnsi"/>
          <w:sz w:val="22"/>
          <w:szCs w:val="22"/>
          <w:lang w:val="es"/>
        </w:rPr>
        <w:t xml:space="preserve"> </w:t>
      </w:r>
    </w:p>
    <w:sectPr w:rsidR="00010289" w:rsidRPr="00DC2E4F" w:rsidSect="00CF03A4">
      <w:headerReference w:type="default" r:id="rId13"/>
      <w:footerReference w:type="default" r:id="rId14"/>
      <w:pgSz w:w="12240" w:h="15840" w:code="1"/>
      <w:pgMar w:top="1440" w:right="1440" w:bottom="1440" w:left="1440" w:header="720" w:footer="57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353AA" w14:textId="77777777" w:rsidR="00AA0337" w:rsidRDefault="00AA0337">
      <w:r>
        <w:separator/>
      </w:r>
    </w:p>
  </w:endnote>
  <w:endnote w:type="continuationSeparator" w:id="0">
    <w:p w14:paraId="37BE94D2" w14:textId="77777777" w:rsidR="00AA0337" w:rsidRDefault="00AA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Light">
    <w:altName w:val="Leelawadee UI Semilight"/>
    <w:charset w:val="00"/>
    <w:family w:val="swiss"/>
    <w:pitch w:val="variable"/>
    <w:sig w:usb0="00000003" w:usb1="00000000" w:usb2="00000000" w:usb3="00000000" w:csb0="00000001" w:csb1="00000000"/>
  </w:font>
  <w:font w:name="Dutch (scalable)">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4B332" w14:textId="2F1B69EC" w:rsidR="00EC634F" w:rsidRDefault="00EC634F">
    <w:pPr>
      <w:pStyle w:val="Piedepgina"/>
      <w:jc w:val="right"/>
    </w:pPr>
    <w:r w:rsidRPr="007525A7">
      <w:rPr>
        <w:rFonts w:ascii="Gill Sans MT" w:hAnsi="Gill Sans MT"/>
        <w:sz w:val="22"/>
      </w:rPr>
      <w:t xml:space="preserve">Page </w:t>
    </w:r>
    <w:r w:rsidRPr="007525A7">
      <w:rPr>
        <w:rFonts w:ascii="Gill Sans MT" w:hAnsi="Gill Sans MT"/>
        <w:sz w:val="22"/>
        <w:szCs w:val="24"/>
      </w:rPr>
      <w:fldChar w:fldCharType="begin"/>
    </w:r>
    <w:r w:rsidRPr="007525A7">
      <w:rPr>
        <w:rFonts w:ascii="Gill Sans MT" w:hAnsi="Gill Sans MT"/>
        <w:sz w:val="22"/>
      </w:rPr>
      <w:instrText xml:space="preserve"> PAGE </w:instrText>
    </w:r>
    <w:r w:rsidRPr="007525A7">
      <w:rPr>
        <w:rFonts w:ascii="Gill Sans MT" w:hAnsi="Gill Sans MT"/>
        <w:sz w:val="22"/>
        <w:szCs w:val="24"/>
      </w:rPr>
      <w:fldChar w:fldCharType="separate"/>
    </w:r>
    <w:r w:rsidR="00474F40">
      <w:rPr>
        <w:rFonts w:ascii="Gill Sans MT" w:hAnsi="Gill Sans MT"/>
        <w:noProof/>
        <w:sz w:val="22"/>
      </w:rPr>
      <w:t>12</w:t>
    </w:r>
    <w:r w:rsidRPr="007525A7">
      <w:rPr>
        <w:rFonts w:ascii="Gill Sans MT" w:hAnsi="Gill Sans MT"/>
        <w:sz w:val="22"/>
        <w:szCs w:val="24"/>
      </w:rPr>
      <w:fldChar w:fldCharType="end"/>
    </w:r>
    <w:r w:rsidRPr="007525A7">
      <w:rPr>
        <w:rFonts w:ascii="Gill Sans MT" w:hAnsi="Gill Sans MT"/>
        <w:sz w:val="22"/>
      </w:rPr>
      <w:t xml:space="preserve"> of </w:t>
    </w:r>
    <w:r w:rsidRPr="007525A7">
      <w:rPr>
        <w:rFonts w:ascii="Gill Sans MT" w:hAnsi="Gill Sans MT"/>
        <w:sz w:val="22"/>
        <w:szCs w:val="24"/>
      </w:rPr>
      <w:fldChar w:fldCharType="begin"/>
    </w:r>
    <w:r w:rsidRPr="007525A7">
      <w:rPr>
        <w:rFonts w:ascii="Gill Sans MT" w:hAnsi="Gill Sans MT"/>
        <w:sz w:val="22"/>
      </w:rPr>
      <w:instrText xml:space="preserve"> NUMPAGES  </w:instrText>
    </w:r>
    <w:r w:rsidRPr="007525A7">
      <w:rPr>
        <w:rFonts w:ascii="Gill Sans MT" w:hAnsi="Gill Sans MT"/>
        <w:sz w:val="22"/>
        <w:szCs w:val="24"/>
      </w:rPr>
      <w:fldChar w:fldCharType="separate"/>
    </w:r>
    <w:r w:rsidR="00474F40">
      <w:rPr>
        <w:rFonts w:ascii="Gill Sans MT" w:hAnsi="Gill Sans MT"/>
        <w:noProof/>
        <w:sz w:val="22"/>
      </w:rPr>
      <w:t>12</w:t>
    </w:r>
    <w:r w:rsidRPr="007525A7">
      <w:rPr>
        <w:rFonts w:ascii="Gill Sans MT" w:hAnsi="Gill Sans MT"/>
        <w:sz w:val="22"/>
        <w:szCs w:val="24"/>
      </w:rPr>
      <w:fldChar w:fldCharType="end"/>
    </w:r>
  </w:p>
  <w:p w14:paraId="16DEB4AB" w14:textId="77777777" w:rsidR="00EC634F" w:rsidRDefault="00EC63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3A57B" w14:textId="77777777" w:rsidR="00AA0337" w:rsidRDefault="00AA0337">
      <w:r>
        <w:separator/>
      </w:r>
    </w:p>
  </w:footnote>
  <w:footnote w:type="continuationSeparator" w:id="0">
    <w:p w14:paraId="50C7DE0D" w14:textId="77777777" w:rsidR="00AA0337" w:rsidRDefault="00AA0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2ACDF" w14:textId="1D1F820A" w:rsidR="00A225A9" w:rsidRDefault="00782E00">
    <w:pPr>
      <w:pStyle w:val="Encabezado"/>
    </w:pPr>
    <w:r w:rsidRPr="00782E00">
      <w:rPr>
        <w:noProof/>
        <w:lang w:val="es-BO" w:eastAsia="es-BO"/>
      </w:rPr>
      <w:drawing>
        <wp:anchor distT="0" distB="0" distL="114300" distR="114300" simplePos="0" relativeHeight="251659264" behindDoc="0" locked="0" layoutInCell="1" allowOverlap="1" wp14:anchorId="54C171E0" wp14:editId="050053F9">
          <wp:simplePos x="0" y="0"/>
          <wp:positionH relativeFrom="margin">
            <wp:posOffset>-635</wp:posOffset>
          </wp:positionH>
          <wp:positionV relativeFrom="paragraph">
            <wp:posOffset>-79375</wp:posOffset>
          </wp:positionV>
          <wp:extent cx="904875" cy="394335"/>
          <wp:effectExtent l="0" t="0" r="0" b="0"/>
          <wp:wrapSquare wrapText="bothSides"/>
          <wp:docPr id="2" name="Imagen 2" descr="D:\Temp\Imagenes\logo VMB\Logo nuev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mp\Imagenes\logo VMB\Logo nuev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94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25A9" w:rsidRPr="00A225A9">
      <w:t xml:space="preserve"> </w:t>
    </w:r>
    <w:r w:rsidR="00A225A9" w:rsidRPr="00A225A9">
      <w:rPr>
        <w:noProof/>
        <w:lang w:val="es-BO" w:eastAsia="es-BO"/>
      </w:rPr>
      <w:drawing>
        <wp:anchor distT="0" distB="0" distL="114300" distR="114300" simplePos="0" relativeHeight="251658240" behindDoc="0" locked="0" layoutInCell="1" allowOverlap="1" wp14:anchorId="5986F5EF" wp14:editId="169775E0">
          <wp:simplePos x="0" y="0"/>
          <wp:positionH relativeFrom="margin">
            <wp:align>right</wp:align>
          </wp:positionH>
          <wp:positionV relativeFrom="paragraph">
            <wp:posOffset>-133350</wp:posOffset>
          </wp:positionV>
          <wp:extent cx="1380935" cy="574670"/>
          <wp:effectExtent l="0" t="0" r="0" b="0"/>
          <wp:wrapSquare wrapText="bothSides"/>
          <wp:docPr id="1" name="Imagen 1" descr="D:\Temp\Imagenes\logo VMB\LOGOS ACTUALIZADOS 20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mp\Imagenes\logo VMB\LOGOS ACTUALIZADOS 2023\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0935" cy="5746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756"/>
    <w:multiLevelType w:val="hybridMultilevel"/>
    <w:tmpl w:val="3EE09010"/>
    <w:lvl w:ilvl="0" w:tplc="04090019">
      <w:start w:val="1"/>
      <w:numFmt w:val="lowerLetter"/>
      <w:lvlText w:val="%1."/>
      <w:lvlJc w:val="left"/>
      <w:pPr>
        <w:ind w:left="5760" w:hanging="360"/>
      </w:pPr>
    </w:lvl>
    <w:lvl w:ilvl="1" w:tplc="400A0019" w:tentative="1">
      <w:start w:val="1"/>
      <w:numFmt w:val="lowerLetter"/>
      <w:lvlText w:val="%2."/>
      <w:lvlJc w:val="left"/>
      <w:pPr>
        <w:ind w:left="6480" w:hanging="360"/>
      </w:pPr>
    </w:lvl>
    <w:lvl w:ilvl="2" w:tplc="400A001B" w:tentative="1">
      <w:start w:val="1"/>
      <w:numFmt w:val="lowerRoman"/>
      <w:lvlText w:val="%3."/>
      <w:lvlJc w:val="right"/>
      <w:pPr>
        <w:ind w:left="7200" w:hanging="180"/>
      </w:pPr>
    </w:lvl>
    <w:lvl w:ilvl="3" w:tplc="400A000F" w:tentative="1">
      <w:start w:val="1"/>
      <w:numFmt w:val="decimal"/>
      <w:lvlText w:val="%4."/>
      <w:lvlJc w:val="left"/>
      <w:pPr>
        <w:ind w:left="7920" w:hanging="360"/>
      </w:pPr>
    </w:lvl>
    <w:lvl w:ilvl="4" w:tplc="400A0019" w:tentative="1">
      <w:start w:val="1"/>
      <w:numFmt w:val="lowerLetter"/>
      <w:lvlText w:val="%5."/>
      <w:lvlJc w:val="left"/>
      <w:pPr>
        <w:ind w:left="8640" w:hanging="360"/>
      </w:pPr>
    </w:lvl>
    <w:lvl w:ilvl="5" w:tplc="400A001B" w:tentative="1">
      <w:start w:val="1"/>
      <w:numFmt w:val="lowerRoman"/>
      <w:lvlText w:val="%6."/>
      <w:lvlJc w:val="right"/>
      <w:pPr>
        <w:ind w:left="9360" w:hanging="180"/>
      </w:pPr>
    </w:lvl>
    <w:lvl w:ilvl="6" w:tplc="400A000F" w:tentative="1">
      <w:start w:val="1"/>
      <w:numFmt w:val="decimal"/>
      <w:lvlText w:val="%7."/>
      <w:lvlJc w:val="left"/>
      <w:pPr>
        <w:ind w:left="10080" w:hanging="360"/>
      </w:pPr>
    </w:lvl>
    <w:lvl w:ilvl="7" w:tplc="400A0019" w:tentative="1">
      <w:start w:val="1"/>
      <w:numFmt w:val="lowerLetter"/>
      <w:lvlText w:val="%8."/>
      <w:lvlJc w:val="left"/>
      <w:pPr>
        <w:ind w:left="10800" w:hanging="360"/>
      </w:pPr>
    </w:lvl>
    <w:lvl w:ilvl="8" w:tplc="400A001B" w:tentative="1">
      <w:start w:val="1"/>
      <w:numFmt w:val="lowerRoman"/>
      <w:lvlText w:val="%9."/>
      <w:lvlJc w:val="right"/>
      <w:pPr>
        <w:ind w:left="11520" w:hanging="180"/>
      </w:pPr>
    </w:lvl>
  </w:abstractNum>
  <w:abstractNum w:abstractNumId="1" w15:restartNumberingAfterBreak="0">
    <w:nsid w:val="02385663"/>
    <w:multiLevelType w:val="hybridMultilevel"/>
    <w:tmpl w:val="DF4AB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151C"/>
    <w:multiLevelType w:val="hybridMultilevel"/>
    <w:tmpl w:val="F8CC3D6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15:restartNumberingAfterBreak="0">
    <w:nsid w:val="0ADE14A0"/>
    <w:multiLevelType w:val="hybridMultilevel"/>
    <w:tmpl w:val="E47C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77AD2"/>
    <w:multiLevelType w:val="hybridMultilevel"/>
    <w:tmpl w:val="DFC044D8"/>
    <w:lvl w:ilvl="0" w:tplc="AD983DE4">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65E49B8"/>
    <w:multiLevelType w:val="hybridMultilevel"/>
    <w:tmpl w:val="77209736"/>
    <w:lvl w:ilvl="0" w:tplc="0409000F">
      <w:start w:val="1"/>
      <w:numFmt w:val="decimal"/>
      <w:lvlText w:val="%1."/>
      <w:lvlJc w:val="left"/>
      <w:pPr>
        <w:ind w:left="5400" w:hanging="360"/>
      </w:pPr>
      <w:rPr>
        <w:rFonts w:hint="default"/>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6" w15:restartNumberingAfterBreak="0">
    <w:nsid w:val="17582FAC"/>
    <w:multiLevelType w:val="hybridMultilevel"/>
    <w:tmpl w:val="EADE0B28"/>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7D631BD"/>
    <w:multiLevelType w:val="hybridMultilevel"/>
    <w:tmpl w:val="68E44880"/>
    <w:lvl w:ilvl="0" w:tplc="7BACFD92">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33639"/>
    <w:multiLevelType w:val="hybridMultilevel"/>
    <w:tmpl w:val="2FE246D6"/>
    <w:lvl w:ilvl="0" w:tplc="2C841BF2">
      <w:numFmt w:val="bullet"/>
      <w:lvlText w:val="-"/>
      <w:lvlJc w:val="left"/>
      <w:pPr>
        <w:ind w:left="360" w:hanging="360"/>
      </w:pPr>
      <w:rPr>
        <w:rFonts w:ascii="Gill Sans MT" w:eastAsia="Times New Roman" w:hAnsi="Gill Sans MT"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CC4834"/>
    <w:multiLevelType w:val="hybridMultilevel"/>
    <w:tmpl w:val="8AB25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777BB"/>
    <w:multiLevelType w:val="hybridMultilevel"/>
    <w:tmpl w:val="FCAE5A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1EE6F80"/>
    <w:multiLevelType w:val="hybridMultilevel"/>
    <w:tmpl w:val="979A8106"/>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15:restartNumberingAfterBreak="0">
    <w:nsid w:val="2392474C"/>
    <w:multiLevelType w:val="hybridMultilevel"/>
    <w:tmpl w:val="FB4EAB04"/>
    <w:lvl w:ilvl="0" w:tplc="5DF041D8">
      <w:start w:val="1"/>
      <w:numFmt w:val="bullet"/>
      <w:pStyle w:val="BulletpointL1b"/>
      <w:lvlText w:val=""/>
      <w:lvlJc w:val="left"/>
      <w:pPr>
        <w:ind w:left="2422" w:hanging="213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A2BC4"/>
    <w:multiLevelType w:val="hybridMultilevel"/>
    <w:tmpl w:val="6B30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44E3C"/>
    <w:multiLevelType w:val="hybridMultilevel"/>
    <w:tmpl w:val="07CC7C5A"/>
    <w:lvl w:ilvl="0" w:tplc="347032D6">
      <w:numFmt w:val="bullet"/>
      <w:lvlText w:val="•"/>
      <w:lvlJc w:val="left"/>
      <w:pPr>
        <w:ind w:left="720" w:hanging="360"/>
      </w:pPr>
      <w:rPr>
        <w:rFonts w:ascii="Calibri" w:eastAsia="Calibri" w:hAnsi="Calibri" w:cs="Calibri" w:hint="default"/>
      </w:rPr>
    </w:lvl>
    <w:lvl w:ilvl="1" w:tplc="E9644F5C">
      <w:numFmt w:val="bullet"/>
      <w:lvlText w:val=""/>
      <w:lvlJc w:val="left"/>
      <w:pPr>
        <w:ind w:left="1440" w:hanging="360"/>
      </w:pPr>
      <w:rPr>
        <w:rFonts w:ascii="Symbol" w:eastAsia="Calibri" w:hAnsi="Symbol" w:cs="Times New Roman"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E095809"/>
    <w:multiLevelType w:val="multilevel"/>
    <w:tmpl w:val="0FE64A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7A6C16"/>
    <w:multiLevelType w:val="multilevel"/>
    <w:tmpl w:val="C5C0EC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09A37AA"/>
    <w:multiLevelType w:val="hybridMultilevel"/>
    <w:tmpl w:val="72662006"/>
    <w:lvl w:ilvl="0" w:tplc="F2A661DA">
      <w:start w:val="1"/>
      <w:numFmt w:val="bullet"/>
      <w:pStyle w:val="BulletpointL1a"/>
      <w:lvlText w:val=""/>
      <w:lvlJc w:val="left"/>
      <w:pPr>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D323F"/>
    <w:multiLevelType w:val="hybridMultilevel"/>
    <w:tmpl w:val="1ABC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4A276D"/>
    <w:multiLevelType w:val="hybridMultilevel"/>
    <w:tmpl w:val="5AA60F40"/>
    <w:lvl w:ilvl="0" w:tplc="8E14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963A5"/>
    <w:multiLevelType w:val="hybridMultilevel"/>
    <w:tmpl w:val="72E65ED8"/>
    <w:lvl w:ilvl="0" w:tplc="2C841BF2">
      <w:numFmt w:val="bullet"/>
      <w:lvlText w:val="-"/>
      <w:lvlJc w:val="left"/>
      <w:pPr>
        <w:ind w:left="720" w:hanging="360"/>
      </w:pPr>
      <w:rPr>
        <w:rFonts w:ascii="Gill Sans MT" w:eastAsia="Times New Roman" w:hAnsi="Gill Sans M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572640"/>
    <w:multiLevelType w:val="hybridMultilevel"/>
    <w:tmpl w:val="319445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25A2634"/>
    <w:multiLevelType w:val="hybridMultilevel"/>
    <w:tmpl w:val="44304D4A"/>
    <w:lvl w:ilvl="0" w:tplc="04090001">
      <w:start w:val="1"/>
      <w:numFmt w:val="bullet"/>
      <w:lvlText w:val=""/>
      <w:lvlJc w:val="left"/>
      <w:pPr>
        <w:ind w:left="360" w:hanging="360"/>
      </w:pPr>
      <w:rPr>
        <w:rFonts w:ascii="Symbol" w:hAnsi="Symbol" w:hint="default"/>
      </w:rPr>
    </w:lvl>
    <w:lvl w:ilvl="1" w:tplc="94B43CAA">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8138A7"/>
    <w:multiLevelType w:val="multilevel"/>
    <w:tmpl w:val="4B6836FA"/>
    <w:lvl w:ilvl="0">
      <w:start w:val="1"/>
      <w:numFmt w:val="bullet"/>
      <w:lvlText w:val=""/>
      <w:lvlJc w:val="left"/>
      <w:pPr>
        <w:ind w:left="720" w:hanging="360"/>
      </w:pPr>
      <w:rPr>
        <w:rFonts w:ascii="Symbol" w:hAnsi="Symbol" w:cs="Symbol" w:hint="default"/>
      </w:rPr>
    </w:lvl>
    <w:lvl w:ilvl="1">
      <w:start w:val="15"/>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5DF42A5"/>
    <w:multiLevelType w:val="hybridMultilevel"/>
    <w:tmpl w:val="5C9433C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4B06B6CE"/>
    <w:multiLevelType w:val="hybridMultilevel"/>
    <w:tmpl w:val="E50A68B2"/>
    <w:lvl w:ilvl="0" w:tplc="05BC4756">
      <w:start w:val="1"/>
      <w:numFmt w:val="bullet"/>
      <w:lvlText w:val="·"/>
      <w:lvlJc w:val="left"/>
      <w:pPr>
        <w:ind w:left="720" w:hanging="360"/>
      </w:pPr>
      <w:rPr>
        <w:rFonts w:ascii="Symbol" w:hAnsi="Symbol" w:hint="default"/>
      </w:rPr>
    </w:lvl>
    <w:lvl w:ilvl="1" w:tplc="3E780224">
      <w:start w:val="1"/>
      <w:numFmt w:val="bullet"/>
      <w:lvlText w:val="o"/>
      <w:lvlJc w:val="left"/>
      <w:pPr>
        <w:ind w:left="1440" w:hanging="360"/>
      </w:pPr>
      <w:rPr>
        <w:rFonts w:ascii="Courier New" w:hAnsi="Courier New" w:hint="default"/>
      </w:rPr>
    </w:lvl>
    <w:lvl w:ilvl="2" w:tplc="64382924">
      <w:start w:val="1"/>
      <w:numFmt w:val="bullet"/>
      <w:lvlText w:val=""/>
      <w:lvlJc w:val="left"/>
      <w:pPr>
        <w:ind w:left="2160" w:hanging="360"/>
      </w:pPr>
      <w:rPr>
        <w:rFonts w:ascii="Wingdings" w:hAnsi="Wingdings" w:hint="default"/>
      </w:rPr>
    </w:lvl>
    <w:lvl w:ilvl="3" w:tplc="C36A3BBE">
      <w:start w:val="1"/>
      <w:numFmt w:val="bullet"/>
      <w:lvlText w:val=""/>
      <w:lvlJc w:val="left"/>
      <w:pPr>
        <w:ind w:left="2880" w:hanging="360"/>
      </w:pPr>
      <w:rPr>
        <w:rFonts w:ascii="Symbol" w:hAnsi="Symbol" w:hint="default"/>
      </w:rPr>
    </w:lvl>
    <w:lvl w:ilvl="4" w:tplc="78084094">
      <w:start w:val="1"/>
      <w:numFmt w:val="bullet"/>
      <w:lvlText w:val="o"/>
      <w:lvlJc w:val="left"/>
      <w:pPr>
        <w:ind w:left="3600" w:hanging="360"/>
      </w:pPr>
      <w:rPr>
        <w:rFonts w:ascii="Courier New" w:hAnsi="Courier New" w:hint="default"/>
      </w:rPr>
    </w:lvl>
    <w:lvl w:ilvl="5" w:tplc="BB28A35C">
      <w:start w:val="1"/>
      <w:numFmt w:val="bullet"/>
      <w:lvlText w:val=""/>
      <w:lvlJc w:val="left"/>
      <w:pPr>
        <w:ind w:left="4320" w:hanging="360"/>
      </w:pPr>
      <w:rPr>
        <w:rFonts w:ascii="Wingdings" w:hAnsi="Wingdings" w:hint="default"/>
      </w:rPr>
    </w:lvl>
    <w:lvl w:ilvl="6" w:tplc="9078D1A0">
      <w:start w:val="1"/>
      <w:numFmt w:val="bullet"/>
      <w:lvlText w:val=""/>
      <w:lvlJc w:val="left"/>
      <w:pPr>
        <w:ind w:left="5040" w:hanging="360"/>
      </w:pPr>
      <w:rPr>
        <w:rFonts w:ascii="Symbol" w:hAnsi="Symbol" w:hint="default"/>
      </w:rPr>
    </w:lvl>
    <w:lvl w:ilvl="7" w:tplc="A7BEC0D2">
      <w:start w:val="1"/>
      <w:numFmt w:val="bullet"/>
      <w:lvlText w:val="o"/>
      <w:lvlJc w:val="left"/>
      <w:pPr>
        <w:ind w:left="5760" w:hanging="360"/>
      </w:pPr>
      <w:rPr>
        <w:rFonts w:ascii="Courier New" w:hAnsi="Courier New" w:hint="default"/>
      </w:rPr>
    </w:lvl>
    <w:lvl w:ilvl="8" w:tplc="E3D0265E">
      <w:start w:val="1"/>
      <w:numFmt w:val="bullet"/>
      <w:lvlText w:val=""/>
      <w:lvlJc w:val="left"/>
      <w:pPr>
        <w:ind w:left="6480" w:hanging="360"/>
      </w:pPr>
      <w:rPr>
        <w:rFonts w:ascii="Wingdings" w:hAnsi="Wingdings" w:hint="default"/>
      </w:rPr>
    </w:lvl>
  </w:abstractNum>
  <w:abstractNum w:abstractNumId="26" w15:restartNumberingAfterBreak="0">
    <w:nsid w:val="4B93102C"/>
    <w:multiLevelType w:val="hybridMultilevel"/>
    <w:tmpl w:val="4AB45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800669"/>
    <w:multiLevelType w:val="hybridMultilevel"/>
    <w:tmpl w:val="361EADA4"/>
    <w:lvl w:ilvl="0" w:tplc="AD983DE4">
      <w:numFmt w:val="bullet"/>
      <w:lvlText w:val="-"/>
      <w:lvlJc w:val="left"/>
      <w:pPr>
        <w:ind w:left="1440" w:hanging="360"/>
      </w:pPr>
      <w:rPr>
        <w:rFonts w:ascii="Calibri" w:eastAsia="Times New Roman" w:hAnsi="Calibri" w:cs="Calibri"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8" w15:restartNumberingAfterBreak="0">
    <w:nsid w:val="50A626B8"/>
    <w:multiLevelType w:val="multilevel"/>
    <w:tmpl w:val="75B64CE2"/>
    <w:lvl w:ilvl="0">
      <w:start w:val="5"/>
      <w:numFmt w:val="decimal"/>
      <w:lvlText w:val="%1."/>
      <w:lvlJc w:val="left"/>
      <w:pPr>
        <w:ind w:left="360" w:hanging="360"/>
      </w:pPr>
      <w:rPr>
        <w:rFonts w:hint="default"/>
        <w:b/>
        <w:i w:val="0"/>
        <w:sz w:val="24"/>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C8790F"/>
    <w:multiLevelType w:val="hybridMultilevel"/>
    <w:tmpl w:val="BA04D21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55B371B6"/>
    <w:multiLevelType w:val="hybridMultilevel"/>
    <w:tmpl w:val="3D58C912"/>
    <w:lvl w:ilvl="0" w:tplc="400A000D">
      <w:start w:val="1"/>
      <w:numFmt w:val="bullet"/>
      <w:lvlText w:val=""/>
      <w:lvlJc w:val="left"/>
      <w:pPr>
        <w:ind w:left="765" w:hanging="360"/>
      </w:pPr>
      <w:rPr>
        <w:rFonts w:ascii="Wingdings" w:hAnsi="Wingdings"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31" w15:restartNumberingAfterBreak="0">
    <w:nsid w:val="5999108B"/>
    <w:multiLevelType w:val="hybridMultilevel"/>
    <w:tmpl w:val="392CB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88679F"/>
    <w:multiLevelType w:val="hybridMultilevel"/>
    <w:tmpl w:val="64A80A1C"/>
    <w:lvl w:ilvl="0" w:tplc="D1C40942">
      <w:start w:val="11"/>
      <w:numFmt w:val="decimal"/>
      <w:lvlText w:val="%1."/>
      <w:lvlJc w:val="left"/>
      <w:pPr>
        <w:ind w:left="3920" w:hanging="375"/>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33" w15:restartNumberingAfterBreak="0">
    <w:nsid w:val="5AC04AFC"/>
    <w:multiLevelType w:val="hybridMultilevel"/>
    <w:tmpl w:val="C4769466"/>
    <w:lvl w:ilvl="0" w:tplc="0409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5D7D4592"/>
    <w:multiLevelType w:val="multilevel"/>
    <w:tmpl w:val="588E945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5" w15:restartNumberingAfterBreak="0">
    <w:nsid w:val="64AB51CF"/>
    <w:multiLevelType w:val="hybridMultilevel"/>
    <w:tmpl w:val="895AA44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691F0C36"/>
    <w:multiLevelType w:val="multilevel"/>
    <w:tmpl w:val="6E2E77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9EF4390"/>
    <w:multiLevelType w:val="hybridMultilevel"/>
    <w:tmpl w:val="5350B1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B1E2594"/>
    <w:multiLevelType w:val="multilevel"/>
    <w:tmpl w:val="964A318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6C177C3D"/>
    <w:multiLevelType w:val="hybridMultilevel"/>
    <w:tmpl w:val="2B408082"/>
    <w:lvl w:ilvl="0" w:tplc="2C841BF2">
      <w:numFmt w:val="bullet"/>
      <w:lvlText w:val="-"/>
      <w:lvlJc w:val="left"/>
      <w:pPr>
        <w:ind w:left="1080" w:hanging="360"/>
      </w:pPr>
      <w:rPr>
        <w:rFonts w:ascii="Gill Sans MT" w:eastAsia="Times New Roman" w:hAnsi="Gill Sans MT" w:cs="Times New Roman"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0" w15:restartNumberingAfterBreak="0">
    <w:nsid w:val="726314B2"/>
    <w:multiLevelType w:val="hybridMultilevel"/>
    <w:tmpl w:val="6980DD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737D14"/>
    <w:multiLevelType w:val="hybridMultilevel"/>
    <w:tmpl w:val="6888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5174C"/>
    <w:multiLevelType w:val="hybridMultilevel"/>
    <w:tmpl w:val="EAD47D8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3" w15:restartNumberingAfterBreak="0">
    <w:nsid w:val="7B36071D"/>
    <w:multiLevelType w:val="hybridMultilevel"/>
    <w:tmpl w:val="0B16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707CF9"/>
    <w:multiLevelType w:val="multilevel"/>
    <w:tmpl w:val="3E188D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2"/>
  </w:num>
  <w:num w:numId="3">
    <w:abstractNumId w:val="31"/>
  </w:num>
  <w:num w:numId="4">
    <w:abstractNumId w:val="26"/>
  </w:num>
  <w:num w:numId="5">
    <w:abstractNumId w:val="3"/>
  </w:num>
  <w:num w:numId="6">
    <w:abstractNumId w:val="5"/>
  </w:num>
  <w:num w:numId="7">
    <w:abstractNumId w:val="40"/>
  </w:num>
  <w:num w:numId="8">
    <w:abstractNumId w:val="9"/>
  </w:num>
  <w:num w:numId="9">
    <w:abstractNumId w:val="18"/>
  </w:num>
  <w:num w:numId="10">
    <w:abstractNumId w:val="7"/>
  </w:num>
  <w:num w:numId="11">
    <w:abstractNumId w:val="20"/>
  </w:num>
  <w:num w:numId="12">
    <w:abstractNumId w:val="44"/>
  </w:num>
  <w:num w:numId="13">
    <w:abstractNumId w:val="38"/>
  </w:num>
  <w:num w:numId="14">
    <w:abstractNumId w:val="16"/>
  </w:num>
  <w:num w:numId="15">
    <w:abstractNumId w:val="15"/>
  </w:num>
  <w:num w:numId="16">
    <w:abstractNumId w:val="36"/>
  </w:num>
  <w:num w:numId="17">
    <w:abstractNumId w:val="14"/>
  </w:num>
  <w:num w:numId="18">
    <w:abstractNumId w:val="24"/>
  </w:num>
  <w:num w:numId="19">
    <w:abstractNumId w:val="10"/>
  </w:num>
  <w:num w:numId="20">
    <w:abstractNumId w:val="6"/>
  </w:num>
  <w:num w:numId="21">
    <w:abstractNumId w:val="32"/>
  </w:num>
  <w:num w:numId="22">
    <w:abstractNumId w:val="30"/>
  </w:num>
  <w:num w:numId="23">
    <w:abstractNumId w:val="13"/>
  </w:num>
  <w:num w:numId="24">
    <w:abstractNumId w:val="41"/>
  </w:num>
  <w:num w:numId="25">
    <w:abstractNumId w:val="43"/>
  </w:num>
  <w:num w:numId="26">
    <w:abstractNumId w:val="34"/>
  </w:num>
  <w:num w:numId="27">
    <w:abstractNumId w:val="23"/>
  </w:num>
  <w:num w:numId="28">
    <w:abstractNumId w:val="22"/>
  </w:num>
  <w:num w:numId="29">
    <w:abstractNumId w:val="19"/>
  </w:num>
  <w:num w:numId="30">
    <w:abstractNumId w:val="1"/>
  </w:num>
  <w:num w:numId="31">
    <w:abstractNumId w:val="8"/>
  </w:num>
  <w:num w:numId="32">
    <w:abstractNumId w:val="35"/>
  </w:num>
  <w:num w:numId="33">
    <w:abstractNumId w:val="33"/>
  </w:num>
  <w:num w:numId="34">
    <w:abstractNumId w:val="29"/>
  </w:num>
  <w:num w:numId="35">
    <w:abstractNumId w:val="0"/>
  </w:num>
  <w:num w:numId="36">
    <w:abstractNumId w:val="42"/>
  </w:num>
  <w:num w:numId="37">
    <w:abstractNumId w:val="39"/>
  </w:num>
  <w:num w:numId="38">
    <w:abstractNumId w:val="21"/>
  </w:num>
  <w:num w:numId="39">
    <w:abstractNumId w:val="2"/>
  </w:num>
  <w:num w:numId="40">
    <w:abstractNumId w:val="4"/>
  </w:num>
  <w:num w:numId="41">
    <w:abstractNumId w:val="27"/>
  </w:num>
  <w:num w:numId="42">
    <w:abstractNumId w:val="11"/>
  </w:num>
  <w:num w:numId="43">
    <w:abstractNumId w:val="37"/>
  </w:num>
  <w:num w:numId="44">
    <w:abstractNumId w:val="25"/>
  </w:num>
  <w:num w:numId="45">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C1"/>
    <w:rsid w:val="0000250A"/>
    <w:rsid w:val="0000568D"/>
    <w:rsid w:val="0000633C"/>
    <w:rsid w:val="00010289"/>
    <w:rsid w:val="000102C9"/>
    <w:rsid w:val="00014857"/>
    <w:rsid w:val="00014B24"/>
    <w:rsid w:val="0001614D"/>
    <w:rsid w:val="00016EC1"/>
    <w:rsid w:val="00020D15"/>
    <w:rsid w:val="00020F9E"/>
    <w:rsid w:val="00021AFA"/>
    <w:rsid w:val="00024744"/>
    <w:rsid w:val="00031D38"/>
    <w:rsid w:val="00033AC8"/>
    <w:rsid w:val="0004244E"/>
    <w:rsid w:val="00043EDC"/>
    <w:rsid w:val="00044734"/>
    <w:rsid w:val="00044A75"/>
    <w:rsid w:val="00047CC3"/>
    <w:rsid w:val="000575BC"/>
    <w:rsid w:val="000657C6"/>
    <w:rsid w:val="00076768"/>
    <w:rsid w:val="00076BCE"/>
    <w:rsid w:val="000770A8"/>
    <w:rsid w:val="0008513D"/>
    <w:rsid w:val="00086ED6"/>
    <w:rsid w:val="000A10A9"/>
    <w:rsid w:val="000A7ED2"/>
    <w:rsid w:val="000B6C0A"/>
    <w:rsid w:val="000B79EE"/>
    <w:rsid w:val="000C1DA8"/>
    <w:rsid w:val="000C4AF6"/>
    <w:rsid w:val="000C7493"/>
    <w:rsid w:val="000D191A"/>
    <w:rsid w:val="000D6B8E"/>
    <w:rsid w:val="000E19D7"/>
    <w:rsid w:val="000E4883"/>
    <w:rsid w:val="000E6594"/>
    <w:rsid w:val="000E6F83"/>
    <w:rsid w:val="000F02D5"/>
    <w:rsid w:val="000F0E57"/>
    <w:rsid w:val="000F22C2"/>
    <w:rsid w:val="000F3C09"/>
    <w:rsid w:val="000F4261"/>
    <w:rsid w:val="000F7C4B"/>
    <w:rsid w:val="00111A37"/>
    <w:rsid w:val="00113EEF"/>
    <w:rsid w:val="00122FD2"/>
    <w:rsid w:val="00126D8A"/>
    <w:rsid w:val="00127045"/>
    <w:rsid w:val="00130F3E"/>
    <w:rsid w:val="00134BD3"/>
    <w:rsid w:val="0013733D"/>
    <w:rsid w:val="00143ACF"/>
    <w:rsid w:val="00150C8D"/>
    <w:rsid w:val="0015459C"/>
    <w:rsid w:val="001550FD"/>
    <w:rsid w:val="001568A6"/>
    <w:rsid w:val="00161029"/>
    <w:rsid w:val="00170A09"/>
    <w:rsid w:val="0017190D"/>
    <w:rsid w:val="00174273"/>
    <w:rsid w:val="001802A5"/>
    <w:rsid w:val="00184221"/>
    <w:rsid w:val="00184A83"/>
    <w:rsid w:val="001922B8"/>
    <w:rsid w:val="001A7E2F"/>
    <w:rsid w:val="001B50ED"/>
    <w:rsid w:val="001C2457"/>
    <w:rsid w:val="001C5899"/>
    <w:rsid w:val="001C6C7A"/>
    <w:rsid w:val="001C717F"/>
    <w:rsid w:val="001D1372"/>
    <w:rsid w:val="001E1B11"/>
    <w:rsid w:val="001E278E"/>
    <w:rsid w:val="001E43EB"/>
    <w:rsid w:val="001E4F7C"/>
    <w:rsid w:val="001E5B11"/>
    <w:rsid w:val="001E712D"/>
    <w:rsid w:val="001F0563"/>
    <w:rsid w:val="001F0654"/>
    <w:rsid w:val="001F06FC"/>
    <w:rsid w:val="001F29F3"/>
    <w:rsid w:val="001F4549"/>
    <w:rsid w:val="001F5C85"/>
    <w:rsid w:val="001F701E"/>
    <w:rsid w:val="002004B7"/>
    <w:rsid w:val="0020217D"/>
    <w:rsid w:val="00202361"/>
    <w:rsid w:val="002075FD"/>
    <w:rsid w:val="00212254"/>
    <w:rsid w:val="00224AC2"/>
    <w:rsid w:val="00226B1F"/>
    <w:rsid w:val="00235DC9"/>
    <w:rsid w:val="00241CC3"/>
    <w:rsid w:val="0025640B"/>
    <w:rsid w:val="00257283"/>
    <w:rsid w:val="00257A98"/>
    <w:rsid w:val="00261E79"/>
    <w:rsid w:val="002623AE"/>
    <w:rsid w:val="00263244"/>
    <w:rsid w:val="00266AB0"/>
    <w:rsid w:val="002734DF"/>
    <w:rsid w:val="00276AE1"/>
    <w:rsid w:val="00277B90"/>
    <w:rsid w:val="0028173F"/>
    <w:rsid w:val="002842A7"/>
    <w:rsid w:val="0028538E"/>
    <w:rsid w:val="002860C2"/>
    <w:rsid w:val="00286516"/>
    <w:rsid w:val="0028753A"/>
    <w:rsid w:val="002879FD"/>
    <w:rsid w:val="002900C6"/>
    <w:rsid w:val="002935E5"/>
    <w:rsid w:val="002A2B75"/>
    <w:rsid w:val="002A6750"/>
    <w:rsid w:val="002A6AA2"/>
    <w:rsid w:val="002A6C98"/>
    <w:rsid w:val="002B22D9"/>
    <w:rsid w:val="002B3299"/>
    <w:rsid w:val="002B3CD9"/>
    <w:rsid w:val="002C0CEF"/>
    <w:rsid w:val="002C10D3"/>
    <w:rsid w:val="002C1E90"/>
    <w:rsid w:val="002C529A"/>
    <w:rsid w:val="002C6214"/>
    <w:rsid w:val="002C7DED"/>
    <w:rsid w:val="002D4DB7"/>
    <w:rsid w:val="002D52E4"/>
    <w:rsid w:val="002F1A6D"/>
    <w:rsid w:val="002F27D8"/>
    <w:rsid w:val="002F3F3D"/>
    <w:rsid w:val="002F56D4"/>
    <w:rsid w:val="002F6D33"/>
    <w:rsid w:val="00301244"/>
    <w:rsid w:val="003034D9"/>
    <w:rsid w:val="00304884"/>
    <w:rsid w:val="00305568"/>
    <w:rsid w:val="003159BE"/>
    <w:rsid w:val="00316AD8"/>
    <w:rsid w:val="00317B5C"/>
    <w:rsid w:val="0032036D"/>
    <w:rsid w:val="00324F33"/>
    <w:rsid w:val="00327E10"/>
    <w:rsid w:val="003312E2"/>
    <w:rsid w:val="00331418"/>
    <w:rsid w:val="00331752"/>
    <w:rsid w:val="00335A4B"/>
    <w:rsid w:val="00335E41"/>
    <w:rsid w:val="00336DEE"/>
    <w:rsid w:val="00336FD4"/>
    <w:rsid w:val="00341771"/>
    <w:rsid w:val="00343BA9"/>
    <w:rsid w:val="00343E4D"/>
    <w:rsid w:val="00345CE3"/>
    <w:rsid w:val="00350EA6"/>
    <w:rsid w:val="00355963"/>
    <w:rsid w:val="00356B7C"/>
    <w:rsid w:val="003630AE"/>
    <w:rsid w:val="00366871"/>
    <w:rsid w:val="00370712"/>
    <w:rsid w:val="003754B8"/>
    <w:rsid w:val="00376EBA"/>
    <w:rsid w:val="003771C7"/>
    <w:rsid w:val="00390400"/>
    <w:rsid w:val="003908BF"/>
    <w:rsid w:val="003943CC"/>
    <w:rsid w:val="00394C3C"/>
    <w:rsid w:val="003A0530"/>
    <w:rsid w:val="003A0AA1"/>
    <w:rsid w:val="003A410B"/>
    <w:rsid w:val="003A4797"/>
    <w:rsid w:val="003A7F14"/>
    <w:rsid w:val="003D0A72"/>
    <w:rsid w:val="003D2952"/>
    <w:rsid w:val="003D77DC"/>
    <w:rsid w:val="003E1F33"/>
    <w:rsid w:val="003E5204"/>
    <w:rsid w:val="003E5258"/>
    <w:rsid w:val="003F618F"/>
    <w:rsid w:val="003F761B"/>
    <w:rsid w:val="003F7E2E"/>
    <w:rsid w:val="00400FD6"/>
    <w:rsid w:val="0040332E"/>
    <w:rsid w:val="00404C60"/>
    <w:rsid w:val="0040549F"/>
    <w:rsid w:val="004056CA"/>
    <w:rsid w:val="00412C57"/>
    <w:rsid w:val="004152E3"/>
    <w:rsid w:val="00417B86"/>
    <w:rsid w:val="0042407D"/>
    <w:rsid w:val="004259C5"/>
    <w:rsid w:val="00435EA2"/>
    <w:rsid w:val="00436C50"/>
    <w:rsid w:val="00436E7C"/>
    <w:rsid w:val="00440ED3"/>
    <w:rsid w:val="00442B86"/>
    <w:rsid w:val="0044435B"/>
    <w:rsid w:val="00445079"/>
    <w:rsid w:val="00446BA0"/>
    <w:rsid w:val="004526E1"/>
    <w:rsid w:val="00452B98"/>
    <w:rsid w:val="00460443"/>
    <w:rsid w:val="00462E97"/>
    <w:rsid w:val="00470733"/>
    <w:rsid w:val="00474F40"/>
    <w:rsid w:val="00475A36"/>
    <w:rsid w:val="00483051"/>
    <w:rsid w:val="00483EEC"/>
    <w:rsid w:val="004840E4"/>
    <w:rsid w:val="00485320"/>
    <w:rsid w:val="00487587"/>
    <w:rsid w:val="00491BBE"/>
    <w:rsid w:val="00492290"/>
    <w:rsid w:val="00496CAA"/>
    <w:rsid w:val="004A5557"/>
    <w:rsid w:val="004A5F4B"/>
    <w:rsid w:val="004A628A"/>
    <w:rsid w:val="004A72F0"/>
    <w:rsid w:val="004B1CB8"/>
    <w:rsid w:val="004B467E"/>
    <w:rsid w:val="004B7030"/>
    <w:rsid w:val="004B7A27"/>
    <w:rsid w:val="004C2088"/>
    <w:rsid w:val="004C2F4F"/>
    <w:rsid w:val="004C36F5"/>
    <w:rsid w:val="004D2FAC"/>
    <w:rsid w:val="004E6DB5"/>
    <w:rsid w:val="004F1A79"/>
    <w:rsid w:val="004F557B"/>
    <w:rsid w:val="004F6845"/>
    <w:rsid w:val="00501658"/>
    <w:rsid w:val="00503E2A"/>
    <w:rsid w:val="00505A32"/>
    <w:rsid w:val="00510773"/>
    <w:rsid w:val="00515672"/>
    <w:rsid w:val="00520F34"/>
    <w:rsid w:val="00521D2E"/>
    <w:rsid w:val="0052730B"/>
    <w:rsid w:val="00533313"/>
    <w:rsid w:val="00534A79"/>
    <w:rsid w:val="00540984"/>
    <w:rsid w:val="005419B9"/>
    <w:rsid w:val="00544D3E"/>
    <w:rsid w:val="00547A46"/>
    <w:rsid w:val="0055382C"/>
    <w:rsid w:val="005540FB"/>
    <w:rsid w:val="005544F1"/>
    <w:rsid w:val="0056222C"/>
    <w:rsid w:val="00564C09"/>
    <w:rsid w:val="00567627"/>
    <w:rsid w:val="0056AE95"/>
    <w:rsid w:val="00571A1A"/>
    <w:rsid w:val="00573503"/>
    <w:rsid w:val="005907EC"/>
    <w:rsid w:val="005920F2"/>
    <w:rsid w:val="005A090D"/>
    <w:rsid w:val="005A771D"/>
    <w:rsid w:val="005B02DA"/>
    <w:rsid w:val="005B08F8"/>
    <w:rsid w:val="005B2E52"/>
    <w:rsid w:val="005B626F"/>
    <w:rsid w:val="005B7993"/>
    <w:rsid w:val="005C058E"/>
    <w:rsid w:val="005C0CE6"/>
    <w:rsid w:val="005C47E8"/>
    <w:rsid w:val="005C4963"/>
    <w:rsid w:val="005C5357"/>
    <w:rsid w:val="005D126E"/>
    <w:rsid w:val="005D6C8D"/>
    <w:rsid w:val="005D7922"/>
    <w:rsid w:val="005E287D"/>
    <w:rsid w:val="005E329F"/>
    <w:rsid w:val="005E510C"/>
    <w:rsid w:val="005F055A"/>
    <w:rsid w:val="005F36B2"/>
    <w:rsid w:val="005F3717"/>
    <w:rsid w:val="005F3F8E"/>
    <w:rsid w:val="005F5F2B"/>
    <w:rsid w:val="006015C9"/>
    <w:rsid w:val="00601ACF"/>
    <w:rsid w:val="00615540"/>
    <w:rsid w:val="00616811"/>
    <w:rsid w:val="00620CFF"/>
    <w:rsid w:val="00625561"/>
    <w:rsid w:val="00626480"/>
    <w:rsid w:val="006273A0"/>
    <w:rsid w:val="00627CBF"/>
    <w:rsid w:val="0063353D"/>
    <w:rsid w:val="006347D8"/>
    <w:rsid w:val="006426C9"/>
    <w:rsid w:val="006431BF"/>
    <w:rsid w:val="006432E3"/>
    <w:rsid w:val="00643B5B"/>
    <w:rsid w:val="006448B7"/>
    <w:rsid w:val="00646E0D"/>
    <w:rsid w:val="006512F6"/>
    <w:rsid w:val="00652E58"/>
    <w:rsid w:val="00654743"/>
    <w:rsid w:val="00667661"/>
    <w:rsid w:val="0067013F"/>
    <w:rsid w:val="00670EF6"/>
    <w:rsid w:val="00673818"/>
    <w:rsid w:val="006764E9"/>
    <w:rsid w:val="00677CA8"/>
    <w:rsid w:val="006808DE"/>
    <w:rsid w:val="0068182D"/>
    <w:rsid w:val="00683378"/>
    <w:rsid w:val="00685946"/>
    <w:rsid w:val="00686CA4"/>
    <w:rsid w:val="00686F31"/>
    <w:rsid w:val="00687C95"/>
    <w:rsid w:val="00691704"/>
    <w:rsid w:val="00692237"/>
    <w:rsid w:val="00692288"/>
    <w:rsid w:val="00693D58"/>
    <w:rsid w:val="006A07AD"/>
    <w:rsid w:val="006A2037"/>
    <w:rsid w:val="006A473F"/>
    <w:rsid w:val="006A61E2"/>
    <w:rsid w:val="006A6637"/>
    <w:rsid w:val="006A7039"/>
    <w:rsid w:val="006A79CF"/>
    <w:rsid w:val="006B1A80"/>
    <w:rsid w:val="006B2955"/>
    <w:rsid w:val="006B32EF"/>
    <w:rsid w:val="006B33A6"/>
    <w:rsid w:val="006B4457"/>
    <w:rsid w:val="006C3F13"/>
    <w:rsid w:val="006C5C28"/>
    <w:rsid w:val="006C7163"/>
    <w:rsid w:val="006D26D6"/>
    <w:rsid w:val="006D32A8"/>
    <w:rsid w:val="006D44CF"/>
    <w:rsid w:val="006D687C"/>
    <w:rsid w:val="006D7949"/>
    <w:rsid w:val="006D7E9A"/>
    <w:rsid w:val="006E02E2"/>
    <w:rsid w:val="006E0AFA"/>
    <w:rsid w:val="006E26B6"/>
    <w:rsid w:val="006E4092"/>
    <w:rsid w:val="006E543F"/>
    <w:rsid w:val="006E58E2"/>
    <w:rsid w:val="006E630F"/>
    <w:rsid w:val="006E702E"/>
    <w:rsid w:val="006E7E58"/>
    <w:rsid w:val="006F0CE8"/>
    <w:rsid w:val="006F19F4"/>
    <w:rsid w:val="006F7699"/>
    <w:rsid w:val="0070292B"/>
    <w:rsid w:val="00706354"/>
    <w:rsid w:val="00712323"/>
    <w:rsid w:val="00713D40"/>
    <w:rsid w:val="00714D26"/>
    <w:rsid w:val="00721A47"/>
    <w:rsid w:val="00722D2E"/>
    <w:rsid w:val="00725E33"/>
    <w:rsid w:val="007276FA"/>
    <w:rsid w:val="0073521F"/>
    <w:rsid w:val="00740F3A"/>
    <w:rsid w:val="0075093E"/>
    <w:rsid w:val="00750C23"/>
    <w:rsid w:val="007525A7"/>
    <w:rsid w:val="00756C15"/>
    <w:rsid w:val="00761488"/>
    <w:rsid w:val="00763D17"/>
    <w:rsid w:val="00770491"/>
    <w:rsid w:val="007729A1"/>
    <w:rsid w:val="00772A71"/>
    <w:rsid w:val="00773589"/>
    <w:rsid w:val="00776713"/>
    <w:rsid w:val="007774B6"/>
    <w:rsid w:val="00777F2B"/>
    <w:rsid w:val="007813A1"/>
    <w:rsid w:val="00782E00"/>
    <w:rsid w:val="0078394B"/>
    <w:rsid w:val="0078423C"/>
    <w:rsid w:val="0079035E"/>
    <w:rsid w:val="0079155B"/>
    <w:rsid w:val="007A465B"/>
    <w:rsid w:val="007A53C1"/>
    <w:rsid w:val="007A7E24"/>
    <w:rsid w:val="007B2049"/>
    <w:rsid w:val="007B3A27"/>
    <w:rsid w:val="007C0FF5"/>
    <w:rsid w:val="007C14BF"/>
    <w:rsid w:val="007D0A70"/>
    <w:rsid w:val="007D37D0"/>
    <w:rsid w:val="007D6C73"/>
    <w:rsid w:val="007E1069"/>
    <w:rsid w:val="007F0A22"/>
    <w:rsid w:val="007F2C93"/>
    <w:rsid w:val="007F2E24"/>
    <w:rsid w:val="007F73AF"/>
    <w:rsid w:val="008013DD"/>
    <w:rsid w:val="008128A9"/>
    <w:rsid w:val="00833ACB"/>
    <w:rsid w:val="00837A39"/>
    <w:rsid w:val="008429D0"/>
    <w:rsid w:val="00843121"/>
    <w:rsid w:val="0085266D"/>
    <w:rsid w:val="008538C2"/>
    <w:rsid w:val="008629C3"/>
    <w:rsid w:val="00867492"/>
    <w:rsid w:val="00871773"/>
    <w:rsid w:val="008768DA"/>
    <w:rsid w:val="00877F95"/>
    <w:rsid w:val="0088028B"/>
    <w:rsid w:val="00886115"/>
    <w:rsid w:val="00886FEB"/>
    <w:rsid w:val="008919B5"/>
    <w:rsid w:val="00894D38"/>
    <w:rsid w:val="008A42AD"/>
    <w:rsid w:val="008A442B"/>
    <w:rsid w:val="008B0801"/>
    <w:rsid w:val="008B0B85"/>
    <w:rsid w:val="008B4E1D"/>
    <w:rsid w:val="008B593C"/>
    <w:rsid w:val="008B673F"/>
    <w:rsid w:val="008C4465"/>
    <w:rsid w:val="008C7FD3"/>
    <w:rsid w:val="008D07F3"/>
    <w:rsid w:val="008D0A76"/>
    <w:rsid w:val="008D0AAE"/>
    <w:rsid w:val="008D16F5"/>
    <w:rsid w:val="008D2FB3"/>
    <w:rsid w:val="008D6B48"/>
    <w:rsid w:val="008D718B"/>
    <w:rsid w:val="008E1257"/>
    <w:rsid w:val="008E2BE8"/>
    <w:rsid w:val="008F4CD9"/>
    <w:rsid w:val="008F5173"/>
    <w:rsid w:val="008F6D66"/>
    <w:rsid w:val="00901DC7"/>
    <w:rsid w:val="00902B55"/>
    <w:rsid w:val="00921EC9"/>
    <w:rsid w:val="00925886"/>
    <w:rsid w:val="00930076"/>
    <w:rsid w:val="00931EF2"/>
    <w:rsid w:val="009333C1"/>
    <w:rsid w:val="00935C64"/>
    <w:rsid w:val="0094344D"/>
    <w:rsid w:val="00946895"/>
    <w:rsid w:val="009479DB"/>
    <w:rsid w:val="00947AAB"/>
    <w:rsid w:val="0095428D"/>
    <w:rsid w:val="00956669"/>
    <w:rsid w:val="00963F5E"/>
    <w:rsid w:val="00965DBE"/>
    <w:rsid w:val="00971AD3"/>
    <w:rsid w:val="009742BA"/>
    <w:rsid w:val="00976644"/>
    <w:rsid w:val="00981D6D"/>
    <w:rsid w:val="00982E2A"/>
    <w:rsid w:val="009833CD"/>
    <w:rsid w:val="00991E2B"/>
    <w:rsid w:val="00993532"/>
    <w:rsid w:val="0099493C"/>
    <w:rsid w:val="00996FAC"/>
    <w:rsid w:val="009A025E"/>
    <w:rsid w:val="009A0513"/>
    <w:rsid w:val="009B071E"/>
    <w:rsid w:val="009B3A9E"/>
    <w:rsid w:val="009B4347"/>
    <w:rsid w:val="009C2BD3"/>
    <w:rsid w:val="009C3919"/>
    <w:rsid w:val="009C680F"/>
    <w:rsid w:val="009D04CD"/>
    <w:rsid w:val="009D48FC"/>
    <w:rsid w:val="009D52A7"/>
    <w:rsid w:val="009E28E7"/>
    <w:rsid w:val="009E2C8A"/>
    <w:rsid w:val="009E3221"/>
    <w:rsid w:val="009F107F"/>
    <w:rsid w:val="009F4700"/>
    <w:rsid w:val="009F4C2E"/>
    <w:rsid w:val="009F5CFF"/>
    <w:rsid w:val="00A0287E"/>
    <w:rsid w:val="00A04A56"/>
    <w:rsid w:val="00A07F6C"/>
    <w:rsid w:val="00A105F0"/>
    <w:rsid w:val="00A106B4"/>
    <w:rsid w:val="00A147DF"/>
    <w:rsid w:val="00A16873"/>
    <w:rsid w:val="00A225A9"/>
    <w:rsid w:val="00A232DA"/>
    <w:rsid w:val="00A24D7D"/>
    <w:rsid w:val="00A255EB"/>
    <w:rsid w:val="00A27C66"/>
    <w:rsid w:val="00A32053"/>
    <w:rsid w:val="00A33B11"/>
    <w:rsid w:val="00A35B30"/>
    <w:rsid w:val="00A37008"/>
    <w:rsid w:val="00A41554"/>
    <w:rsid w:val="00A4311B"/>
    <w:rsid w:val="00A4536B"/>
    <w:rsid w:val="00A45D01"/>
    <w:rsid w:val="00A465EB"/>
    <w:rsid w:val="00A50A18"/>
    <w:rsid w:val="00A52D2C"/>
    <w:rsid w:val="00A54550"/>
    <w:rsid w:val="00A60CA0"/>
    <w:rsid w:val="00A61BB8"/>
    <w:rsid w:val="00A62B16"/>
    <w:rsid w:val="00A64033"/>
    <w:rsid w:val="00A722D9"/>
    <w:rsid w:val="00A76DDD"/>
    <w:rsid w:val="00A7734A"/>
    <w:rsid w:val="00A80A97"/>
    <w:rsid w:val="00A8176A"/>
    <w:rsid w:val="00A8767D"/>
    <w:rsid w:val="00A96D96"/>
    <w:rsid w:val="00AA0337"/>
    <w:rsid w:val="00AA1D4C"/>
    <w:rsid w:val="00AA7529"/>
    <w:rsid w:val="00AB335B"/>
    <w:rsid w:val="00AB4B1B"/>
    <w:rsid w:val="00AB62DB"/>
    <w:rsid w:val="00AB708A"/>
    <w:rsid w:val="00AC0F3A"/>
    <w:rsid w:val="00AC18A7"/>
    <w:rsid w:val="00AC30C9"/>
    <w:rsid w:val="00AC4996"/>
    <w:rsid w:val="00AC5995"/>
    <w:rsid w:val="00AC6ED1"/>
    <w:rsid w:val="00AD1322"/>
    <w:rsid w:val="00AD29B2"/>
    <w:rsid w:val="00AD3A04"/>
    <w:rsid w:val="00AD5542"/>
    <w:rsid w:val="00AD5FC0"/>
    <w:rsid w:val="00AD733C"/>
    <w:rsid w:val="00AE20FC"/>
    <w:rsid w:val="00AE6DDA"/>
    <w:rsid w:val="00AE7920"/>
    <w:rsid w:val="00AF15C0"/>
    <w:rsid w:val="00AF1A77"/>
    <w:rsid w:val="00AF1D4C"/>
    <w:rsid w:val="00AF34C5"/>
    <w:rsid w:val="00AF5028"/>
    <w:rsid w:val="00AF5F38"/>
    <w:rsid w:val="00AF76AF"/>
    <w:rsid w:val="00B0171D"/>
    <w:rsid w:val="00B050C4"/>
    <w:rsid w:val="00B05E53"/>
    <w:rsid w:val="00B07B24"/>
    <w:rsid w:val="00B16F31"/>
    <w:rsid w:val="00B17E9A"/>
    <w:rsid w:val="00B2046C"/>
    <w:rsid w:val="00B21796"/>
    <w:rsid w:val="00B23126"/>
    <w:rsid w:val="00B24129"/>
    <w:rsid w:val="00B30867"/>
    <w:rsid w:val="00B33851"/>
    <w:rsid w:val="00B43920"/>
    <w:rsid w:val="00B457BB"/>
    <w:rsid w:val="00B46212"/>
    <w:rsid w:val="00B47207"/>
    <w:rsid w:val="00B52673"/>
    <w:rsid w:val="00B6357D"/>
    <w:rsid w:val="00B65BF2"/>
    <w:rsid w:val="00B75E25"/>
    <w:rsid w:val="00B80107"/>
    <w:rsid w:val="00B90FF8"/>
    <w:rsid w:val="00B93C64"/>
    <w:rsid w:val="00B9749B"/>
    <w:rsid w:val="00BA0E37"/>
    <w:rsid w:val="00BA0FA7"/>
    <w:rsid w:val="00BA6780"/>
    <w:rsid w:val="00BB29EA"/>
    <w:rsid w:val="00BB6679"/>
    <w:rsid w:val="00BB6D8B"/>
    <w:rsid w:val="00BC18FF"/>
    <w:rsid w:val="00BC2074"/>
    <w:rsid w:val="00BC2803"/>
    <w:rsid w:val="00BC3BE4"/>
    <w:rsid w:val="00BC5D01"/>
    <w:rsid w:val="00BC60AD"/>
    <w:rsid w:val="00BD35D3"/>
    <w:rsid w:val="00BD565C"/>
    <w:rsid w:val="00BE0227"/>
    <w:rsid w:val="00BE089A"/>
    <w:rsid w:val="00BE7C88"/>
    <w:rsid w:val="00BF1E67"/>
    <w:rsid w:val="00BF2652"/>
    <w:rsid w:val="00BF2997"/>
    <w:rsid w:val="00BF32CB"/>
    <w:rsid w:val="00BF4A37"/>
    <w:rsid w:val="00BF579D"/>
    <w:rsid w:val="00C10F68"/>
    <w:rsid w:val="00C11F6A"/>
    <w:rsid w:val="00C1667C"/>
    <w:rsid w:val="00C224A6"/>
    <w:rsid w:val="00C25489"/>
    <w:rsid w:val="00C2698A"/>
    <w:rsid w:val="00C27BE8"/>
    <w:rsid w:val="00C31423"/>
    <w:rsid w:val="00C32DD8"/>
    <w:rsid w:val="00C34FA7"/>
    <w:rsid w:val="00C3569E"/>
    <w:rsid w:val="00C360B5"/>
    <w:rsid w:val="00C40E18"/>
    <w:rsid w:val="00C40E8A"/>
    <w:rsid w:val="00C42ED1"/>
    <w:rsid w:val="00C43753"/>
    <w:rsid w:val="00C4544C"/>
    <w:rsid w:val="00C47229"/>
    <w:rsid w:val="00C51250"/>
    <w:rsid w:val="00C544F6"/>
    <w:rsid w:val="00C55540"/>
    <w:rsid w:val="00C61182"/>
    <w:rsid w:val="00C618B7"/>
    <w:rsid w:val="00C66E85"/>
    <w:rsid w:val="00C713C4"/>
    <w:rsid w:val="00C74491"/>
    <w:rsid w:val="00C761BA"/>
    <w:rsid w:val="00C77F42"/>
    <w:rsid w:val="00C94652"/>
    <w:rsid w:val="00CA0202"/>
    <w:rsid w:val="00CA1436"/>
    <w:rsid w:val="00CA7D0F"/>
    <w:rsid w:val="00CC0BE1"/>
    <w:rsid w:val="00CC1F8C"/>
    <w:rsid w:val="00CC2F33"/>
    <w:rsid w:val="00CD0746"/>
    <w:rsid w:val="00CD4BA0"/>
    <w:rsid w:val="00CD7B63"/>
    <w:rsid w:val="00CD7E71"/>
    <w:rsid w:val="00CE5F9A"/>
    <w:rsid w:val="00CF03A4"/>
    <w:rsid w:val="00CF056A"/>
    <w:rsid w:val="00CF3385"/>
    <w:rsid w:val="00CF4BA8"/>
    <w:rsid w:val="00D034D1"/>
    <w:rsid w:val="00D07D7C"/>
    <w:rsid w:val="00D10646"/>
    <w:rsid w:val="00D11EEB"/>
    <w:rsid w:val="00D13370"/>
    <w:rsid w:val="00D20D6C"/>
    <w:rsid w:val="00D213A3"/>
    <w:rsid w:val="00D22423"/>
    <w:rsid w:val="00D2250B"/>
    <w:rsid w:val="00D26CEE"/>
    <w:rsid w:val="00D34A30"/>
    <w:rsid w:val="00D35863"/>
    <w:rsid w:val="00D36095"/>
    <w:rsid w:val="00D37192"/>
    <w:rsid w:val="00D41DB6"/>
    <w:rsid w:val="00D422B1"/>
    <w:rsid w:val="00D5178D"/>
    <w:rsid w:val="00D574E8"/>
    <w:rsid w:val="00D57A94"/>
    <w:rsid w:val="00D662D3"/>
    <w:rsid w:val="00D67F6A"/>
    <w:rsid w:val="00D7123E"/>
    <w:rsid w:val="00D740B2"/>
    <w:rsid w:val="00D77A07"/>
    <w:rsid w:val="00D81F8D"/>
    <w:rsid w:val="00D8352A"/>
    <w:rsid w:val="00D8452B"/>
    <w:rsid w:val="00D85EFD"/>
    <w:rsid w:val="00D914E1"/>
    <w:rsid w:val="00D92914"/>
    <w:rsid w:val="00D952BC"/>
    <w:rsid w:val="00D964CA"/>
    <w:rsid w:val="00DA12C4"/>
    <w:rsid w:val="00DA1791"/>
    <w:rsid w:val="00DB0BA0"/>
    <w:rsid w:val="00DB3E47"/>
    <w:rsid w:val="00DB4609"/>
    <w:rsid w:val="00DB4CE4"/>
    <w:rsid w:val="00DB61D8"/>
    <w:rsid w:val="00DB6CC1"/>
    <w:rsid w:val="00DC14E6"/>
    <w:rsid w:val="00DC2744"/>
    <w:rsid w:val="00DC2E4F"/>
    <w:rsid w:val="00DC3AE8"/>
    <w:rsid w:val="00DD2E19"/>
    <w:rsid w:val="00DD7524"/>
    <w:rsid w:val="00DE6934"/>
    <w:rsid w:val="00DF232C"/>
    <w:rsid w:val="00DF5B2D"/>
    <w:rsid w:val="00E0135F"/>
    <w:rsid w:val="00E023B6"/>
    <w:rsid w:val="00E06E71"/>
    <w:rsid w:val="00E10C00"/>
    <w:rsid w:val="00E12F1D"/>
    <w:rsid w:val="00E240DD"/>
    <w:rsid w:val="00E255A2"/>
    <w:rsid w:val="00E30426"/>
    <w:rsid w:val="00E31F89"/>
    <w:rsid w:val="00E32BB6"/>
    <w:rsid w:val="00E34AE6"/>
    <w:rsid w:val="00E34ED9"/>
    <w:rsid w:val="00E367C7"/>
    <w:rsid w:val="00E431E8"/>
    <w:rsid w:val="00E45768"/>
    <w:rsid w:val="00E46D81"/>
    <w:rsid w:val="00E5640D"/>
    <w:rsid w:val="00E607A0"/>
    <w:rsid w:val="00E7329B"/>
    <w:rsid w:val="00E75EF4"/>
    <w:rsid w:val="00E86020"/>
    <w:rsid w:val="00E87D5D"/>
    <w:rsid w:val="00E90ABF"/>
    <w:rsid w:val="00E9282A"/>
    <w:rsid w:val="00E93E43"/>
    <w:rsid w:val="00E9680D"/>
    <w:rsid w:val="00EA7297"/>
    <w:rsid w:val="00EB612D"/>
    <w:rsid w:val="00EC3681"/>
    <w:rsid w:val="00EC41A9"/>
    <w:rsid w:val="00EC634F"/>
    <w:rsid w:val="00EC79E0"/>
    <w:rsid w:val="00ED3DDB"/>
    <w:rsid w:val="00ED3F24"/>
    <w:rsid w:val="00ED481C"/>
    <w:rsid w:val="00ED72DF"/>
    <w:rsid w:val="00EE5750"/>
    <w:rsid w:val="00EE639F"/>
    <w:rsid w:val="00EE6F0A"/>
    <w:rsid w:val="00F0139E"/>
    <w:rsid w:val="00F02AA2"/>
    <w:rsid w:val="00F03860"/>
    <w:rsid w:val="00F04CBB"/>
    <w:rsid w:val="00F0753A"/>
    <w:rsid w:val="00F111B8"/>
    <w:rsid w:val="00F1500F"/>
    <w:rsid w:val="00F15F6C"/>
    <w:rsid w:val="00F177AB"/>
    <w:rsid w:val="00F21FE1"/>
    <w:rsid w:val="00F22AF2"/>
    <w:rsid w:val="00F23C1A"/>
    <w:rsid w:val="00F2710F"/>
    <w:rsid w:val="00F3219A"/>
    <w:rsid w:val="00F32BA4"/>
    <w:rsid w:val="00F34AF4"/>
    <w:rsid w:val="00F40338"/>
    <w:rsid w:val="00F40FAF"/>
    <w:rsid w:val="00F44D89"/>
    <w:rsid w:val="00F46080"/>
    <w:rsid w:val="00F474A2"/>
    <w:rsid w:val="00F60626"/>
    <w:rsid w:val="00F63C6A"/>
    <w:rsid w:val="00F64218"/>
    <w:rsid w:val="00F64B9D"/>
    <w:rsid w:val="00F65075"/>
    <w:rsid w:val="00F70C97"/>
    <w:rsid w:val="00F7406B"/>
    <w:rsid w:val="00F7591F"/>
    <w:rsid w:val="00F75D97"/>
    <w:rsid w:val="00F81935"/>
    <w:rsid w:val="00F82942"/>
    <w:rsid w:val="00F84F07"/>
    <w:rsid w:val="00F90C1D"/>
    <w:rsid w:val="00F91E6C"/>
    <w:rsid w:val="00F94880"/>
    <w:rsid w:val="00FA1291"/>
    <w:rsid w:val="00FA16B2"/>
    <w:rsid w:val="00FA1DDD"/>
    <w:rsid w:val="00FA1E1D"/>
    <w:rsid w:val="00FA35C4"/>
    <w:rsid w:val="00FB4D0A"/>
    <w:rsid w:val="00FC3031"/>
    <w:rsid w:val="00FD29A8"/>
    <w:rsid w:val="00FD3951"/>
    <w:rsid w:val="00FD6B77"/>
    <w:rsid w:val="00FE1B0A"/>
    <w:rsid w:val="00FE6F0D"/>
    <w:rsid w:val="00FF0780"/>
    <w:rsid w:val="00FF5E1E"/>
    <w:rsid w:val="00FF687C"/>
    <w:rsid w:val="097D88C1"/>
    <w:rsid w:val="0C32F65A"/>
    <w:rsid w:val="104CF6FF"/>
    <w:rsid w:val="17468070"/>
    <w:rsid w:val="17F15AFD"/>
    <w:rsid w:val="18696BF4"/>
    <w:rsid w:val="210CEE9F"/>
    <w:rsid w:val="25B0F9C8"/>
    <w:rsid w:val="2D0AAFF3"/>
    <w:rsid w:val="3906ABDA"/>
    <w:rsid w:val="3BBC1973"/>
    <w:rsid w:val="3C3E4C9C"/>
    <w:rsid w:val="3EC491A4"/>
    <w:rsid w:val="446AAFD7"/>
    <w:rsid w:val="4D5E70F6"/>
    <w:rsid w:val="4FE47895"/>
    <w:rsid w:val="5E9FD176"/>
    <w:rsid w:val="64BE70DA"/>
    <w:rsid w:val="67BD5D5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B2C2C"/>
  <w15:chartTrackingRefBased/>
  <w15:docId w15:val="{E341B606-6505-487B-BFBD-83995808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3CC"/>
    <w:rPr>
      <w:rFonts w:ascii="Gill Sans MT Light" w:hAnsi="Gill Sans MT Light"/>
      <w:sz w:val="24"/>
      <w:szCs w:val="24"/>
      <w:lang w:val="en-US" w:eastAsia="en-US"/>
    </w:rPr>
  </w:style>
  <w:style w:type="paragraph" w:styleId="Ttulo1">
    <w:name w:val="heading 1"/>
    <w:basedOn w:val="Normal"/>
    <w:next w:val="Normal"/>
    <w:qFormat/>
    <w:rsid w:val="006D44CF"/>
    <w:pPr>
      <w:keepNext/>
      <w:overflowPunct w:val="0"/>
      <w:autoSpaceDE w:val="0"/>
      <w:autoSpaceDN w:val="0"/>
      <w:adjustRightInd w:val="0"/>
      <w:textAlignment w:val="baseline"/>
      <w:outlineLvl w:val="0"/>
    </w:pPr>
    <w:rPr>
      <w:rFonts w:ascii="Dutch (scalable)" w:hAnsi="Dutch (scalable)"/>
      <w:b/>
      <w:szCs w:val="20"/>
      <w:lang w:val="en-GB"/>
    </w:rPr>
  </w:style>
  <w:style w:type="paragraph" w:styleId="Ttulo2">
    <w:name w:val="heading 2"/>
    <w:basedOn w:val="Normal"/>
    <w:next w:val="Normal"/>
    <w:qFormat/>
    <w:rsid w:val="006D44CF"/>
    <w:pPr>
      <w:keepNext/>
      <w:outlineLvl w:val="1"/>
    </w:pPr>
    <w:rPr>
      <w:b/>
      <w:sz w:val="28"/>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6D44CF"/>
    <w:pPr>
      <w:tabs>
        <w:tab w:val="center" w:pos="4819"/>
        <w:tab w:val="right" w:pos="9071"/>
      </w:tabs>
      <w:overflowPunct w:val="0"/>
      <w:autoSpaceDE w:val="0"/>
      <w:autoSpaceDN w:val="0"/>
      <w:adjustRightInd w:val="0"/>
      <w:textAlignment w:val="baseline"/>
    </w:pPr>
    <w:rPr>
      <w:rFonts w:ascii="Dutch (scalable)" w:hAnsi="Dutch (scalable)"/>
      <w:szCs w:val="20"/>
      <w:lang w:val="en-GB"/>
    </w:rPr>
  </w:style>
  <w:style w:type="paragraph" w:styleId="Encabezado">
    <w:name w:val="header"/>
    <w:basedOn w:val="Normal"/>
    <w:rsid w:val="006D44CF"/>
    <w:pPr>
      <w:tabs>
        <w:tab w:val="center" w:pos="4320"/>
        <w:tab w:val="right" w:pos="8640"/>
      </w:tabs>
    </w:pPr>
  </w:style>
  <w:style w:type="paragraph" w:styleId="Textoindependiente2">
    <w:name w:val="Body Text 2"/>
    <w:basedOn w:val="Normal"/>
    <w:rsid w:val="00276AE1"/>
    <w:pPr>
      <w:widowControl w:val="0"/>
      <w:tabs>
        <w:tab w:val="left" w:pos="-720"/>
        <w:tab w:val="left" w:pos="0"/>
        <w:tab w:val="left" w:pos="270"/>
      </w:tabs>
    </w:pPr>
    <w:rPr>
      <w:rFonts w:ascii="Arial" w:hAnsi="Arial"/>
      <w:b/>
      <w:color w:val="0000FF"/>
      <w:sz w:val="20"/>
      <w:szCs w:val="20"/>
    </w:rPr>
  </w:style>
  <w:style w:type="table" w:styleId="Tablaconcuadrcula">
    <w:name w:val="Table Grid"/>
    <w:basedOn w:val="Tablanormal"/>
    <w:uiPriority w:val="39"/>
    <w:rsid w:val="00521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A72F0"/>
    <w:rPr>
      <w:rFonts w:ascii="Tahoma" w:hAnsi="Tahoma" w:cs="Tahoma"/>
      <w:sz w:val="16"/>
      <w:szCs w:val="16"/>
    </w:rPr>
  </w:style>
  <w:style w:type="paragraph" w:styleId="Prrafodelista">
    <w:name w:val="List Paragraph"/>
    <w:basedOn w:val="Normal"/>
    <w:link w:val="PrrafodelistaCar"/>
    <w:uiPriority w:val="34"/>
    <w:qFormat/>
    <w:rsid w:val="00EE6F0A"/>
    <w:pPr>
      <w:spacing w:after="200" w:line="276" w:lineRule="auto"/>
      <w:ind w:left="720"/>
    </w:pPr>
    <w:rPr>
      <w:rFonts w:ascii="Calibri" w:hAnsi="Calibri"/>
      <w:sz w:val="22"/>
      <w:szCs w:val="22"/>
    </w:rPr>
  </w:style>
  <w:style w:type="character" w:customStyle="1" w:styleId="PiedepginaCar">
    <w:name w:val="Pie de página Car"/>
    <w:link w:val="Piedepgina"/>
    <w:uiPriority w:val="99"/>
    <w:rsid w:val="00A105F0"/>
    <w:rPr>
      <w:rFonts w:ascii="Dutch (scalable)" w:hAnsi="Dutch (scalable)"/>
      <w:sz w:val="24"/>
      <w:lang w:val="en-GB"/>
    </w:rPr>
  </w:style>
  <w:style w:type="character" w:styleId="Refdecomentario">
    <w:name w:val="annotation reference"/>
    <w:rsid w:val="00D7123E"/>
    <w:rPr>
      <w:sz w:val="16"/>
      <w:szCs w:val="16"/>
    </w:rPr>
  </w:style>
  <w:style w:type="paragraph" w:styleId="Textocomentario">
    <w:name w:val="annotation text"/>
    <w:basedOn w:val="Normal"/>
    <w:link w:val="TextocomentarioCar"/>
    <w:rsid w:val="00D7123E"/>
    <w:rPr>
      <w:sz w:val="20"/>
      <w:szCs w:val="20"/>
    </w:rPr>
  </w:style>
  <w:style w:type="character" w:customStyle="1" w:styleId="TextocomentarioCar">
    <w:name w:val="Texto comentario Car"/>
    <w:link w:val="Textocomentario"/>
    <w:rsid w:val="00D7123E"/>
    <w:rPr>
      <w:rFonts w:ascii="Gill Sans MT Light" w:hAnsi="Gill Sans MT Light"/>
    </w:rPr>
  </w:style>
  <w:style w:type="paragraph" w:styleId="Asuntodelcomentario">
    <w:name w:val="annotation subject"/>
    <w:basedOn w:val="Textocomentario"/>
    <w:next w:val="Textocomentario"/>
    <w:link w:val="AsuntodelcomentarioCar"/>
    <w:rsid w:val="00D7123E"/>
    <w:rPr>
      <w:b/>
      <w:bCs/>
    </w:rPr>
  </w:style>
  <w:style w:type="character" w:customStyle="1" w:styleId="AsuntodelcomentarioCar">
    <w:name w:val="Asunto del comentario Car"/>
    <w:link w:val="Asuntodelcomentario"/>
    <w:rsid w:val="00D7123E"/>
    <w:rPr>
      <w:rFonts w:ascii="Gill Sans MT Light" w:hAnsi="Gill Sans MT Light"/>
      <w:b/>
      <w:bCs/>
    </w:rPr>
  </w:style>
  <w:style w:type="character" w:customStyle="1" w:styleId="apple-converted-space">
    <w:name w:val="apple-converted-space"/>
    <w:basedOn w:val="Fuentedeprrafopredeter"/>
    <w:rsid w:val="00345CE3"/>
  </w:style>
  <w:style w:type="character" w:styleId="Hipervnculo">
    <w:name w:val="Hyperlink"/>
    <w:rsid w:val="006D7949"/>
    <w:rPr>
      <w:color w:val="0000FF"/>
      <w:u w:val="single"/>
    </w:rPr>
  </w:style>
  <w:style w:type="paragraph" w:styleId="Textonotapie">
    <w:name w:val="footnote text"/>
    <w:basedOn w:val="Normal"/>
    <w:link w:val="TextonotapieCar"/>
    <w:uiPriority w:val="99"/>
    <w:rsid w:val="00FF5E1E"/>
    <w:rPr>
      <w:sz w:val="20"/>
      <w:szCs w:val="20"/>
    </w:rPr>
  </w:style>
  <w:style w:type="character" w:customStyle="1" w:styleId="TextonotapieCar">
    <w:name w:val="Texto nota pie Car"/>
    <w:link w:val="Textonotapie"/>
    <w:uiPriority w:val="99"/>
    <w:rsid w:val="00FF5E1E"/>
    <w:rPr>
      <w:rFonts w:ascii="Gill Sans MT Light" w:hAnsi="Gill Sans MT Light"/>
    </w:rPr>
  </w:style>
  <w:style w:type="character" w:styleId="Refdenotaalpie">
    <w:name w:val="footnote reference"/>
    <w:uiPriority w:val="99"/>
    <w:rsid w:val="00FF5E1E"/>
    <w:rPr>
      <w:vertAlign w:val="superscript"/>
    </w:rPr>
  </w:style>
  <w:style w:type="paragraph" w:styleId="Textoindependiente">
    <w:name w:val="Body Text"/>
    <w:basedOn w:val="Normal"/>
    <w:link w:val="TextoindependienteCar"/>
    <w:rsid w:val="003908BF"/>
    <w:pPr>
      <w:spacing w:after="120"/>
    </w:pPr>
  </w:style>
  <w:style w:type="character" w:customStyle="1" w:styleId="TextoindependienteCar">
    <w:name w:val="Texto independiente Car"/>
    <w:link w:val="Textoindependiente"/>
    <w:rsid w:val="003908BF"/>
    <w:rPr>
      <w:rFonts w:ascii="Gill Sans MT Light" w:hAnsi="Gill Sans MT Light"/>
      <w:sz w:val="24"/>
      <w:szCs w:val="24"/>
    </w:rPr>
  </w:style>
  <w:style w:type="paragraph" w:customStyle="1" w:styleId="BulletpointL1a">
    <w:name w:val="Bullet point L1a"/>
    <w:basedOn w:val="Normal"/>
    <w:link w:val="BulletpointL1aChar"/>
    <w:qFormat/>
    <w:rsid w:val="003908BF"/>
    <w:pPr>
      <w:numPr>
        <w:numId w:val="1"/>
      </w:numPr>
      <w:spacing w:before="240"/>
      <w:ind w:left="284" w:hanging="284"/>
    </w:pPr>
    <w:rPr>
      <w:rFonts w:ascii="Gill Sans MT" w:hAnsi="Gill Sans MT"/>
      <w:noProof/>
      <w:color w:val="595959"/>
      <w:sz w:val="22"/>
      <w:szCs w:val="22"/>
      <w:lang w:val="en-GB" w:eastAsia="de-DE"/>
    </w:rPr>
  </w:style>
  <w:style w:type="character" w:customStyle="1" w:styleId="BulletpointL1aChar">
    <w:name w:val="Bullet point L1a Char"/>
    <w:link w:val="BulletpointL1a"/>
    <w:rsid w:val="003908BF"/>
    <w:rPr>
      <w:rFonts w:ascii="Gill Sans MT" w:hAnsi="Gill Sans MT"/>
      <w:noProof/>
      <w:color w:val="595959"/>
      <w:sz w:val="22"/>
      <w:szCs w:val="22"/>
      <w:lang w:val="en-GB" w:eastAsia="de-DE"/>
    </w:rPr>
  </w:style>
  <w:style w:type="paragraph" w:customStyle="1" w:styleId="BulletpointL1b">
    <w:name w:val="Bullet point L1b"/>
    <w:basedOn w:val="Normal"/>
    <w:link w:val="BulletpointL1bChar"/>
    <w:qFormat/>
    <w:rsid w:val="003908BF"/>
    <w:pPr>
      <w:numPr>
        <w:numId w:val="2"/>
      </w:numPr>
      <w:ind w:left="284" w:hanging="284"/>
    </w:pPr>
    <w:rPr>
      <w:rFonts w:ascii="Gill Sans MT" w:hAnsi="Gill Sans MT"/>
      <w:color w:val="595959"/>
      <w:sz w:val="22"/>
      <w:szCs w:val="22"/>
      <w:lang w:val="en-GB" w:eastAsia="de-DE"/>
    </w:rPr>
  </w:style>
  <w:style w:type="character" w:customStyle="1" w:styleId="BulletpointL1bChar">
    <w:name w:val="Bullet point L1b Char"/>
    <w:link w:val="BulletpointL1b"/>
    <w:rsid w:val="003908BF"/>
    <w:rPr>
      <w:rFonts w:ascii="Gill Sans MT" w:hAnsi="Gill Sans MT"/>
      <w:color w:val="595959"/>
      <w:sz w:val="22"/>
      <w:szCs w:val="22"/>
      <w:lang w:val="en-GB" w:eastAsia="de-DE"/>
    </w:rPr>
  </w:style>
  <w:style w:type="paragraph" w:customStyle="1" w:styleId="FigureLabellingandText">
    <w:name w:val="Figure Labelling and Text"/>
    <w:basedOn w:val="Normal"/>
    <w:next w:val="Textoindependiente"/>
    <w:rsid w:val="003908BF"/>
    <w:pPr>
      <w:tabs>
        <w:tab w:val="left" w:pos="851"/>
      </w:tabs>
      <w:spacing w:before="120" w:after="120"/>
      <w:ind w:left="851" w:hanging="851"/>
    </w:pPr>
    <w:rPr>
      <w:rFonts w:ascii="Gill Sans MT" w:hAnsi="Gill Sans MT"/>
      <w:color w:val="595959"/>
      <w:sz w:val="18"/>
      <w:szCs w:val="22"/>
      <w:lang w:val="en-GB" w:eastAsia="de-DE"/>
    </w:rPr>
  </w:style>
  <w:style w:type="paragraph" w:styleId="Revisin">
    <w:name w:val="Revision"/>
    <w:hidden/>
    <w:uiPriority w:val="99"/>
    <w:semiHidden/>
    <w:rsid w:val="004840E4"/>
    <w:rPr>
      <w:rFonts w:ascii="Gill Sans MT Light" w:hAnsi="Gill Sans MT Light"/>
      <w:sz w:val="24"/>
      <w:szCs w:val="24"/>
      <w:lang w:val="en-US" w:eastAsia="en-US"/>
    </w:rPr>
  </w:style>
  <w:style w:type="character" w:customStyle="1" w:styleId="PrrafodelistaCar">
    <w:name w:val="Párrafo de lista Car"/>
    <w:link w:val="Prrafodelista"/>
    <w:uiPriority w:val="34"/>
    <w:locked/>
    <w:rsid w:val="000B6C0A"/>
    <w:rPr>
      <w:rFonts w:ascii="Calibri" w:hAnsi="Calibri"/>
      <w:sz w:val="22"/>
      <w:szCs w:val="22"/>
      <w:lang w:val="en-US" w:eastAsia="en-US"/>
    </w:rPr>
  </w:style>
  <w:style w:type="table" w:customStyle="1" w:styleId="Tablaconcuadrcula1">
    <w:name w:val="Tabla con cuadrícula1"/>
    <w:basedOn w:val="Tablanormal"/>
    <w:next w:val="Tablaconcuadrcula"/>
    <w:uiPriority w:val="39"/>
    <w:rsid w:val="006E0AF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_bolivia@wv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04DC7AB45B214D9217FEB18BC96EFA" ma:contentTypeVersion="17" ma:contentTypeDescription="Create a new document." ma:contentTypeScope="" ma:versionID="acc5e6db35c60079fcfca287a5d8a9e3">
  <xsd:schema xmlns:xsd="http://www.w3.org/2001/XMLSchema" xmlns:xs="http://www.w3.org/2001/XMLSchema" xmlns:p="http://schemas.microsoft.com/office/2006/metadata/properties" xmlns:ns3="2c4e5389-dc84-45e8-b21c-271fdb5f545c" xmlns:ns4="12005d4e-51f5-4735-99de-439c49730c46" targetNamespace="http://schemas.microsoft.com/office/2006/metadata/properties" ma:root="true" ma:fieldsID="f83d8f3e656fe564f4bd947edcc83833" ns3:_="" ns4:_="">
    <xsd:import namespace="2c4e5389-dc84-45e8-b21c-271fdb5f545c"/>
    <xsd:import namespace="12005d4e-51f5-4735-99de-439c49730c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e5389-dc84-45e8-b21c-271fdb5f5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005d4e-51f5-4735-99de-439c49730c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c4e5389-dc84-45e8-b21c-271fdb5f545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4EB5B-8E3C-4E65-A1B7-3F9C002415AC}">
  <ds:schemaRefs>
    <ds:schemaRef ds:uri="http://schemas.microsoft.com/sharepoint/v3/contenttype/forms"/>
  </ds:schemaRefs>
</ds:datastoreItem>
</file>

<file path=customXml/itemProps2.xml><?xml version="1.0" encoding="utf-8"?>
<ds:datastoreItem xmlns:ds="http://schemas.openxmlformats.org/officeDocument/2006/customXml" ds:itemID="{7F996291-4BB0-47D1-8A6B-7F29584A1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e5389-dc84-45e8-b21c-271fdb5f545c"/>
    <ds:schemaRef ds:uri="12005d4e-51f5-4735-99de-439c49730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F8424-6AE5-4A25-8808-F919DCD7B57E}">
  <ds:schemaRefs>
    <ds:schemaRef ds:uri="http://schemas.microsoft.com/office/2006/metadata/properties"/>
    <ds:schemaRef ds:uri="http://schemas.microsoft.com/office/infopath/2007/PartnerControls"/>
    <ds:schemaRef ds:uri="2c4e5389-dc84-45e8-b21c-271fdb5f545c"/>
  </ds:schemaRefs>
</ds:datastoreItem>
</file>

<file path=customXml/itemProps4.xml><?xml version="1.0" encoding="utf-8"?>
<ds:datastoreItem xmlns:ds="http://schemas.openxmlformats.org/officeDocument/2006/customXml" ds:itemID="{03B990CF-DDEE-4CDA-8DB4-245D9C7B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12</Pages>
  <Words>4579</Words>
  <Characters>25190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World Vision International Terms of Reference</vt:lpstr>
    </vt:vector>
  </TitlesOfParts>
  <Manager>Alirio Zelaya</Manager>
  <Company>World Vision International</Company>
  <LinksUpToDate>false</LinksUpToDate>
  <CharactersWithSpaces>29710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Vision International Terms of Reference</dc:title>
  <dc:subject/>
  <dc:creator>Alirio Zelaya</dc:creator>
  <cp:keywords/>
  <cp:lastModifiedBy>Pablo Jorge Fernandez Espinoza</cp:lastModifiedBy>
  <cp:revision>26</cp:revision>
  <cp:lastPrinted>2013-03-28T20:37:00Z</cp:lastPrinted>
  <dcterms:created xsi:type="dcterms:W3CDTF">2024-01-15T15:03:00Z</dcterms:created>
  <dcterms:modified xsi:type="dcterms:W3CDTF">2024-09-17T01:30:00Z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-169202312</vt:i4>
  </property>
  <property fmtid="{D5CDD505-2E9C-101B-9397-08002B2CF9AE}" pid="3" name="ContentTypeId">
    <vt:lpwstr>0x0101003204DC7AB45B214D9217FEB18BC96EFA</vt:lpwstr>
  </property>
</Properties>
</file>