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60C3" w14:textId="77777777" w:rsidR="009870C4" w:rsidRDefault="00F2696A">
      <w:pPr>
        <w:spacing w:after="3" w:line="259" w:lineRule="auto"/>
        <w:jc w:val="center"/>
        <w:rPr>
          <w:rFonts w:ascii="Arial" w:hAnsi="Arial" w:cs="Arial"/>
          <w:b/>
          <w:sz w:val="22"/>
          <w:szCs w:val="22"/>
          <w:lang w:val="es-BO"/>
        </w:rPr>
      </w:pPr>
      <w:r>
        <w:rPr>
          <w:rFonts w:ascii="Arial" w:hAnsi="Arial" w:cs="Arial"/>
          <w:b/>
          <w:noProof/>
          <w:sz w:val="22"/>
          <w:szCs w:val="22"/>
          <w:lang w:val="es-BO"/>
        </w:rPr>
        <w:drawing>
          <wp:anchor distT="0" distB="0" distL="114300" distR="114300" simplePos="0" relativeHeight="2" behindDoc="0" locked="0" layoutInCell="0" allowOverlap="1" wp14:anchorId="4E0B8377" wp14:editId="2ABF45D9">
            <wp:simplePos x="0" y="0"/>
            <wp:positionH relativeFrom="margin">
              <wp:posOffset>116205</wp:posOffset>
            </wp:positionH>
            <wp:positionV relativeFrom="paragraph">
              <wp:posOffset>6985</wp:posOffset>
            </wp:positionV>
            <wp:extent cx="937260" cy="81153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8"/>
                    <a:stretch>
                      <a:fillRect/>
                    </a:stretch>
                  </pic:blipFill>
                  <pic:spPr bwMode="auto">
                    <a:xfrm>
                      <a:off x="0" y="0"/>
                      <a:ext cx="937260" cy="811530"/>
                    </a:xfrm>
                    <a:prstGeom prst="rect">
                      <a:avLst/>
                    </a:prstGeom>
                  </pic:spPr>
                </pic:pic>
              </a:graphicData>
            </a:graphic>
          </wp:anchor>
        </w:drawing>
      </w:r>
    </w:p>
    <w:p w14:paraId="7596F8F8" w14:textId="77777777" w:rsidR="009870C4" w:rsidRDefault="009870C4">
      <w:pPr>
        <w:spacing w:after="3" w:line="259" w:lineRule="auto"/>
        <w:jc w:val="center"/>
        <w:rPr>
          <w:rFonts w:ascii="Arial" w:hAnsi="Arial" w:cs="Arial"/>
          <w:b/>
          <w:sz w:val="22"/>
          <w:szCs w:val="22"/>
          <w:lang w:val="es-BO"/>
        </w:rPr>
      </w:pPr>
    </w:p>
    <w:p w14:paraId="3BDA4405" w14:textId="77777777" w:rsidR="009870C4" w:rsidRDefault="00F2696A">
      <w:pPr>
        <w:spacing w:after="3" w:line="259" w:lineRule="auto"/>
        <w:jc w:val="center"/>
        <w:rPr>
          <w:rFonts w:ascii="Arial" w:hAnsi="Arial" w:cs="Arial"/>
          <w:sz w:val="22"/>
          <w:szCs w:val="22"/>
          <w:lang w:val="es-BO"/>
        </w:rPr>
      </w:pPr>
      <w:r>
        <w:rPr>
          <w:rFonts w:ascii="Arial" w:hAnsi="Arial" w:cs="Arial"/>
          <w:b/>
          <w:sz w:val="22"/>
          <w:szCs w:val="22"/>
          <w:lang w:val="es-BO"/>
        </w:rPr>
        <w:t xml:space="preserve">   TERMINOS DE REFERENCIA</w:t>
      </w:r>
    </w:p>
    <w:p w14:paraId="3F704C75" w14:textId="7CD4F836" w:rsidR="009870C4" w:rsidRDefault="00F2696A">
      <w:pPr>
        <w:spacing w:line="276" w:lineRule="auto"/>
        <w:ind w:left="360"/>
        <w:jc w:val="center"/>
        <w:rPr>
          <w:rFonts w:ascii="Arial" w:hAnsi="Arial" w:cs="Arial"/>
          <w:b/>
          <w:iCs/>
          <w:sz w:val="22"/>
          <w:szCs w:val="22"/>
          <w:lang w:val="es-ES_tradnl"/>
        </w:rPr>
      </w:pPr>
      <w:r>
        <w:rPr>
          <w:rFonts w:ascii="Arial" w:hAnsi="Arial" w:cs="Arial"/>
          <w:b/>
          <w:iCs/>
          <w:sz w:val="22"/>
          <w:szCs w:val="22"/>
          <w:lang w:val="es-ES_tradnl"/>
        </w:rPr>
        <w:tab/>
      </w:r>
      <w:r w:rsidR="008420B6">
        <w:rPr>
          <w:rFonts w:ascii="Arial" w:hAnsi="Arial" w:cs="Arial"/>
          <w:b/>
          <w:iCs/>
          <w:sz w:val="22"/>
          <w:szCs w:val="22"/>
          <w:lang w:val="es-ES_tradnl"/>
        </w:rPr>
        <w:t>Ing. Civil</w:t>
      </w:r>
      <w:r>
        <w:rPr>
          <w:rFonts w:ascii="Arial" w:hAnsi="Arial" w:cs="Arial"/>
          <w:b/>
          <w:iCs/>
          <w:sz w:val="22"/>
          <w:szCs w:val="22"/>
          <w:lang w:val="es-ES_tradnl"/>
        </w:rPr>
        <w:t xml:space="preserve"> </w:t>
      </w:r>
    </w:p>
    <w:p w14:paraId="6247EF87" w14:textId="77777777" w:rsidR="009870C4" w:rsidRDefault="00F2696A">
      <w:pPr>
        <w:pStyle w:val="Textoindependiente2"/>
        <w:numPr>
          <w:ilvl w:val="0"/>
          <w:numId w:val="2"/>
        </w:numPr>
        <w:spacing w:beforeAutospacing="1" w:afterAutospacing="1" w:line="240" w:lineRule="auto"/>
        <w:ind w:left="714" w:hanging="714"/>
        <w:rPr>
          <w:rFonts w:cs="Arial"/>
          <w:b/>
          <w:szCs w:val="22"/>
          <w:lang w:val="es-ES_tradnl"/>
        </w:rPr>
      </w:pPr>
      <w:r>
        <w:rPr>
          <w:rFonts w:cs="Arial"/>
          <w:b/>
          <w:szCs w:val="22"/>
          <w:lang w:val="es-ES_tradnl"/>
        </w:rPr>
        <w:t>Identificación de la consultoría</w:t>
      </w:r>
    </w:p>
    <w:tbl>
      <w:tblPr>
        <w:tblW w:w="8711" w:type="dxa"/>
        <w:tblInd w:w="70" w:type="dxa"/>
        <w:tblLayout w:type="fixed"/>
        <w:tblCellMar>
          <w:left w:w="70" w:type="dxa"/>
          <w:right w:w="70" w:type="dxa"/>
        </w:tblCellMar>
        <w:tblLook w:val="0000" w:firstRow="0" w:lastRow="0" w:firstColumn="0" w:lastColumn="0" w:noHBand="0" w:noVBand="0"/>
      </w:tblPr>
      <w:tblGrid>
        <w:gridCol w:w="2480"/>
        <w:gridCol w:w="6231"/>
      </w:tblGrid>
      <w:tr w:rsidR="009870C4" w:rsidRPr="008B6C2C" w14:paraId="7B270B1B" w14:textId="77777777">
        <w:trPr>
          <w:trHeight w:val="432"/>
        </w:trPr>
        <w:tc>
          <w:tcPr>
            <w:tcW w:w="2480" w:type="dxa"/>
            <w:tcBorders>
              <w:top w:val="single" w:sz="6" w:space="0" w:color="000000"/>
              <w:left w:val="single" w:sz="6" w:space="0" w:color="000000"/>
              <w:bottom w:val="single" w:sz="6" w:space="0" w:color="000000"/>
              <w:right w:val="single" w:sz="6" w:space="0" w:color="000000"/>
            </w:tcBorders>
            <w:vAlign w:val="center"/>
          </w:tcPr>
          <w:p w14:paraId="7CBCFCA2" w14:textId="77777777" w:rsidR="009870C4" w:rsidRDefault="00F2696A">
            <w:pPr>
              <w:widowControl w:val="0"/>
              <w:rPr>
                <w:rFonts w:ascii="Arial" w:hAnsi="Arial" w:cs="Arial"/>
                <w:b/>
                <w:sz w:val="22"/>
                <w:szCs w:val="22"/>
                <w:lang w:val="es-ES_tradnl"/>
              </w:rPr>
            </w:pPr>
            <w:r>
              <w:rPr>
                <w:rFonts w:ascii="Arial" w:hAnsi="Arial" w:cs="Arial"/>
                <w:b/>
                <w:sz w:val="22"/>
                <w:szCs w:val="22"/>
                <w:lang w:val="es-ES_tradnl"/>
              </w:rPr>
              <w:t>Nombre:</w:t>
            </w:r>
          </w:p>
        </w:tc>
        <w:tc>
          <w:tcPr>
            <w:tcW w:w="6230" w:type="dxa"/>
            <w:tcBorders>
              <w:top w:val="single" w:sz="6" w:space="0" w:color="000000"/>
              <w:left w:val="single" w:sz="6" w:space="0" w:color="000000"/>
              <w:bottom w:val="single" w:sz="6" w:space="0" w:color="000000"/>
              <w:right w:val="single" w:sz="6" w:space="0" w:color="000000"/>
            </w:tcBorders>
            <w:vAlign w:val="center"/>
          </w:tcPr>
          <w:p w14:paraId="7934D6F2" w14:textId="043F02A6" w:rsidR="009870C4" w:rsidRDefault="00E32950">
            <w:pPr>
              <w:widowControl w:val="0"/>
              <w:jc w:val="both"/>
              <w:rPr>
                <w:rFonts w:ascii="Arial" w:hAnsi="Arial" w:cs="Arial"/>
                <w:sz w:val="22"/>
                <w:szCs w:val="22"/>
                <w:lang w:val="es-ES_tradnl"/>
              </w:rPr>
            </w:pPr>
            <w:r>
              <w:rPr>
                <w:rFonts w:ascii="Arial" w:hAnsi="Arial" w:cs="Arial"/>
                <w:sz w:val="22"/>
                <w:szCs w:val="22"/>
                <w:lang w:val="es-ES_tradnl"/>
              </w:rPr>
              <w:t>Ing. Civil</w:t>
            </w:r>
            <w:r w:rsidR="009E0851">
              <w:rPr>
                <w:rFonts w:ascii="Arial" w:hAnsi="Arial" w:cs="Arial"/>
                <w:sz w:val="22"/>
                <w:szCs w:val="22"/>
                <w:lang w:val="es-ES_tradnl"/>
              </w:rPr>
              <w:t xml:space="preserve"> </w:t>
            </w:r>
            <w:r w:rsidR="00F2696A">
              <w:rPr>
                <w:rFonts w:ascii="Arial" w:hAnsi="Arial" w:cs="Arial"/>
                <w:sz w:val="22"/>
                <w:szCs w:val="22"/>
                <w:lang w:val="es-ES_tradnl"/>
              </w:rPr>
              <w:t xml:space="preserve"> </w:t>
            </w:r>
          </w:p>
        </w:tc>
      </w:tr>
      <w:tr w:rsidR="009870C4" w14:paraId="58609847" w14:textId="77777777">
        <w:trPr>
          <w:trHeight w:val="432"/>
        </w:trPr>
        <w:tc>
          <w:tcPr>
            <w:tcW w:w="2480" w:type="dxa"/>
            <w:tcBorders>
              <w:top w:val="single" w:sz="6" w:space="0" w:color="000000"/>
              <w:left w:val="single" w:sz="6" w:space="0" w:color="000000"/>
              <w:bottom w:val="single" w:sz="6" w:space="0" w:color="000000"/>
              <w:right w:val="single" w:sz="6" w:space="0" w:color="000000"/>
            </w:tcBorders>
            <w:vAlign w:val="center"/>
          </w:tcPr>
          <w:p w14:paraId="23E1FB21" w14:textId="77777777" w:rsidR="009870C4" w:rsidRDefault="00F2696A">
            <w:pPr>
              <w:widowControl w:val="0"/>
              <w:rPr>
                <w:rFonts w:ascii="Arial" w:hAnsi="Arial" w:cs="Arial"/>
                <w:b/>
                <w:sz w:val="22"/>
                <w:szCs w:val="22"/>
                <w:lang w:val="es-ES_tradnl"/>
              </w:rPr>
            </w:pPr>
            <w:r>
              <w:rPr>
                <w:rFonts w:ascii="Arial" w:hAnsi="Arial" w:cs="Arial"/>
                <w:b/>
                <w:sz w:val="22"/>
                <w:szCs w:val="22"/>
                <w:lang w:val="es-ES_tradnl"/>
              </w:rPr>
              <w:t>Dirección:</w:t>
            </w:r>
          </w:p>
        </w:tc>
        <w:tc>
          <w:tcPr>
            <w:tcW w:w="6230" w:type="dxa"/>
            <w:tcBorders>
              <w:top w:val="single" w:sz="6" w:space="0" w:color="000000"/>
              <w:left w:val="single" w:sz="6" w:space="0" w:color="000000"/>
              <w:bottom w:val="single" w:sz="6" w:space="0" w:color="000000"/>
              <w:right w:val="single" w:sz="6" w:space="0" w:color="000000"/>
            </w:tcBorders>
            <w:vAlign w:val="center"/>
          </w:tcPr>
          <w:p w14:paraId="2F6BDF41" w14:textId="77777777" w:rsidR="009870C4" w:rsidRDefault="00F2696A">
            <w:pPr>
              <w:widowControl w:val="0"/>
              <w:jc w:val="both"/>
              <w:rPr>
                <w:rFonts w:ascii="Arial" w:hAnsi="Arial" w:cs="Arial"/>
                <w:sz w:val="22"/>
                <w:szCs w:val="22"/>
                <w:lang w:val="es-ES_tradnl"/>
              </w:rPr>
            </w:pPr>
            <w:r>
              <w:rPr>
                <w:rFonts w:ascii="Arial" w:hAnsi="Arial" w:cs="Arial"/>
                <w:sz w:val="22"/>
                <w:szCs w:val="22"/>
                <w:lang w:val="es-ES_tradnl"/>
              </w:rPr>
              <w:t xml:space="preserve"> Dirección de implementación</w:t>
            </w:r>
          </w:p>
        </w:tc>
      </w:tr>
      <w:tr w:rsidR="009870C4" w14:paraId="66B1C9FC" w14:textId="77777777">
        <w:trPr>
          <w:trHeight w:val="432"/>
        </w:trPr>
        <w:tc>
          <w:tcPr>
            <w:tcW w:w="2480" w:type="dxa"/>
            <w:tcBorders>
              <w:top w:val="single" w:sz="6" w:space="0" w:color="000000"/>
              <w:left w:val="single" w:sz="6" w:space="0" w:color="000000"/>
              <w:bottom w:val="single" w:sz="6" w:space="0" w:color="000000"/>
              <w:right w:val="single" w:sz="6" w:space="0" w:color="000000"/>
            </w:tcBorders>
            <w:vAlign w:val="center"/>
          </w:tcPr>
          <w:p w14:paraId="0CBEC991" w14:textId="77777777" w:rsidR="009870C4" w:rsidRDefault="00F2696A">
            <w:pPr>
              <w:widowControl w:val="0"/>
              <w:rPr>
                <w:rFonts w:ascii="Arial" w:hAnsi="Arial" w:cs="Arial"/>
                <w:b/>
                <w:sz w:val="22"/>
                <w:szCs w:val="22"/>
                <w:lang w:val="es-ES_tradnl"/>
              </w:rPr>
            </w:pPr>
            <w:r>
              <w:rPr>
                <w:rFonts w:ascii="Arial" w:hAnsi="Arial" w:cs="Arial"/>
                <w:b/>
                <w:sz w:val="22"/>
                <w:szCs w:val="22"/>
                <w:lang w:val="es-ES_tradnl"/>
              </w:rPr>
              <w:t>Coordinador de consultoría:</w:t>
            </w:r>
          </w:p>
        </w:tc>
        <w:tc>
          <w:tcPr>
            <w:tcW w:w="6230" w:type="dxa"/>
            <w:tcBorders>
              <w:top w:val="single" w:sz="6" w:space="0" w:color="000000"/>
              <w:left w:val="single" w:sz="6" w:space="0" w:color="000000"/>
              <w:bottom w:val="single" w:sz="6" w:space="0" w:color="000000"/>
              <w:right w:val="single" w:sz="6" w:space="0" w:color="000000"/>
            </w:tcBorders>
            <w:vAlign w:val="center"/>
          </w:tcPr>
          <w:p w14:paraId="0E477720" w14:textId="2ED7A6E2" w:rsidR="009870C4" w:rsidRDefault="00B65438">
            <w:pPr>
              <w:widowControl w:val="0"/>
              <w:jc w:val="both"/>
              <w:rPr>
                <w:rFonts w:ascii="Arial" w:hAnsi="Arial" w:cs="Arial"/>
                <w:sz w:val="22"/>
                <w:szCs w:val="22"/>
                <w:highlight w:val="yellow"/>
                <w:lang w:val="es-ES_tradnl"/>
              </w:rPr>
            </w:pPr>
            <w:r>
              <w:rPr>
                <w:rFonts w:ascii="Arial" w:hAnsi="Arial" w:cs="Arial"/>
                <w:sz w:val="22"/>
                <w:szCs w:val="22"/>
                <w:lang w:val="es-ES_tradnl"/>
              </w:rPr>
              <w:t>Director Técnico</w:t>
            </w:r>
          </w:p>
        </w:tc>
      </w:tr>
      <w:tr w:rsidR="009870C4" w14:paraId="07AA9919" w14:textId="77777777">
        <w:trPr>
          <w:trHeight w:val="432"/>
        </w:trPr>
        <w:tc>
          <w:tcPr>
            <w:tcW w:w="2480" w:type="dxa"/>
            <w:tcBorders>
              <w:top w:val="single" w:sz="6" w:space="0" w:color="000000"/>
              <w:left w:val="single" w:sz="6" w:space="0" w:color="000000"/>
              <w:bottom w:val="single" w:sz="6" w:space="0" w:color="000000"/>
              <w:right w:val="single" w:sz="6" w:space="0" w:color="000000"/>
            </w:tcBorders>
            <w:vAlign w:val="center"/>
          </w:tcPr>
          <w:p w14:paraId="4D9EADB3" w14:textId="77777777" w:rsidR="009870C4" w:rsidRDefault="00F2696A">
            <w:pPr>
              <w:widowControl w:val="0"/>
              <w:rPr>
                <w:rFonts w:ascii="Arial" w:hAnsi="Arial" w:cs="Arial"/>
                <w:b/>
                <w:sz w:val="22"/>
                <w:szCs w:val="22"/>
                <w:lang w:val="es-ES_tradnl"/>
              </w:rPr>
            </w:pPr>
            <w:r>
              <w:rPr>
                <w:rFonts w:ascii="Arial" w:hAnsi="Arial" w:cs="Arial"/>
                <w:b/>
                <w:sz w:val="22"/>
                <w:szCs w:val="22"/>
                <w:lang w:val="es-ES_tradnl"/>
              </w:rPr>
              <w:t>Base</w:t>
            </w:r>
          </w:p>
        </w:tc>
        <w:tc>
          <w:tcPr>
            <w:tcW w:w="6230" w:type="dxa"/>
            <w:tcBorders>
              <w:top w:val="single" w:sz="6" w:space="0" w:color="000000"/>
              <w:left w:val="single" w:sz="6" w:space="0" w:color="000000"/>
              <w:bottom w:val="single" w:sz="6" w:space="0" w:color="000000"/>
              <w:right w:val="single" w:sz="6" w:space="0" w:color="000000"/>
            </w:tcBorders>
            <w:vAlign w:val="center"/>
          </w:tcPr>
          <w:p w14:paraId="5B7A8E1B" w14:textId="6DEE0F8F" w:rsidR="009870C4" w:rsidRDefault="00F2696A">
            <w:pPr>
              <w:widowControl w:val="0"/>
              <w:jc w:val="both"/>
              <w:rPr>
                <w:rFonts w:ascii="Arial" w:hAnsi="Arial" w:cs="Arial"/>
                <w:sz w:val="22"/>
                <w:szCs w:val="22"/>
                <w:lang w:val="es-ES_tradnl"/>
              </w:rPr>
            </w:pPr>
            <w:r>
              <w:rPr>
                <w:rFonts w:ascii="Arial" w:hAnsi="Arial" w:cs="Arial"/>
                <w:sz w:val="22"/>
                <w:szCs w:val="22"/>
                <w:lang w:val="es-BO"/>
              </w:rPr>
              <w:t xml:space="preserve"> Base: </w:t>
            </w:r>
            <w:r w:rsidR="00B65438">
              <w:rPr>
                <w:rFonts w:ascii="Arial" w:hAnsi="Arial" w:cs="Arial"/>
                <w:sz w:val="22"/>
                <w:szCs w:val="22"/>
                <w:lang w:val="es-BO"/>
              </w:rPr>
              <w:t>Santa Cruz</w:t>
            </w:r>
          </w:p>
        </w:tc>
      </w:tr>
      <w:tr w:rsidR="009870C4" w:rsidRPr="00B65438" w14:paraId="6F147587" w14:textId="77777777">
        <w:trPr>
          <w:trHeight w:val="432"/>
        </w:trPr>
        <w:tc>
          <w:tcPr>
            <w:tcW w:w="2480" w:type="dxa"/>
            <w:tcBorders>
              <w:top w:val="single" w:sz="6" w:space="0" w:color="000000"/>
              <w:left w:val="single" w:sz="6" w:space="0" w:color="000000"/>
              <w:bottom w:val="single" w:sz="6" w:space="0" w:color="000000"/>
              <w:right w:val="single" w:sz="6" w:space="0" w:color="000000"/>
            </w:tcBorders>
            <w:vAlign w:val="center"/>
          </w:tcPr>
          <w:p w14:paraId="36C00E27" w14:textId="3AB303BF" w:rsidR="009870C4" w:rsidRDefault="00E32950">
            <w:pPr>
              <w:widowControl w:val="0"/>
              <w:rPr>
                <w:rFonts w:ascii="Arial" w:hAnsi="Arial" w:cs="Arial"/>
                <w:b/>
                <w:sz w:val="22"/>
                <w:szCs w:val="22"/>
                <w:lang w:val="es-ES_tradnl"/>
              </w:rPr>
            </w:pPr>
            <w:r>
              <w:rPr>
                <w:rFonts w:ascii="Arial" w:hAnsi="Arial" w:cs="Arial"/>
                <w:b/>
                <w:sz w:val="22"/>
                <w:szCs w:val="22"/>
                <w:lang w:val="es-ES_tradnl"/>
              </w:rPr>
              <w:t>Viajes</w:t>
            </w:r>
          </w:p>
        </w:tc>
        <w:tc>
          <w:tcPr>
            <w:tcW w:w="6230" w:type="dxa"/>
            <w:tcBorders>
              <w:top w:val="single" w:sz="6" w:space="0" w:color="000000"/>
              <w:left w:val="single" w:sz="6" w:space="0" w:color="000000"/>
              <w:bottom w:val="single" w:sz="6" w:space="0" w:color="000000"/>
              <w:right w:val="single" w:sz="6" w:space="0" w:color="000000"/>
            </w:tcBorders>
            <w:vAlign w:val="center"/>
          </w:tcPr>
          <w:p w14:paraId="00EBBF3F" w14:textId="2CD46017" w:rsidR="009870C4" w:rsidRDefault="00E32950">
            <w:pPr>
              <w:widowControl w:val="0"/>
              <w:jc w:val="both"/>
              <w:rPr>
                <w:rFonts w:ascii="Arial" w:hAnsi="Arial" w:cs="Arial"/>
                <w:sz w:val="22"/>
                <w:szCs w:val="22"/>
                <w:lang w:val="es-BO"/>
              </w:rPr>
            </w:pPr>
            <w:r>
              <w:rPr>
                <w:rFonts w:ascii="Arial" w:hAnsi="Arial" w:cs="Arial"/>
                <w:sz w:val="22"/>
                <w:szCs w:val="22"/>
                <w:lang w:val="es-BO"/>
              </w:rPr>
              <w:t>65%</w:t>
            </w:r>
          </w:p>
        </w:tc>
      </w:tr>
    </w:tbl>
    <w:p w14:paraId="7EEDAB3C" w14:textId="77777777" w:rsidR="009870C4" w:rsidRDefault="00F2696A">
      <w:pPr>
        <w:pStyle w:val="Textoindependiente2"/>
        <w:numPr>
          <w:ilvl w:val="0"/>
          <w:numId w:val="2"/>
        </w:numPr>
        <w:spacing w:beforeAutospacing="1" w:afterAutospacing="1" w:line="240" w:lineRule="auto"/>
        <w:ind w:left="714" w:hanging="714"/>
        <w:jc w:val="both"/>
        <w:rPr>
          <w:rFonts w:cs="Arial"/>
          <w:b/>
          <w:szCs w:val="22"/>
          <w:lang w:val="es-ES_tradnl"/>
        </w:rPr>
      </w:pPr>
      <w:r>
        <w:rPr>
          <w:rFonts w:cs="Arial"/>
          <w:b/>
          <w:szCs w:val="22"/>
          <w:lang w:val="es-ES_tradnl"/>
        </w:rPr>
        <w:t>Sobre la Fundación Natura Bolivia</w:t>
      </w:r>
    </w:p>
    <w:p w14:paraId="7ECF1773" w14:textId="77777777" w:rsidR="009870C4" w:rsidRDefault="00F2696A">
      <w:pPr>
        <w:widowControl w:val="0"/>
        <w:spacing w:beforeAutospacing="1" w:afterAutospacing="1"/>
        <w:ind w:right="49"/>
        <w:jc w:val="both"/>
        <w:rPr>
          <w:rFonts w:ascii="Arial" w:hAnsi="Arial" w:cs="Arial"/>
          <w:sz w:val="22"/>
          <w:szCs w:val="22"/>
          <w:lang w:val="es-ES_tradnl"/>
        </w:rPr>
      </w:pPr>
      <w:r>
        <w:rPr>
          <w:rFonts w:ascii="Arial" w:hAnsi="Arial" w:cs="Arial"/>
          <w:sz w:val="22"/>
          <w:szCs w:val="22"/>
          <w:lang w:val="es-ES_tradnl"/>
        </w:rPr>
        <w:t xml:space="preserve">Fundación Natura Bolivia es una organización sin fines de lucro que nace hace 20 años buscando desarrollar acciones de conservación de la biodiversidad y el aprovechamiento sostenible de los recursos naturales, para contribuir a mejorar la calidad de vida de la población boliviana. </w:t>
      </w:r>
    </w:p>
    <w:p w14:paraId="69C3A451" w14:textId="77777777" w:rsidR="009870C4" w:rsidRDefault="00F2696A">
      <w:pPr>
        <w:widowControl w:val="0"/>
        <w:spacing w:beforeAutospacing="1" w:afterAutospacing="1"/>
        <w:ind w:right="49"/>
        <w:jc w:val="both"/>
        <w:rPr>
          <w:rFonts w:ascii="Arial" w:hAnsi="Arial" w:cs="Arial"/>
          <w:sz w:val="22"/>
          <w:szCs w:val="22"/>
          <w:lang w:val="es-ES_tradnl"/>
        </w:rPr>
      </w:pPr>
      <w:r>
        <w:rPr>
          <w:rFonts w:ascii="Arial" w:hAnsi="Arial" w:cs="Arial"/>
          <w:sz w:val="22"/>
          <w:szCs w:val="22"/>
          <w:lang w:val="es-ES_tradnl"/>
        </w:rPr>
        <w:t>Su principal objetivo es apoyar a las comunidades a proteger sus fuentes de agua a través de la conservación de los bosques mediante Acuerdos Recíprocos por Agua y áreas Protegidas Sub-nacionales integrando la participación de las poblaciones de cuenca baja y cuenca alta; y a través de la conformación de alianzas sólidas con actores locales, gobiernos municipales y empresas prestadoras de servicio de agua, entidades que lideran la conservación de sus fábricas de agua.</w:t>
      </w:r>
    </w:p>
    <w:p w14:paraId="118395EA" w14:textId="77777777" w:rsidR="009870C4" w:rsidRDefault="00F2696A">
      <w:pPr>
        <w:widowControl w:val="0"/>
        <w:spacing w:beforeAutospacing="1" w:afterAutospacing="1"/>
        <w:ind w:right="49"/>
        <w:jc w:val="both"/>
        <w:rPr>
          <w:rFonts w:ascii="Arial" w:hAnsi="Arial" w:cs="Arial"/>
          <w:sz w:val="22"/>
          <w:szCs w:val="22"/>
          <w:lang w:val="es-ES_tradnl"/>
        </w:rPr>
      </w:pPr>
      <w:r>
        <w:rPr>
          <w:rFonts w:ascii="Arial" w:hAnsi="Arial" w:cs="Arial"/>
          <w:sz w:val="22"/>
          <w:szCs w:val="22"/>
          <w:lang w:val="es-ES_tradnl"/>
        </w:rPr>
        <w:t xml:space="preserve">Son más de 24 mil familias guardianas de bosques proveedores de agua que resguardan 620 mil hectáreas a través de Acuerdos Recíprocos por Agua en 80 municipios. A su vez, son 3.5 millones de hectáreas de bosques legamente conservados en 25 áreas protegidas subnacionales en 23 municipios de Bolivia, desde el Trópico Paceño, pasando por los Valles Interandinos y Cruceños, la Chiquitania, la Amazonia hasta el Chaco Boliviano. </w:t>
      </w:r>
    </w:p>
    <w:p w14:paraId="001AE75C" w14:textId="7B5613F3" w:rsidR="009870C4" w:rsidRDefault="00F2696A">
      <w:pPr>
        <w:widowControl w:val="0"/>
        <w:spacing w:beforeAutospacing="1" w:afterAutospacing="1"/>
        <w:ind w:right="49"/>
        <w:jc w:val="both"/>
        <w:rPr>
          <w:rFonts w:ascii="Arial" w:hAnsi="Arial" w:cs="Arial"/>
          <w:sz w:val="22"/>
          <w:szCs w:val="22"/>
          <w:lang w:val="es-ES_tradnl"/>
        </w:rPr>
      </w:pPr>
      <w:r>
        <w:rPr>
          <w:rFonts w:ascii="Arial" w:hAnsi="Arial" w:cs="Arial"/>
          <w:sz w:val="22"/>
          <w:szCs w:val="22"/>
          <w:lang w:val="es-ES_tradnl"/>
        </w:rPr>
        <w:t xml:space="preserve">Fundación Natura requiere contratar a un/una profesional, </w:t>
      </w:r>
      <w:r w:rsidR="00987632">
        <w:rPr>
          <w:rFonts w:ascii="Arial" w:hAnsi="Arial" w:cs="Arial"/>
          <w:sz w:val="22"/>
          <w:szCs w:val="22"/>
          <w:lang w:val="es-ES_tradnl"/>
        </w:rPr>
        <w:t xml:space="preserve">con experiencia en construcciones civiles </w:t>
      </w:r>
      <w:r w:rsidR="00B47714">
        <w:rPr>
          <w:rFonts w:ascii="Arial" w:hAnsi="Arial" w:cs="Arial"/>
          <w:sz w:val="22"/>
          <w:szCs w:val="22"/>
          <w:lang w:val="es-ES_tradnl"/>
        </w:rPr>
        <w:t xml:space="preserve">en general, y con particular énfasis en obras </w:t>
      </w:r>
      <w:r w:rsidR="00987632">
        <w:rPr>
          <w:rFonts w:ascii="Arial" w:hAnsi="Arial" w:cs="Arial"/>
          <w:sz w:val="22"/>
          <w:szCs w:val="22"/>
          <w:lang w:val="es-ES_tradnl"/>
        </w:rPr>
        <w:t>d</w:t>
      </w:r>
      <w:r w:rsidR="00B47714">
        <w:rPr>
          <w:rFonts w:ascii="Arial" w:hAnsi="Arial" w:cs="Arial"/>
          <w:sz w:val="22"/>
          <w:szCs w:val="22"/>
          <w:lang w:val="es-ES_tradnl"/>
        </w:rPr>
        <w:t>e</w:t>
      </w:r>
      <w:r w:rsidR="00987632">
        <w:rPr>
          <w:rFonts w:ascii="Arial" w:hAnsi="Arial" w:cs="Arial"/>
          <w:sz w:val="22"/>
          <w:szCs w:val="22"/>
          <w:lang w:val="es-ES_tradnl"/>
        </w:rPr>
        <w:t xml:space="preserve"> acceso al agua</w:t>
      </w:r>
      <w:r w:rsidR="00B47714">
        <w:rPr>
          <w:rFonts w:ascii="Arial" w:hAnsi="Arial" w:cs="Arial"/>
          <w:sz w:val="22"/>
          <w:szCs w:val="22"/>
          <w:lang w:val="es-ES_tradnl"/>
        </w:rPr>
        <w:t xml:space="preserve">. </w:t>
      </w:r>
      <w:r w:rsidR="009E0851">
        <w:rPr>
          <w:rFonts w:ascii="Arial" w:hAnsi="Arial" w:cs="Arial"/>
          <w:sz w:val="22"/>
          <w:szCs w:val="22"/>
          <w:lang w:val="es-ES_tradnl"/>
        </w:rPr>
        <w:t>También</w:t>
      </w:r>
      <w:r w:rsidR="00987632">
        <w:rPr>
          <w:rFonts w:ascii="Arial" w:hAnsi="Arial" w:cs="Arial"/>
          <w:sz w:val="22"/>
          <w:szCs w:val="22"/>
          <w:lang w:val="es-ES_tradnl"/>
        </w:rPr>
        <w:t xml:space="preserve"> </w:t>
      </w:r>
      <w:r w:rsidR="009E0851">
        <w:rPr>
          <w:rFonts w:ascii="Arial" w:hAnsi="Arial" w:cs="Arial"/>
          <w:sz w:val="22"/>
          <w:szCs w:val="22"/>
          <w:lang w:val="es-ES_tradnl"/>
        </w:rPr>
        <w:t xml:space="preserve">Es importante que la o el contratado </w:t>
      </w:r>
      <w:r w:rsidR="00987632">
        <w:rPr>
          <w:rFonts w:ascii="Arial" w:hAnsi="Arial" w:cs="Arial"/>
          <w:sz w:val="22"/>
          <w:szCs w:val="22"/>
          <w:lang w:val="es-ES_tradnl"/>
        </w:rPr>
        <w:t>conozca ampliamente los procesos de inversión pública</w:t>
      </w:r>
      <w:r w:rsidR="009E0851">
        <w:rPr>
          <w:rFonts w:ascii="Arial" w:hAnsi="Arial" w:cs="Arial"/>
          <w:sz w:val="22"/>
          <w:szCs w:val="22"/>
          <w:lang w:val="es-ES_tradnl"/>
        </w:rPr>
        <w:t xml:space="preserve"> ya que los municipios y/o entidade</w:t>
      </w:r>
      <w:r w:rsidR="0069600D">
        <w:rPr>
          <w:rFonts w:ascii="Arial" w:hAnsi="Arial" w:cs="Arial"/>
          <w:sz w:val="22"/>
          <w:szCs w:val="22"/>
          <w:lang w:val="es-ES_tradnl"/>
        </w:rPr>
        <w:t>s</w:t>
      </w:r>
      <w:r w:rsidR="009E0851">
        <w:rPr>
          <w:rFonts w:ascii="Arial" w:hAnsi="Arial" w:cs="Arial"/>
          <w:sz w:val="22"/>
          <w:szCs w:val="22"/>
          <w:lang w:val="es-ES_tradnl"/>
        </w:rPr>
        <w:t xml:space="preserve"> prestadora</w:t>
      </w:r>
      <w:r w:rsidR="0069600D">
        <w:rPr>
          <w:rFonts w:ascii="Arial" w:hAnsi="Arial" w:cs="Arial"/>
          <w:sz w:val="22"/>
          <w:szCs w:val="22"/>
          <w:lang w:val="es-ES_tradnl"/>
        </w:rPr>
        <w:t>s</w:t>
      </w:r>
      <w:r w:rsidR="009E0851">
        <w:rPr>
          <w:rFonts w:ascii="Arial" w:hAnsi="Arial" w:cs="Arial"/>
          <w:sz w:val="22"/>
          <w:szCs w:val="22"/>
          <w:lang w:val="es-ES_tradnl"/>
        </w:rPr>
        <w:t xml:space="preserve"> del servicio de agua pagaran por la construcción de la obra de acceso al agua más la conservación de las fábricas de agua. Se requiere una persona eficiente, autodiciplinada y con </w:t>
      </w:r>
      <w:r w:rsidR="00987632">
        <w:rPr>
          <w:rFonts w:ascii="Arial" w:hAnsi="Arial" w:cs="Arial"/>
          <w:sz w:val="22"/>
          <w:szCs w:val="22"/>
          <w:lang w:val="es-ES_tradnl"/>
        </w:rPr>
        <w:t>alta capacidad de trabajo en equipo</w:t>
      </w:r>
      <w:r>
        <w:rPr>
          <w:rFonts w:ascii="Arial" w:hAnsi="Arial" w:cs="Arial"/>
          <w:sz w:val="22"/>
          <w:szCs w:val="22"/>
          <w:lang w:val="es-ES_tradnl"/>
        </w:rPr>
        <w:t xml:space="preserve">. </w:t>
      </w:r>
    </w:p>
    <w:p w14:paraId="232A747D" w14:textId="60C5C20F" w:rsidR="009870C4" w:rsidRDefault="00F2696A">
      <w:pPr>
        <w:widowControl w:val="0"/>
        <w:spacing w:beforeAutospacing="1" w:afterAutospacing="1"/>
        <w:ind w:right="49"/>
        <w:jc w:val="both"/>
        <w:rPr>
          <w:rFonts w:ascii="Arial" w:hAnsi="Arial" w:cs="Arial"/>
          <w:sz w:val="22"/>
          <w:szCs w:val="22"/>
          <w:lang w:val="es-ES_tradnl"/>
        </w:rPr>
      </w:pPr>
      <w:r w:rsidRPr="0090682D">
        <w:rPr>
          <w:rFonts w:ascii="Arial" w:hAnsi="Arial" w:cs="Arial"/>
          <w:sz w:val="22"/>
          <w:szCs w:val="22"/>
          <w:lang w:val="es-ES_tradnl"/>
        </w:rPr>
        <w:t xml:space="preserve">En el cargo de </w:t>
      </w:r>
      <w:r w:rsidR="009E0851">
        <w:rPr>
          <w:rFonts w:ascii="Arial" w:hAnsi="Arial" w:cs="Arial"/>
          <w:sz w:val="22"/>
          <w:szCs w:val="22"/>
          <w:lang w:val="es-ES_tradnl"/>
        </w:rPr>
        <w:t>especialista en obras civiles</w:t>
      </w:r>
      <w:r w:rsidRPr="0090682D">
        <w:rPr>
          <w:rFonts w:ascii="Arial" w:hAnsi="Arial" w:cs="Arial"/>
          <w:sz w:val="22"/>
          <w:szCs w:val="22"/>
          <w:lang w:val="es-ES_tradnl"/>
        </w:rPr>
        <w:t xml:space="preserve"> es esencial que el profesional conozca en específico</w:t>
      </w:r>
      <w:r>
        <w:rPr>
          <w:rFonts w:ascii="Arial" w:hAnsi="Arial" w:cs="Arial"/>
          <w:sz w:val="22"/>
          <w:szCs w:val="22"/>
          <w:lang w:val="es-ES_tradnl"/>
        </w:rPr>
        <w:t xml:space="preserve">, riego tecnificado, en caso el técnico es para los proyectos de sistemas de agua, es importante que sus capacidades estén </w:t>
      </w:r>
      <w:r w:rsidR="0090682D">
        <w:rPr>
          <w:rFonts w:ascii="Arial" w:hAnsi="Arial" w:cs="Arial"/>
          <w:sz w:val="22"/>
          <w:szCs w:val="22"/>
          <w:lang w:val="es-ES_tradnl"/>
        </w:rPr>
        <w:t>desarrolladas</w:t>
      </w:r>
      <w:r>
        <w:rPr>
          <w:rFonts w:ascii="Arial" w:hAnsi="Arial" w:cs="Arial"/>
          <w:sz w:val="22"/>
          <w:szCs w:val="22"/>
          <w:lang w:val="es-ES_tradnl"/>
        </w:rPr>
        <w:t xml:space="preserve"> el diseño de infraestructuras de agua y en la construcción in situ de estas infraestructuras.</w:t>
      </w:r>
    </w:p>
    <w:p w14:paraId="5FA2FC09" w14:textId="77777777" w:rsidR="00C975E4" w:rsidRDefault="00C975E4">
      <w:pPr>
        <w:widowControl w:val="0"/>
        <w:spacing w:beforeAutospacing="1" w:afterAutospacing="1"/>
        <w:ind w:right="49"/>
        <w:jc w:val="both"/>
        <w:rPr>
          <w:rFonts w:ascii="Arial" w:hAnsi="Arial" w:cs="Arial"/>
          <w:sz w:val="22"/>
          <w:szCs w:val="22"/>
          <w:lang w:val="es-ES_tradnl"/>
        </w:rPr>
      </w:pPr>
    </w:p>
    <w:p w14:paraId="7A7A333A" w14:textId="6D880DD3" w:rsidR="0090682D" w:rsidRDefault="00C975E4" w:rsidP="00C975E4">
      <w:pPr>
        <w:pStyle w:val="Prrafodelista"/>
        <w:widowControl w:val="0"/>
        <w:numPr>
          <w:ilvl w:val="0"/>
          <w:numId w:val="2"/>
        </w:numPr>
        <w:spacing w:beforeAutospacing="1" w:afterAutospacing="1"/>
        <w:ind w:right="49"/>
        <w:jc w:val="both"/>
        <w:rPr>
          <w:rFonts w:ascii="Arial" w:hAnsi="Arial" w:cs="Arial"/>
          <w:b/>
          <w:bCs/>
          <w:sz w:val="22"/>
          <w:szCs w:val="22"/>
          <w:lang w:val="es-MX"/>
        </w:rPr>
      </w:pPr>
      <w:r w:rsidRPr="00C975E4">
        <w:rPr>
          <w:rFonts w:ascii="Arial" w:hAnsi="Arial" w:cs="Arial"/>
          <w:b/>
          <w:bCs/>
          <w:sz w:val="22"/>
          <w:szCs w:val="22"/>
          <w:lang w:val="es-MX"/>
        </w:rPr>
        <w:t xml:space="preserve">Sobre el </w:t>
      </w:r>
      <w:r w:rsidR="00E32950">
        <w:rPr>
          <w:rFonts w:ascii="Arial" w:hAnsi="Arial" w:cs="Arial"/>
          <w:b/>
          <w:bCs/>
          <w:sz w:val="22"/>
          <w:szCs w:val="22"/>
          <w:lang w:val="es-MX"/>
        </w:rPr>
        <w:t>cargo.</w:t>
      </w:r>
    </w:p>
    <w:p w14:paraId="7CEE82E3" w14:textId="17874C2B" w:rsidR="00C975E4" w:rsidRDefault="0069600D" w:rsidP="00C975E4">
      <w:pPr>
        <w:widowControl w:val="0"/>
        <w:spacing w:beforeAutospacing="1" w:afterAutospacing="1"/>
        <w:ind w:right="49"/>
        <w:jc w:val="both"/>
        <w:rPr>
          <w:rFonts w:ascii="Arial" w:hAnsi="Arial" w:cs="Arial"/>
          <w:sz w:val="22"/>
          <w:szCs w:val="22"/>
          <w:lang w:val="es-MX"/>
        </w:rPr>
      </w:pPr>
      <w:r>
        <w:rPr>
          <w:rFonts w:ascii="Arial" w:hAnsi="Arial" w:cs="Arial"/>
          <w:sz w:val="22"/>
          <w:szCs w:val="22"/>
          <w:lang w:val="es-MX"/>
        </w:rPr>
        <w:t>La especialista en obras civiles</w:t>
      </w:r>
      <w:r w:rsidR="00C975E4">
        <w:rPr>
          <w:rFonts w:ascii="Arial" w:hAnsi="Arial" w:cs="Arial"/>
          <w:sz w:val="22"/>
          <w:szCs w:val="22"/>
          <w:lang w:val="es-MX"/>
        </w:rPr>
        <w:t xml:space="preserve">, es </w:t>
      </w:r>
      <w:r>
        <w:rPr>
          <w:rFonts w:ascii="Arial" w:hAnsi="Arial" w:cs="Arial"/>
          <w:sz w:val="22"/>
          <w:szCs w:val="22"/>
          <w:lang w:val="es-MX"/>
        </w:rPr>
        <w:t>la</w:t>
      </w:r>
      <w:r w:rsidR="00C975E4">
        <w:rPr>
          <w:rFonts w:ascii="Arial" w:hAnsi="Arial" w:cs="Arial"/>
          <w:sz w:val="22"/>
          <w:szCs w:val="22"/>
          <w:lang w:val="es-MX"/>
        </w:rPr>
        <w:t xml:space="preserve"> profesional responsable del relevamiento de la información de campo, diseño de los sistemas de agua, de elaborar el proyecto tomando en cuenta </w:t>
      </w:r>
      <w:r w:rsidR="00E32950">
        <w:rPr>
          <w:rFonts w:ascii="Arial" w:hAnsi="Arial" w:cs="Arial"/>
          <w:sz w:val="22"/>
          <w:szCs w:val="22"/>
          <w:lang w:val="es-MX"/>
        </w:rPr>
        <w:t>l</w:t>
      </w:r>
      <w:r w:rsidR="00C975E4">
        <w:rPr>
          <w:rFonts w:ascii="Arial" w:hAnsi="Arial" w:cs="Arial"/>
          <w:sz w:val="22"/>
          <w:szCs w:val="22"/>
          <w:lang w:val="es-MX"/>
        </w:rPr>
        <w:t>os aspectos técnicos y económicos del proyecto.</w:t>
      </w:r>
      <w:r>
        <w:rPr>
          <w:rFonts w:ascii="Arial" w:hAnsi="Arial" w:cs="Arial"/>
          <w:sz w:val="22"/>
          <w:szCs w:val="22"/>
          <w:lang w:val="es-MX"/>
        </w:rPr>
        <w:t xml:space="preserve"> Una vez aprobado el proyecto, se espera que este profesional supervice la ejecusion de la obra en terreno, con algun profesional residente en cada proyecto. La responsabilidad por la buena construccion de la obra esta en manos del especialista en obras civiles. </w:t>
      </w:r>
    </w:p>
    <w:p w14:paraId="1F280C46" w14:textId="6AD90828" w:rsidR="00F84BC6" w:rsidRDefault="00F84BC6" w:rsidP="00C975E4">
      <w:pPr>
        <w:widowControl w:val="0"/>
        <w:spacing w:beforeAutospacing="1" w:afterAutospacing="1"/>
        <w:ind w:right="49"/>
        <w:jc w:val="both"/>
        <w:rPr>
          <w:rFonts w:ascii="Arial" w:hAnsi="Arial" w:cs="Arial"/>
          <w:sz w:val="22"/>
          <w:szCs w:val="22"/>
          <w:lang w:val="es-MX"/>
        </w:rPr>
      </w:pPr>
      <w:r>
        <w:rPr>
          <w:rFonts w:ascii="Arial" w:hAnsi="Arial" w:cs="Arial"/>
          <w:sz w:val="22"/>
          <w:szCs w:val="22"/>
          <w:lang w:val="es-MX"/>
        </w:rPr>
        <w:t>Deberá coordinar su trabajo enteramente con el coordinador de la ecorregión, y trabajará de la mano con las entidades beneficiarias, elaborando reportes de avances y respondiendo en tiempo justo a las solicitudes de avance de su coordinador, dirección técnica y ejecutiva.</w:t>
      </w:r>
    </w:p>
    <w:p w14:paraId="231ADA86" w14:textId="3982D916" w:rsidR="0069600D" w:rsidRPr="00C975E4" w:rsidRDefault="0069600D" w:rsidP="00C975E4">
      <w:pPr>
        <w:widowControl w:val="0"/>
        <w:spacing w:beforeAutospacing="1" w:afterAutospacing="1"/>
        <w:ind w:right="49"/>
        <w:jc w:val="both"/>
        <w:rPr>
          <w:rFonts w:ascii="Arial" w:hAnsi="Arial" w:cs="Arial"/>
          <w:sz w:val="22"/>
          <w:szCs w:val="22"/>
          <w:lang w:val="es-MX"/>
        </w:rPr>
      </w:pPr>
      <w:r>
        <w:rPr>
          <w:rFonts w:ascii="Arial" w:hAnsi="Arial" w:cs="Arial"/>
          <w:sz w:val="22"/>
          <w:szCs w:val="22"/>
          <w:lang w:val="es-MX"/>
        </w:rPr>
        <w:t xml:space="preserve">Al mismo tiempo, se encarga de gestionar, junto al coordinador zonal, cualquier construccion civil que se le sea encomendada. </w:t>
      </w:r>
    </w:p>
    <w:p w14:paraId="2EC39E81" w14:textId="77777777" w:rsidR="009870C4" w:rsidRDefault="00F2696A">
      <w:pPr>
        <w:pStyle w:val="Textoindependiente2"/>
        <w:numPr>
          <w:ilvl w:val="0"/>
          <w:numId w:val="2"/>
        </w:numPr>
        <w:spacing w:beforeAutospacing="1" w:afterAutospacing="1" w:line="288" w:lineRule="auto"/>
        <w:ind w:left="714" w:right="4" w:hanging="714"/>
        <w:jc w:val="both"/>
        <w:rPr>
          <w:rFonts w:cs="Arial"/>
          <w:szCs w:val="22"/>
          <w:lang w:val="es-ES_tradnl"/>
        </w:rPr>
      </w:pPr>
      <w:r>
        <w:rPr>
          <w:rFonts w:cs="Arial"/>
          <w:b/>
          <w:szCs w:val="22"/>
          <w:lang w:val="es-ES_tradnl"/>
        </w:rPr>
        <w:t xml:space="preserve">Objetivo: </w:t>
      </w:r>
    </w:p>
    <w:p w14:paraId="21A47A7B" w14:textId="1990DCA6" w:rsidR="009870C4" w:rsidRDefault="00D020DB">
      <w:pPr>
        <w:pStyle w:val="Textoindependiente2"/>
        <w:spacing w:beforeAutospacing="1" w:afterAutospacing="1" w:line="288" w:lineRule="auto"/>
        <w:ind w:right="4"/>
        <w:jc w:val="both"/>
        <w:rPr>
          <w:rFonts w:cs="Arial"/>
          <w:szCs w:val="22"/>
          <w:lang w:val="es-ES_tradnl"/>
        </w:rPr>
      </w:pPr>
      <w:r>
        <w:rPr>
          <w:rFonts w:cs="Arial"/>
          <w:szCs w:val="22"/>
          <w:lang w:val="es-ES_tradnl"/>
        </w:rPr>
        <w:t xml:space="preserve">Realizar las mejores construcciones civiles que toco realizar a la fundación Natura Bolivia, asegurando que las mismas sean costo/efectivas. </w:t>
      </w:r>
    </w:p>
    <w:p w14:paraId="7A43C6AE" w14:textId="77777777" w:rsidR="009870C4" w:rsidRDefault="00F2696A">
      <w:pPr>
        <w:pStyle w:val="Prrafodelista"/>
        <w:numPr>
          <w:ilvl w:val="0"/>
          <w:numId w:val="2"/>
        </w:numPr>
        <w:spacing w:before="120" w:after="120" w:line="276" w:lineRule="auto"/>
        <w:jc w:val="both"/>
        <w:rPr>
          <w:rFonts w:ascii="Arial" w:hAnsi="Arial" w:cs="Arial"/>
          <w:b/>
          <w:color w:val="000000"/>
          <w:sz w:val="22"/>
          <w:szCs w:val="22"/>
          <w:lang w:val="es-ES_tradnl"/>
        </w:rPr>
      </w:pPr>
      <w:r>
        <w:rPr>
          <w:rFonts w:ascii="Arial" w:hAnsi="Arial" w:cs="Arial"/>
          <w:b/>
          <w:color w:val="000000"/>
          <w:sz w:val="22"/>
          <w:szCs w:val="22"/>
          <w:lang w:val="es-ES_tradnl"/>
        </w:rPr>
        <w:t xml:space="preserve">Perfil profesional </w:t>
      </w:r>
    </w:p>
    <w:p w14:paraId="1529EF6F" w14:textId="73CC1655" w:rsidR="009870C4" w:rsidRDefault="00F2696A">
      <w:pPr>
        <w:ind w:left="2832" w:right="4" w:hanging="2832"/>
        <w:jc w:val="both"/>
        <w:rPr>
          <w:rFonts w:ascii="Arial" w:eastAsiaTheme="minorHAnsi" w:hAnsi="Arial" w:cs="Arial"/>
          <w:sz w:val="22"/>
          <w:szCs w:val="22"/>
          <w:lang w:val="es-BO"/>
        </w:rPr>
      </w:pPr>
      <w:bookmarkStart w:id="0" w:name="_Hlk976962"/>
      <w:r>
        <w:rPr>
          <w:rFonts w:ascii="Arial" w:hAnsi="Arial" w:cs="Arial"/>
          <w:b/>
          <w:bCs/>
          <w:sz w:val="22"/>
          <w:szCs w:val="22"/>
          <w:lang w:val="es-BO"/>
        </w:rPr>
        <w:t>E</w:t>
      </w:r>
      <w:bookmarkEnd w:id="0"/>
      <w:r>
        <w:rPr>
          <w:rFonts w:ascii="Arial" w:hAnsi="Arial" w:cs="Arial"/>
          <w:b/>
          <w:bCs/>
          <w:sz w:val="22"/>
          <w:szCs w:val="22"/>
          <w:lang w:val="es-BO"/>
        </w:rPr>
        <w:t>ducación y formación:</w:t>
      </w:r>
      <w:r>
        <w:rPr>
          <w:rFonts w:ascii="Arial" w:hAnsi="Arial" w:cs="Arial"/>
          <w:sz w:val="22"/>
          <w:szCs w:val="22"/>
          <w:lang w:val="es-BO"/>
        </w:rPr>
        <w:t xml:space="preserve"> </w:t>
      </w:r>
      <w:r>
        <w:rPr>
          <w:rFonts w:ascii="Arial" w:hAnsi="Arial" w:cs="Arial"/>
          <w:sz w:val="22"/>
          <w:szCs w:val="22"/>
          <w:lang w:val="es-BO"/>
        </w:rPr>
        <w:tab/>
        <w:t xml:space="preserve">Licenciado </w:t>
      </w:r>
      <w:r w:rsidR="00FA4A98">
        <w:rPr>
          <w:rFonts w:ascii="Arial" w:hAnsi="Arial" w:cs="Arial"/>
          <w:sz w:val="22"/>
          <w:szCs w:val="22"/>
          <w:lang w:val="es-BO"/>
        </w:rPr>
        <w:t>en</w:t>
      </w:r>
      <w:r>
        <w:rPr>
          <w:rFonts w:ascii="Arial" w:eastAsiaTheme="minorHAnsi" w:hAnsi="Arial" w:cs="Arial"/>
          <w:sz w:val="22"/>
          <w:szCs w:val="22"/>
          <w:lang w:val="es-BO"/>
        </w:rPr>
        <w:t xml:space="preserve"> ingeniería civil, hidráulica o ramas afines.</w:t>
      </w:r>
    </w:p>
    <w:p w14:paraId="04D3304C" w14:textId="77777777" w:rsidR="009870C4" w:rsidRDefault="009870C4">
      <w:pPr>
        <w:ind w:left="2832" w:right="4" w:hanging="2832"/>
        <w:jc w:val="both"/>
        <w:rPr>
          <w:rFonts w:ascii="Arial" w:hAnsi="Arial" w:cs="Arial"/>
          <w:sz w:val="22"/>
          <w:szCs w:val="22"/>
          <w:lang w:val="es-BO"/>
        </w:rPr>
      </w:pPr>
    </w:p>
    <w:p w14:paraId="34F08537" w14:textId="035F994D" w:rsidR="009870C4" w:rsidRDefault="00F2696A">
      <w:pPr>
        <w:ind w:left="2835" w:right="4" w:hanging="2835"/>
        <w:jc w:val="both"/>
        <w:rPr>
          <w:rFonts w:ascii="Arial" w:hAnsi="Arial" w:cs="Arial"/>
          <w:sz w:val="22"/>
          <w:szCs w:val="22"/>
          <w:lang w:val="es-BO" w:eastAsia="es-ES"/>
        </w:rPr>
      </w:pPr>
      <w:r>
        <w:rPr>
          <w:rFonts w:ascii="Arial" w:hAnsi="Arial" w:cs="Arial"/>
          <w:b/>
          <w:bCs/>
          <w:sz w:val="22"/>
          <w:szCs w:val="22"/>
          <w:lang w:val="es-BO"/>
        </w:rPr>
        <w:t xml:space="preserve">Experiencia: </w:t>
      </w:r>
      <w:r>
        <w:rPr>
          <w:rFonts w:ascii="Arial" w:hAnsi="Arial" w:cs="Arial"/>
          <w:b/>
          <w:bCs/>
          <w:sz w:val="22"/>
          <w:szCs w:val="22"/>
          <w:lang w:val="es-BO"/>
        </w:rPr>
        <w:tab/>
      </w:r>
      <w:r>
        <w:rPr>
          <w:rFonts w:ascii="Arial" w:hAnsi="Arial" w:cs="Arial"/>
          <w:sz w:val="22"/>
          <w:szCs w:val="22"/>
          <w:lang w:val="es-BO" w:eastAsia="es-ES"/>
        </w:rPr>
        <w:t xml:space="preserve">Experiencia en </w:t>
      </w:r>
      <w:r w:rsidR="00453C99">
        <w:rPr>
          <w:rFonts w:ascii="Arial" w:hAnsi="Arial" w:cs="Arial"/>
          <w:sz w:val="22"/>
          <w:szCs w:val="22"/>
          <w:lang w:val="es-BO" w:eastAsia="es-ES"/>
        </w:rPr>
        <w:t xml:space="preserve">Diseño, Elaboración y Ejecución en proyectos de </w:t>
      </w:r>
      <w:r w:rsidR="000A1BA2">
        <w:rPr>
          <w:rFonts w:ascii="Arial" w:hAnsi="Arial" w:cs="Arial"/>
          <w:sz w:val="22"/>
          <w:szCs w:val="22"/>
          <w:lang w:val="es-BO" w:eastAsia="es-ES"/>
        </w:rPr>
        <w:t xml:space="preserve">obras civiles y de </w:t>
      </w:r>
      <w:r w:rsidR="00453C99">
        <w:rPr>
          <w:rFonts w:ascii="Arial" w:hAnsi="Arial" w:cs="Arial"/>
          <w:sz w:val="22"/>
          <w:szCs w:val="22"/>
          <w:lang w:val="es-BO" w:eastAsia="es-ES"/>
        </w:rPr>
        <w:t>acceso al agua</w:t>
      </w:r>
    </w:p>
    <w:p w14:paraId="0A334BE7" w14:textId="77777777" w:rsidR="009870C4" w:rsidRDefault="009870C4">
      <w:pPr>
        <w:ind w:left="2835" w:right="4" w:hanging="2835"/>
        <w:jc w:val="both"/>
        <w:rPr>
          <w:rFonts w:ascii="Arial" w:hAnsi="Arial" w:cs="Arial"/>
          <w:sz w:val="22"/>
          <w:szCs w:val="22"/>
          <w:lang w:val="es-BO" w:eastAsia="es-ES"/>
        </w:rPr>
      </w:pPr>
    </w:p>
    <w:p w14:paraId="6CF383E1" w14:textId="77777777" w:rsidR="009870C4" w:rsidRDefault="00F2696A">
      <w:pPr>
        <w:ind w:left="2835" w:right="4" w:hanging="2835"/>
        <w:jc w:val="both"/>
        <w:rPr>
          <w:rFonts w:ascii="Arial" w:hAnsi="Arial" w:cs="Arial"/>
          <w:sz w:val="22"/>
          <w:szCs w:val="22"/>
          <w:lang w:val="es-BO"/>
        </w:rPr>
      </w:pPr>
      <w:r>
        <w:rPr>
          <w:rFonts w:ascii="Arial" w:hAnsi="Arial" w:cs="Arial"/>
          <w:b/>
          <w:bCs/>
          <w:sz w:val="22"/>
          <w:szCs w:val="22"/>
          <w:lang w:val="es-BO"/>
        </w:rPr>
        <w:t>Habilidades especiales:</w:t>
      </w:r>
      <w:r>
        <w:rPr>
          <w:rFonts w:ascii="Arial" w:hAnsi="Arial" w:cs="Arial"/>
          <w:sz w:val="22"/>
          <w:szCs w:val="22"/>
          <w:lang w:val="es-BO"/>
        </w:rPr>
        <w:tab/>
        <w:t>Excelente manejo de Microsoft Office, Word, Excel, Power Point y herramientas de internet.</w:t>
      </w:r>
    </w:p>
    <w:p w14:paraId="551739F6" w14:textId="77777777" w:rsidR="009870C4" w:rsidRDefault="00F2696A">
      <w:pPr>
        <w:ind w:left="2832"/>
        <w:jc w:val="both"/>
        <w:rPr>
          <w:rFonts w:ascii="Arial" w:hAnsi="Arial" w:cs="Arial"/>
          <w:sz w:val="22"/>
          <w:szCs w:val="22"/>
          <w:lang w:val="es-BO"/>
        </w:rPr>
      </w:pPr>
      <w:r>
        <w:rPr>
          <w:rFonts w:ascii="Arial" w:hAnsi="Arial" w:cs="Arial"/>
          <w:sz w:val="22"/>
          <w:szCs w:val="22"/>
          <w:lang w:val="es-BO"/>
        </w:rPr>
        <w:t>Resolución de conflictos, Trabajo en equipo, Capacidad de realizar trabajo de calidad.</w:t>
      </w:r>
    </w:p>
    <w:p w14:paraId="77176981" w14:textId="77777777" w:rsidR="009870C4" w:rsidRDefault="00F2696A">
      <w:pPr>
        <w:ind w:left="2832"/>
        <w:jc w:val="both"/>
        <w:rPr>
          <w:rFonts w:ascii="Arial" w:hAnsi="Arial" w:cs="Arial"/>
          <w:sz w:val="22"/>
          <w:szCs w:val="22"/>
          <w:lang w:val="es-BO"/>
        </w:rPr>
      </w:pPr>
      <w:r>
        <w:rPr>
          <w:rFonts w:ascii="Arial" w:hAnsi="Arial" w:cs="Arial"/>
          <w:sz w:val="22"/>
          <w:szCs w:val="22"/>
          <w:lang w:val="es-BO"/>
        </w:rPr>
        <w:t>.</w:t>
      </w:r>
      <w:bookmarkStart w:id="1" w:name="_Hlk52359832"/>
      <w:bookmarkEnd w:id="1"/>
    </w:p>
    <w:p w14:paraId="58378395" w14:textId="77777777" w:rsidR="009870C4" w:rsidRDefault="009870C4">
      <w:pPr>
        <w:pStyle w:val="Textoindependiente2"/>
        <w:rPr>
          <w:rFonts w:cs="Arial"/>
          <w:b/>
          <w:szCs w:val="22"/>
          <w:lang w:val="es-BO"/>
        </w:rPr>
      </w:pPr>
    </w:p>
    <w:p w14:paraId="64BFBF92" w14:textId="77777777" w:rsidR="009870C4" w:rsidRDefault="009870C4">
      <w:pPr>
        <w:pStyle w:val="Textoindependiente2"/>
        <w:rPr>
          <w:rFonts w:cs="Arial"/>
          <w:b/>
          <w:szCs w:val="22"/>
          <w:lang w:val="es-ES_tradnl"/>
        </w:rPr>
      </w:pPr>
    </w:p>
    <w:sectPr w:rsidR="009870C4">
      <w:footerReference w:type="default" r:id="rId9"/>
      <w:pgSz w:w="12240" w:h="15840"/>
      <w:pgMar w:top="1417" w:right="1325" w:bottom="1417" w:left="1701"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C1AF" w14:textId="77777777" w:rsidR="009E794E" w:rsidRDefault="009E794E">
      <w:r>
        <w:separator/>
      </w:r>
    </w:p>
  </w:endnote>
  <w:endnote w:type="continuationSeparator" w:id="0">
    <w:p w14:paraId="1D0F3F15" w14:textId="77777777" w:rsidR="009E794E" w:rsidRDefault="009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D8C4" w14:textId="77777777" w:rsidR="009870C4" w:rsidRDefault="00F2696A">
    <w:pPr>
      <w:pStyle w:val="Piedepgina"/>
      <w:jc w:val="right"/>
    </w:pPr>
    <w:r>
      <w:rPr>
        <w:color w:val="5B9BD5" w:themeColor="accent1"/>
        <w:sz w:val="16"/>
        <w:szCs w:val="20"/>
        <w:lang w:val="es-ES"/>
      </w:rPr>
      <w:t xml:space="preserve">pág. </w:t>
    </w:r>
    <w:r>
      <w:rPr>
        <w:color w:val="5B9BD5" w:themeColor="accent1"/>
        <w:sz w:val="16"/>
        <w:szCs w:val="20"/>
      </w:rPr>
      <w:fldChar w:fldCharType="begin"/>
    </w:r>
    <w:r>
      <w:rPr>
        <w:color w:val="5B9BD5"/>
        <w:sz w:val="16"/>
        <w:szCs w:val="20"/>
      </w:rPr>
      <w:instrText xml:space="preserve"> PAGE \* ARABIC </w:instrText>
    </w:r>
    <w:r>
      <w:rPr>
        <w:color w:val="5B9BD5"/>
        <w:sz w:val="16"/>
        <w:szCs w:val="20"/>
      </w:rPr>
      <w:fldChar w:fldCharType="separate"/>
    </w:r>
    <w:r>
      <w:rPr>
        <w:color w:val="5B9BD5"/>
        <w:sz w:val="16"/>
        <w:szCs w:val="20"/>
      </w:rPr>
      <w:t>3</w:t>
    </w:r>
    <w:r>
      <w:rPr>
        <w:color w:val="5B9BD5"/>
        <w:sz w:val="16"/>
        <w:szCs w:val="20"/>
      </w:rPr>
      <w:fldChar w:fldCharType="end"/>
    </w:r>
  </w:p>
  <w:p w14:paraId="4F548715" w14:textId="77777777" w:rsidR="009870C4" w:rsidRDefault="00987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1816" w14:textId="77777777" w:rsidR="009E794E" w:rsidRDefault="009E794E">
      <w:r>
        <w:separator/>
      </w:r>
    </w:p>
  </w:footnote>
  <w:footnote w:type="continuationSeparator" w:id="0">
    <w:p w14:paraId="2E2D805D" w14:textId="77777777" w:rsidR="009E794E" w:rsidRDefault="009E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32D1"/>
    <w:multiLevelType w:val="multilevel"/>
    <w:tmpl w:val="662E5260"/>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20" w:hanging="360"/>
      </w:pPr>
      <w:rPr>
        <w:rFonts w:ascii="Calibri" w:eastAsia="Times New Roman" w:hAnsi="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262516E1"/>
    <w:multiLevelType w:val="multilevel"/>
    <w:tmpl w:val="FBA823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DDC1A6C"/>
    <w:multiLevelType w:val="hybridMultilevel"/>
    <w:tmpl w:val="D2E2AC8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3D6503FA"/>
    <w:multiLevelType w:val="multilevel"/>
    <w:tmpl w:val="8766DB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8175515"/>
    <w:multiLevelType w:val="multilevel"/>
    <w:tmpl w:val="A22C12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8D6F74"/>
    <w:multiLevelType w:val="hybridMultilevel"/>
    <w:tmpl w:val="A4A27AE4"/>
    <w:lvl w:ilvl="0" w:tplc="400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3746B"/>
    <w:multiLevelType w:val="multilevel"/>
    <w:tmpl w:val="08026F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B51214E"/>
    <w:multiLevelType w:val="hybridMultilevel"/>
    <w:tmpl w:val="C2BC4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1394323">
    <w:abstractNumId w:val="4"/>
  </w:num>
  <w:num w:numId="2" w16cid:durableId="544562077">
    <w:abstractNumId w:val="0"/>
  </w:num>
  <w:num w:numId="3" w16cid:durableId="433479363">
    <w:abstractNumId w:val="6"/>
  </w:num>
  <w:num w:numId="4" w16cid:durableId="1497112264">
    <w:abstractNumId w:val="3"/>
  </w:num>
  <w:num w:numId="5" w16cid:durableId="1857573514">
    <w:abstractNumId w:val="1"/>
  </w:num>
  <w:num w:numId="6" w16cid:durableId="1740321962">
    <w:abstractNumId w:val="5"/>
  </w:num>
  <w:num w:numId="7" w16cid:durableId="741684073">
    <w:abstractNumId w:val="7"/>
  </w:num>
  <w:num w:numId="8" w16cid:durableId="1094670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C4"/>
    <w:rsid w:val="000A1BA2"/>
    <w:rsid w:val="001C4F6C"/>
    <w:rsid w:val="00231793"/>
    <w:rsid w:val="00345254"/>
    <w:rsid w:val="003C3AD7"/>
    <w:rsid w:val="00453C99"/>
    <w:rsid w:val="004B13BD"/>
    <w:rsid w:val="004D0A9E"/>
    <w:rsid w:val="005E587D"/>
    <w:rsid w:val="00617E05"/>
    <w:rsid w:val="0069600D"/>
    <w:rsid w:val="007B562E"/>
    <w:rsid w:val="008420B6"/>
    <w:rsid w:val="00895469"/>
    <w:rsid w:val="008B6C2C"/>
    <w:rsid w:val="008D5094"/>
    <w:rsid w:val="0090682D"/>
    <w:rsid w:val="00961C7E"/>
    <w:rsid w:val="009870C4"/>
    <w:rsid w:val="00987632"/>
    <w:rsid w:val="009E0851"/>
    <w:rsid w:val="009E794E"/>
    <w:rsid w:val="00B47714"/>
    <w:rsid w:val="00B63EA6"/>
    <w:rsid w:val="00B65438"/>
    <w:rsid w:val="00BE13A8"/>
    <w:rsid w:val="00C975E4"/>
    <w:rsid w:val="00D020DB"/>
    <w:rsid w:val="00D678D2"/>
    <w:rsid w:val="00DF5B80"/>
    <w:rsid w:val="00E32950"/>
    <w:rsid w:val="00F2696A"/>
    <w:rsid w:val="00F84BC6"/>
    <w:rsid w:val="00F85D75"/>
    <w:rsid w:val="00FA4A9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06EA"/>
  <w15:docId w15:val="{11911C39-7DDE-4486-A2AC-040BE94A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E0"/>
    <w:rPr>
      <w:sz w:val="24"/>
      <w:szCs w:val="24"/>
      <w:lang w:val="en-US" w:eastAsia="en-US"/>
    </w:rPr>
  </w:style>
  <w:style w:type="paragraph" w:styleId="Ttulo1">
    <w:name w:val="heading 1"/>
    <w:basedOn w:val="Normal"/>
    <w:next w:val="Normal"/>
    <w:link w:val="Ttulo1Car"/>
    <w:qFormat/>
    <w:rsid w:val="00F5584C"/>
    <w:pPr>
      <w:keepNext/>
      <w:outlineLvl w:val="0"/>
    </w:pPr>
    <w:rPr>
      <w:b/>
      <w:bCs/>
      <w:lang w:val="es-ES" w:eastAsia="es-ES"/>
    </w:rPr>
  </w:style>
  <w:style w:type="paragraph" w:styleId="Ttulo3">
    <w:name w:val="heading 3"/>
    <w:basedOn w:val="Normal"/>
    <w:next w:val="Normal"/>
    <w:link w:val="Ttulo3Car"/>
    <w:uiPriority w:val="9"/>
    <w:qFormat/>
    <w:rsid w:val="0006391D"/>
    <w:pPr>
      <w:keepNext/>
      <w:spacing w:before="240" w:after="60"/>
      <w:outlineLvl w:val="2"/>
    </w:pPr>
    <w:rPr>
      <w:rFonts w:ascii="Cambria" w:hAnsi="Cambria"/>
      <w:b/>
      <w:bCs/>
      <w:sz w:val="26"/>
      <w:szCs w:val="26"/>
    </w:rPr>
  </w:style>
  <w:style w:type="paragraph" w:styleId="Ttulo5">
    <w:name w:val="heading 5"/>
    <w:basedOn w:val="Normal"/>
    <w:next w:val="Normal"/>
    <w:link w:val="Ttulo5Car"/>
    <w:uiPriority w:val="9"/>
    <w:qFormat/>
    <w:rsid w:val="0006391D"/>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semiHidden/>
    <w:qFormat/>
    <w:rsid w:val="00F5584C"/>
    <w:rPr>
      <w:vertAlign w:val="superscript"/>
    </w:rPr>
  </w:style>
  <w:style w:type="character" w:styleId="Refdenotaalpie">
    <w:name w:val="footnote reference"/>
    <w:rPr>
      <w:vertAlign w:val="superscript"/>
    </w:rPr>
  </w:style>
  <w:style w:type="character" w:styleId="Refdecomentario">
    <w:name w:val="annotation reference"/>
    <w:uiPriority w:val="99"/>
    <w:semiHidden/>
    <w:unhideWhenUsed/>
    <w:qFormat/>
    <w:rsid w:val="00B05547"/>
    <w:rPr>
      <w:sz w:val="16"/>
      <w:szCs w:val="16"/>
    </w:rPr>
  </w:style>
  <w:style w:type="character" w:customStyle="1" w:styleId="TextocomentarioCar">
    <w:name w:val="Texto comentario Car"/>
    <w:basedOn w:val="Fuentedeprrafopredeter"/>
    <w:link w:val="Textocomentario"/>
    <w:uiPriority w:val="99"/>
    <w:qFormat/>
    <w:rsid w:val="00B05547"/>
  </w:style>
  <w:style w:type="character" w:customStyle="1" w:styleId="AsuntodelcomentarioCar">
    <w:name w:val="Asunto del comentario Car"/>
    <w:link w:val="Asuntodelcomentario"/>
    <w:uiPriority w:val="99"/>
    <w:semiHidden/>
    <w:qFormat/>
    <w:rsid w:val="00B05547"/>
    <w:rPr>
      <w:b/>
      <w:bCs/>
    </w:rPr>
  </w:style>
  <w:style w:type="character" w:customStyle="1" w:styleId="Ttulo3Car">
    <w:name w:val="Título 3 Car"/>
    <w:link w:val="Ttulo3"/>
    <w:uiPriority w:val="9"/>
    <w:semiHidden/>
    <w:qFormat/>
    <w:rsid w:val="0006391D"/>
    <w:rPr>
      <w:rFonts w:ascii="Cambria" w:eastAsia="Times New Roman" w:hAnsi="Cambria" w:cs="Times New Roman"/>
      <w:b/>
      <w:bCs/>
      <w:sz w:val="26"/>
      <w:szCs w:val="26"/>
    </w:rPr>
  </w:style>
  <w:style w:type="character" w:customStyle="1" w:styleId="Ttulo5Car">
    <w:name w:val="Título 5 Car"/>
    <w:link w:val="Ttulo5"/>
    <w:uiPriority w:val="9"/>
    <w:semiHidden/>
    <w:qFormat/>
    <w:rsid w:val="0006391D"/>
    <w:rPr>
      <w:rFonts w:ascii="Calibri" w:eastAsia="Times New Roman" w:hAnsi="Calibri" w:cs="Times New Roman"/>
      <w:b/>
      <w:bCs/>
      <w:i/>
      <w:iCs/>
      <w:sz w:val="26"/>
      <w:szCs w:val="26"/>
    </w:rPr>
  </w:style>
  <w:style w:type="character" w:customStyle="1" w:styleId="TextoindependienteCar">
    <w:name w:val="Texto independiente Car"/>
    <w:link w:val="Textoindependiente"/>
    <w:uiPriority w:val="99"/>
    <w:semiHidden/>
    <w:qFormat/>
    <w:rsid w:val="0006391D"/>
    <w:rPr>
      <w:sz w:val="24"/>
      <w:szCs w:val="24"/>
    </w:rPr>
  </w:style>
  <w:style w:type="character" w:customStyle="1" w:styleId="Ttulo1Car">
    <w:name w:val="Título 1 Car"/>
    <w:link w:val="Ttulo1"/>
    <w:qFormat/>
    <w:rsid w:val="00DC2081"/>
    <w:rPr>
      <w:b/>
      <w:bCs/>
      <w:sz w:val="24"/>
      <w:szCs w:val="24"/>
      <w:lang w:val="es-ES" w:eastAsia="es-ES"/>
    </w:rPr>
  </w:style>
  <w:style w:type="character" w:customStyle="1" w:styleId="EncabezadoCar">
    <w:name w:val="Encabezado Car"/>
    <w:basedOn w:val="Fuentedeprrafopredeter"/>
    <w:link w:val="Encabezado"/>
    <w:uiPriority w:val="99"/>
    <w:qFormat/>
    <w:rsid w:val="008B3302"/>
    <w:rPr>
      <w:sz w:val="24"/>
      <w:szCs w:val="24"/>
      <w:lang w:val="en-US" w:eastAsia="en-US"/>
    </w:rPr>
  </w:style>
  <w:style w:type="character" w:customStyle="1" w:styleId="PiedepginaCar">
    <w:name w:val="Pie de página Car"/>
    <w:basedOn w:val="Fuentedeprrafopredeter"/>
    <w:link w:val="Piedepgina"/>
    <w:uiPriority w:val="99"/>
    <w:qFormat/>
    <w:rsid w:val="008B3302"/>
    <w:rPr>
      <w:sz w:val="24"/>
      <w:szCs w:val="24"/>
      <w:lang w:val="en-US" w:eastAsia="en-US"/>
    </w:rPr>
  </w:style>
  <w:style w:type="character" w:customStyle="1" w:styleId="TextosinformatoCar">
    <w:name w:val="Texto sin formato Car"/>
    <w:basedOn w:val="Fuentedeprrafopredeter"/>
    <w:link w:val="Textosinformato"/>
    <w:uiPriority w:val="99"/>
    <w:semiHidden/>
    <w:qFormat/>
    <w:rsid w:val="003C7AF9"/>
    <w:rPr>
      <w:rFonts w:ascii="Calibri" w:eastAsia="Calibri" w:hAnsi="Calibri"/>
      <w:sz w:val="22"/>
      <w:szCs w:val="21"/>
      <w:lang w:val="es-ES" w:eastAsia="en-US"/>
    </w:rPr>
  </w:style>
  <w:style w:type="character" w:customStyle="1" w:styleId="Textoindependiente2Car">
    <w:name w:val="Texto independiente 2 Car"/>
    <w:basedOn w:val="Fuentedeprrafopredeter"/>
    <w:link w:val="Textoindependiente2"/>
    <w:qFormat/>
    <w:rsid w:val="00A4483B"/>
    <w:rPr>
      <w:sz w:val="24"/>
      <w:szCs w:val="24"/>
      <w:lang w:val="es-ES" w:eastAsia="es-ES"/>
    </w:rPr>
  </w:style>
  <w:style w:type="character" w:customStyle="1" w:styleId="PrrafodelistaCar">
    <w:name w:val="Párrafo de lista Car"/>
    <w:link w:val="Prrafodelista"/>
    <w:uiPriority w:val="34"/>
    <w:qFormat/>
    <w:rsid w:val="00EC5BD2"/>
    <w:rPr>
      <w:sz w:val="24"/>
      <w:szCs w:val="24"/>
      <w:lang w:val="en-US" w:eastAsia="en-US"/>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link w:val="TextoindependienteCar"/>
    <w:uiPriority w:val="99"/>
    <w:semiHidden/>
    <w:unhideWhenUsed/>
    <w:rsid w:val="0006391D"/>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extoindependiente2">
    <w:name w:val="Body Text 2"/>
    <w:basedOn w:val="Normal"/>
    <w:link w:val="Textoindependiente2Car"/>
    <w:qFormat/>
    <w:rsid w:val="00F5584C"/>
    <w:pPr>
      <w:spacing w:after="120" w:line="480" w:lineRule="auto"/>
    </w:pPr>
    <w:rPr>
      <w:rFonts w:ascii="Arial" w:hAnsi="Arial"/>
      <w:sz w:val="22"/>
      <w:lang w:val="es-ES" w:eastAsia="es-ES"/>
    </w:rPr>
  </w:style>
  <w:style w:type="paragraph" w:styleId="Textonotapie">
    <w:name w:val="footnote text"/>
    <w:basedOn w:val="Normal"/>
    <w:semiHidden/>
    <w:rsid w:val="00F5584C"/>
  </w:style>
  <w:style w:type="paragraph" w:styleId="Textodeglobo">
    <w:name w:val="Balloon Text"/>
    <w:basedOn w:val="Normal"/>
    <w:semiHidden/>
    <w:qFormat/>
    <w:rsid w:val="004C5D4F"/>
    <w:rPr>
      <w:rFonts w:ascii="Tahoma" w:hAnsi="Tahoma" w:cs="Tahoma"/>
      <w:sz w:val="16"/>
      <w:szCs w:val="16"/>
    </w:rPr>
  </w:style>
  <w:style w:type="paragraph" w:styleId="Textocomentario">
    <w:name w:val="annotation text"/>
    <w:basedOn w:val="Normal"/>
    <w:link w:val="TextocomentarioCar"/>
    <w:uiPriority w:val="99"/>
    <w:unhideWhenUsed/>
    <w:qFormat/>
    <w:rsid w:val="00B05547"/>
    <w:rPr>
      <w:sz w:val="20"/>
      <w:szCs w:val="20"/>
    </w:rPr>
  </w:style>
  <w:style w:type="paragraph" w:styleId="Asuntodelcomentario">
    <w:name w:val="annotation subject"/>
    <w:basedOn w:val="Textocomentario"/>
    <w:next w:val="Textocomentario"/>
    <w:link w:val="AsuntodelcomentarioCar"/>
    <w:uiPriority w:val="99"/>
    <w:semiHidden/>
    <w:unhideWhenUsed/>
    <w:qFormat/>
    <w:rsid w:val="00B05547"/>
    <w:rPr>
      <w:b/>
      <w:bCs/>
    </w:rPr>
  </w:style>
  <w:style w:type="paragraph" w:customStyle="1" w:styleId="Listavistosa-nfasis11">
    <w:name w:val="Lista vistosa - Énfasis 11"/>
    <w:basedOn w:val="Normal"/>
    <w:uiPriority w:val="34"/>
    <w:qFormat/>
    <w:rsid w:val="000D7333"/>
    <w:pPr>
      <w:ind w:left="720"/>
    </w:pPr>
  </w:style>
  <w:style w:type="paragraph" w:styleId="Prrafodelista">
    <w:name w:val="List Paragraph"/>
    <w:basedOn w:val="Normal"/>
    <w:link w:val="PrrafodelistaCar"/>
    <w:uiPriority w:val="34"/>
    <w:qFormat/>
    <w:rsid w:val="00907982"/>
    <w:pPr>
      <w:ind w:left="708"/>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8B3302"/>
    <w:pPr>
      <w:tabs>
        <w:tab w:val="center" w:pos="4419"/>
        <w:tab w:val="right" w:pos="8838"/>
      </w:tabs>
    </w:pPr>
  </w:style>
  <w:style w:type="paragraph" w:styleId="Piedepgina">
    <w:name w:val="footer"/>
    <w:basedOn w:val="Normal"/>
    <w:link w:val="PiedepginaCar"/>
    <w:uiPriority w:val="99"/>
    <w:unhideWhenUsed/>
    <w:rsid w:val="008B3302"/>
    <w:pPr>
      <w:tabs>
        <w:tab w:val="center" w:pos="4419"/>
        <w:tab w:val="right" w:pos="8838"/>
      </w:tabs>
    </w:pPr>
  </w:style>
  <w:style w:type="paragraph" w:styleId="Sinespaciado">
    <w:name w:val="No Spacing"/>
    <w:uiPriority w:val="1"/>
    <w:qFormat/>
    <w:rsid w:val="00954E72"/>
    <w:rPr>
      <w:sz w:val="24"/>
      <w:szCs w:val="24"/>
      <w:lang w:val="en-US" w:eastAsia="en-US"/>
    </w:rPr>
  </w:style>
  <w:style w:type="paragraph" w:styleId="Textosinformato">
    <w:name w:val="Plain Text"/>
    <w:basedOn w:val="Normal"/>
    <w:link w:val="TextosinformatoCar"/>
    <w:uiPriority w:val="99"/>
    <w:semiHidden/>
    <w:unhideWhenUsed/>
    <w:qFormat/>
    <w:rsid w:val="003C7AF9"/>
    <w:rPr>
      <w:rFonts w:ascii="Calibri" w:eastAsia="Calibri" w:hAnsi="Calibri"/>
      <w:sz w:val="22"/>
      <w:szCs w:val="21"/>
      <w:lang w:val="es-ES"/>
    </w:rPr>
  </w:style>
  <w:style w:type="paragraph" w:customStyle="1" w:styleId="m-5743237613798032498gmail-msonormal">
    <w:name w:val="m_-5743237613798032498gmail-msonormal"/>
    <w:basedOn w:val="Normal"/>
    <w:qFormat/>
    <w:rsid w:val="00527400"/>
    <w:pPr>
      <w:spacing w:beforeAutospacing="1" w:afterAutospacing="1"/>
    </w:pPr>
    <w:rPr>
      <w:lang w:val="es-BO" w:eastAsia="es-BO"/>
    </w:rPr>
  </w:style>
  <w:style w:type="paragraph" w:customStyle="1" w:styleId="Contenidodelatabla">
    <w:name w:val="Contenido de la tabla"/>
    <w:basedOn w:val="Normal"/>
    <w:qFormat/>
    <w:rsid w:val="00ED1096"/>
    <w:pPr>
      <w:widowControl w:val="0"/>
      <w:suppressLineNumbers/>
    </w:pPr>
    <w:rPr>
      <w:rFonts w:ascii="Arial" w:hAnsi="Arial" w:cs="Arial"/>
      <w:lang w:val="es-ES" w:eastAsia="zh-CN"/>
    </w:rPr>
  </w:style>
  <w:style w:type="paragraph" w:styleId="Revisin">
    <w:name w:val="Revision"/>
    <w:uiPriority w:val="99"/>
    <w:semiHidden/>
    <w:qFormat/>
    <w:rsid w:val="003118C3"/>
    <w:rPr>
      <w:sz w:val="24"/>
      <w:szCs w:val="24"/>
      <w:lang w:val="en-US" w:eastAsia="en-US"/>
    </w:rPr>
  </w:style>
  <w:style w:type="table" w:styleId="Tablaconcuadrcula">
    <w:name w:val="Table Grid"/>
    <w:basedOn w:val="Tablanormal"/>
    <w:uiPriority w:val="59"/>
    <w:rsid w:val="000639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C17E-A8DA-40E9-8C6C-F9DC9440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3202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 Queremos iniciar nuestros primeros pasos en temas de biocombustibles y el primer paso es investigación</vt:lpstr>
      <vt:lpstr>1) Queremos iniciar nuestros primeros pasos en temas de biocombustibles y el primer paso es investigación</vt:lpstr>
    </vt:vector>
  </TitlesOfParts>
  <Company>Sony Electronics, Inc.</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Queremos iniciar nuestros primeros pasos en temas de biocombustibles y el primer paso es investigación</dc:title>
  <dc:subject/>
  <dc:creator>Maria Teresa Vargas</dc:creator>
  <dc:description/>
  <cp:lastModifiedBy>Tatiana Torrez</cp:lastModifiedBy>
  <cp:revision>3</cp:revision>
  <cp:lastPrinted>2017-04-19T20:58:00Z</cp:lastPrinted>
  <dcterms:created xsi:type="dcterms:W3CDTF">2023-03-30T23:44:00Z</dcterms:created>
  <dcterms:modified xsi:type="dcterms:W3CDTF">2023-03-30T23:47:00Z</dcterms:modified>
  <dc:language>es-BO</dc:language>
</cp:coreProperties>
</file>