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center"/>
        <w:rPr>
          <w:b/>
          <w:bCs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2060"/>
          <w:kern w:val="0"/>
          <w:sz w:val="40"/>
          <w:szCs w:val="40"/>
          <w:u w:val="none"/>
          <w:lang w:val="en-US" w:eastAsia="zh-CN" w:bidi="ar"/>
        </w:rPr>
        <w:t>FORMULARIO DE COTIZACIÓN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center"/>
        <w:rPr>
          <w:b/>
          <w:bCs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2060"/>
          <w:kern w:val="0"/>
          <w:sz w:val="40"/>
          <w:szCs w:val="40"/>
          <w:u w:val="none"/>
          <w:lang w:val="en-US" w:eastAsia="zh-CN" w:bidi="ar"/>
        </w:rPr>
        <w:t>OFERTA TÉCNICA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rPr>
          <w:b/>
          <w:b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rPr>
          <w:rFonts w:hint="default"/>
          <w:b/>
          <w:bCs/>
          <w:lang w:val="es-ES"/>
        </w:rPr>
      </w:pPr>
      <w:r>
        <w:rPr>
          <w:rFonts w:hint="default"/>
          <w:b/>
          <w:bCs/>
          <w:lang w:val="es-ES"/>
        </w:rPr>
        <w:t>Proceso No._____________________________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rPr>
          <w:rFonts w:hint="default"/>
          <w:b/>
          <w:bCs/>
          <w:lang w:val="es-ES"/>
        </w:rPr>
      </w:pPr>
      <w:r>
        <w:rPr>
          <w:rFonts w:hint="default"/>
          <w:b/>
          <w:bCs/>
          <w:lang w:val="es-ES"/>
        </w:rPr>
        <w:t>Descripción:___________________________________________________________________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default"/>
          <w:b/>
          <w:bCs/>
          <w:lang w:val="es-ES"/>
        </w:rPr>
      </w:pPr>
      <w:r>
        <w:rPr>
          <w:rFonts w:hint="default"/>
          <w:b/>
          <w:bCs/>
          <w:lang w:val="es-ES"/>
        </w:rPr>
        <w:t xml:space="preserve"> </w:t>
      </w:r>
    </w:p>
    <w:tbl>
      <w:tblPr>
        <w:tblStyle w:val="7"/>
        <w:tblW w:w="8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5"/>
        <w:gridCol w:w="5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color w:val="auto"/>
                <w:vertAlign w:val="baseline"/>
                <w:lang w:val="es-ES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Fecha de la oferta:</w:t>
            </w:r>
          </w:p>
        </w:tc>
        <w:tc>
          <w:tcPr>
            <w:tcW w:w="5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color w:val="auto"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color w:val="auto"/>
                <w:vertAlign w:val="baseline"/>
                <w:lang w:val="es-ES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Nombre de la empresa:</w:t>
            </w:r>
          </w:p>
        </w:tc>
        <w:tc>
          <w:tcPr>
            <w:tcW w:w="5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color w:val="auto"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color w:val="auto"/>
                <w:vertAlign w:val="baseline"/>
                <w:lang w:val="es-ES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Persona de contacto:</w:t>
            </w:r>
          </w:p>
        </w:tc>
        <w:tc>
          <w:tcPr>
            <w:tcW w:w="5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color w:val="auto"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color w:val="auto"/>
                <w:vertAlign w:val="baseline"/>
                <w:lang w:val="es-ES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Dirección:</w:t>
            </w:r>
          </w:p>
        </w:tc>
        <w:tc>
          <w:tcPr>
            <w:tcW w:w="5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color w:val="auto"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Teléfonos:</w:t>
            </w:r>
          </w:p>
        </w:tc>
        <w:tc>
          <w:tcPr>
            <w:tcW w:w="5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color w:val="auto"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E-Mail:</w:t>
            </w:r>
          </w:p>
        </w:tc>
        <w:tc>
          <w:tcPr>
            <w:tcW w:w="5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color w:val="auto"/>
                <w:vertAlign w:val="baseline"/>
                <w:lang w:val="es-E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default"/>
          <w:b/>
          <w:bCs/>
          <w:lang w:val="es-ES"/>
        </w:rPr>
      </w:pPr>
    </w:p>
    <w:tbl>
      <w:tblPr>
        <w:tblStyle w:val="7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577"/>
        <w:gridCol w:w="2671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14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/>
                <w:b/>
                <w:bCs/>
                <w:vertAlign w:val="baseline"/>
                <w:lang w:val="es-ES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ESPECIFICACIONES TÉCNICAS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/>
                <w:b/>
                <w:bCs/>
                <w:vertAlign w:val="baseline"/>
                <w:lang w:val="es-ES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OFERTA TÉCNICA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Tipo:</w:t>
            </w:r>
          </w:p>
        </w:tc>
        <w:tc>
          <w:tcPr>
            <w:tcW w:w="424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  <w:r>
              <w:rPr>
                <w:rFonts w:hint="default"/>
                <w:b/>
                <w:bCs/>
                <w:vertAlign w:val="baseline"/>
                <w:lang w:val="es-ES"/>
              </w:rPr>
              <w:t xml:space="preserve">Cisternas de agua 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Cantidad</w:t>
            </w:r>
          </w:p>
        </w:tc>
        <w:tc>
          <w:tcPr>
            <w:tcW w:w="15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  <w:r>
              <w:rPr>
                <w:rFonts w:hint="default"/>
                <w:b/>
                <w:bCs/>
                <w:vertAlign w:val="baseline"/>
                <w:lang w:val="es-ES"/>
              </w:rPr>
              <w:t>14</w:t>
            </w:r>
          </w:p>
        </w:tc>
        <w:tc>
          <w:tcPr>
            <w:tcW w:w="26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s-ES"/>
              </w:rPr>
              <w:t>unidades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Características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Diseño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Remolque 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Eje delantero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Direccionable 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Ejes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1 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Amortiguador 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2 paquetes de muelles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Capacidad 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5 toneladas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Plataforma 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Metálica 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Llantas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2 aros Nº15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Material de Tanque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Plástico 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Marca Tanque 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Campeón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Capacidad tanque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2000 litros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Medidas tanque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Base 178 x 100 altura 114 en cm.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Salida de agua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De 2 pulgadas con llave de paso 3 pulgadas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Tapa superior 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40 cm 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Tiempo de Entrega</w:t>
            </w:r>
          </w:p>
        </w:tc>
        <w:tc>
          <w:tcPr>
            <w:tcW w:w="4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El oferente debe especificar 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(ofrecer el menor tiempo de entrega posible)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GARANTÍA</w:t>
            </w:r>
          </w:p>
        </w:tc>
        <w:tc>
          <w:tcPr>
            <w:tcW w:w="4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año de garantía o superior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default"/>
          <w:b/>
          <w:bCs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rPr>
          <w:rFonts w:hint="default"/>
          <w:b/>
          <w:bCs/>
          <w:lang w:val="es-E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ind w:left="3300" w:leftChars="1500" w:firstLine="0" w:firstLineChars="0"/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0"/>
          <w:szCs w:val="20"/>
          <w:u w:val="none"/>
          <w:lang w:val="es-E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Firma</w:t>
      </w:r>
      <w:r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0"/>
          <w:szCs w:val="20"/>
          <w:u w:val="none"/>
          <w:lang w:val="es-ES" w:eastAsia="zh-CN" w:bidi="ar"/>
        </w:rPr>
        <w:t>:_______________________________________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ind w:left="3300" w:leftChars="1500" w:firstLine="0" w:firstLineChars="0"/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ind w:left="3300" w:leftChars="1500" w:firstLine="0" w:firstLineChars="0"/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Nombre y sello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ind w:left="3300" w:leftChars="1500" w:firstLine="0" w:firstLineChars="0"/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ind w:left="3300" w:leftChars="1500" w:firstLine="0" w:firstLineChars="0"/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Fecha: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240" w:lineRule="auto"/>
        <w:jc w:val="both"/>
        <w:rPr>
          <w:b/>
          <w:bCs/>
        </w:rPr>
      </w:pP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77"/>
    <w:rsid w:val="00800077"/>
    <w:rsid w:val="137E48F9"/>
    <w:rsid w:val="374D6EDC"/>
    <w:rsid w:val="3D861238"/>
    <w:rsid w:val="3EBB2C5B"/>
    <w:rsid w:val="4A8969E9"/>
    <w:rsid w:val="54924F4E"/>
    <w:rsid w:val="5806739E"/>
    <w:rsid w:val="67A248D6"/>
    <w:rsid w:val="73B658F7"/>
    <w:rsid w:val="768857E3"/>
    <w:rsid w:val="7E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6">
    <w:name w:val="footer"/>
    <w:basedOn w:val="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customStyle="1" w:styleId="9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cs="Arial"/>
      <w:color w:val="003300"/>
      <w:sz w:val="20"/>
      <w:szCs w:val="20"/>
      <w:lang w:eastAsia="es-BO"/>
    </w:r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paragraph" w:customStyle="1" w:styleId="11">
    <w:name w:val="estilo12"/>
    <w:basedOn w:val="1"/>
    <w:qFormat/>
    <w:uiPriority w:val="0"/>
    <w:pPr>
      <w:spacing w:before="100" w:beforeAutospacing="1" w:after="100" w:afterAutospacing="1" w:line="240" w:lineRule="auto"/>
    </w:pPr>
    <w:rPr>
      <w:rFonts w:ascii="Times" w:hAnsi="Times" w:eastAsiaTheme="minorEastAsi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424</Words>
  <Characters>2334</Characters>
  <Lines>19</Lines>
  <Paragraphs>5</Paragraphs>
  <TotalTime>4</TotalTime>
  <ScaleCrop>false</ScaleCrop>
  <LinksUpToDate>false</LinksUpToDate>
  <CharactersWithSpaces>2753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2023-01-18T23:45:00Z</dcterms:created>
  <dc:creator>Milan Arcayne B</dc:creator>
  <cp:lastModifiedBy>HP User</cp:lastModifiedBy>
  <cp:lastPrinted>2023-01-20T12:25:00Z</cp:lastPrinted>
  <dcterms:modified xsi:type="dcterms:W3CDTF">2023-01-21T02:10:25Z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755345B952144A4B9BD7C9D06ED47531</vt:lpwstr>
  </property>
</Properties>
</file>