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DF7" w14:textId="77777777" w:rsid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D36" w14:textId="77777777" w:rsidR="00B65613" w:rsidRPr="00216330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Programa: </w:t>
            </w:r>
            <w:r w:rsidR="00B65613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Programa de agua potable sostenible y saneamiento en áreas suburbanas III - PERIAGUA III</w:t>
            </w:r>
          </w:p>
          <w:p w14:paraId="7ACF506B" w14:textId="77777777" w:rsidR="00B65613" w:rsidRPr="00216330" w:rsidRDefault="00B65613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P.N.: 19.2159.2-001.00</w:t>
            </w:r>
          </w:p>
          <w:p w14:paraId="436E9F24" w14:textId="18713C30" w:rsidR="00216330" w:rsidRDefault="0081386A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roceso</w:t>
            </w: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No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.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="00D255B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91156482</w:t>
            </w:r>
          </w:p>
          <w:p w14:paraId="4B1EB7FE" w14:textId="77777777" w:rsidR="00D255BA" w:rsidRPr="00D255BA" w:rsidRDefault="00D255BA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  <w:p w14:paraId="72B6FAE4" w14:textId="77777777" w:rsidR="00D255BA" w:rsidRPr="00D255BA" w:rsidRDefault="00D255BA" w:rsidP="00D255BA">
            <w:pPr>
              <w:spacing w:after="0" w:line="240" w:lineRule="auto"/>
              <w:ind w:left="6" w:firstLine="4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1 –</w:t>
            </w:r>
            <w:r w:rsidRPr="00D255BA">
              <w:rPr>
                <w:rFonts w:cstheme="minorHAnsi"/>
                <w:bCs/>
              </w:rPr>
              <w:t xml:space="preserve"> Materiales de Acero Comercial y Otros para el banco hidráulico de simulación de redes de agua potable </w:t>
            </w:r>
          </w:p>
          <w:p w14:paraId="70C3FC21" w14:textId="77777777" w:rsidR="00D255BA" w:rsidRPr="00D255BA" w:rsidRDefault="00D255BA" w:rsidP="00D255B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2 -</w:t>
            </w:r>
            <w:r w:rsidRPr="00D255BA">
              <w:rPr>
                <w:rFonts w:cstheme="minorHAnsi"/>
                <w:bCs/>
              </w:rPr>
              <w:t xml:space="preserve"> Accesorios de FFD para banco hidráulico de simulación de redes de agua potable </w:t>
            </w:r>
          </w:p>
          <w:p w14:paraId="29AC6F35" w14:textId="77777777" w:rsidR="00D255BA" w:rsidRPr="00D255BA" w:rsidRDefault="00D255BA" w:rsidP="00D255B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3 -</w:t>
            </w:r>
            <w:r w:rsidRPr="00D255BA">
              <w:rPr>
                <w:rFonts w:cstheme="minorHAnsi"/>
                <w:bCs/>
              </w:rPr>
              <w:t xml:space="preserve"> Hidrante para el banco hidráulico de simulación de redes de agua potable </w:t>
            </w:r>
          </w:p>
          <w:p w14:paraId="57330969" w14:textId="77777777" w:rsidR="00D255BA" w:rsidRPr="00D255BA" w:rsidRDefault="00D255BA" w:rsidP="00D255B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4 -</w:t>
            </w:r>
            <w:r w:rsidRPr="00D255BA">
              <w:rPr>
                <w:rFonts w:cstheme="minorHAnsi"/>
                <w:bCs/>
              </w:rPr>
              <w:t xml:space="preserve"> Accesorios de plomería para el banco hidráulico de simulación de redes </w:t>
            </w:r>
          </w:p>
          <w:p w14:paraId="5BFCF415" w14:textId="77777777" w:rsidR="00D255BA" w:rsidRPr="00D255BA" w:rsidRDefault="00D255BA" w:rsidP="00D255BA">
            <w:pPr>
              <w:spacing w:after="0" w:line="240" w:lineRule="auto"/>
              <w:ind w:left="6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5 -</w:t>
            </w:r>
            <w:r w:rsidRPr="00D255BA">
              <w:rPr>
                <w:rFonts w:cstheme="minorHAnsi"/>
                <w:bCs/>
              </w:rPr>
              <w:t xml:space="preserve"> Válvula antifraude para el banco hidráulico de simulación de redes de agua potable </w:t>
            </w:r>
          </w:p>
          <w:p w14:paraId="122CBBE6" w14:textId="77777777" w:rsidR="00D255BA" w:rsidRPr="00D255BA" w:rsidRDefault="00D255BA" w:rsidP="00D255BA">
            <w:pPr>
              <w:spacing w:after="0" w:line="240" w:lineRule="auto"/>
              <w:ind w:left="6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6 -</w:t>
            </w:r>
            <w:r w:rsidRPr="00D255BA">
              <w:rPr>
                <w:rFonts w:cstheme="minorHAnsi"/>
                <w:bCs/>
              </w:rPr>
              <w:t xml:space="preserve"> Flotador para el tanque del banco hidráulico de simulación de redes de agua potable </w:t>
            </w:r>
          </w:p>
          <w:p w14:paraId="59311A1B" w14:textId="77777777" w:rsidR="00D255BA" w:rsidRPr="00D255BA" w:rsidRDefault="00D255BA" w:rsidP="00D255BA">
            <w:pPr>
              <w:spacing w:after="0" w:line="240" w:lineRule="auto"/>
              <w:ind w:left="6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7 -</w:t>
            </w:r>
            <w:r w:rsidRPr="00D255BA">
              <w:rPr>
                <w:rFonts w:cstheme="minorHAnsi"/>
                <w:bCs/>
              </w:rPr>
              <w:t xml:space="preserve"> Perfil C para la estructura del tanque para el banco hidráulico de simulación de redes de agua potable </w:t>
            </w:r>
          </w:p>
          <w:p w14:paraId="4BC35673" w14:textId="77777777" w:rsidR="00D255BA" w:rsidRPr="00D255BA" w:rsidRDefault="00D255BA" w:rsidP="00D255BA">
            <w:pPr>
              <w:spacing w:after="0" w:line="240" w:lineRule="auto"/>
              <w:ind w:left="6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8 -</w:t>
            </w:r>
            <w:r w:rsidRPr="00D255BA">
              <w:rPr>
                <w:rFonts w:cstheme="minorHAnsi"/>
                <w:bCs/>
              </w:rPr>
              <w:t xml:space="preserve"> Pernos de acero, electrodos y otros para el banco hidráulico de simulación de redes de agua potable </w:t>
            </w:r>
          </w:p>
          <w:p w14:paraId="1FD84F0C" w14:textId="77777777" w:rsidR="00D255BA" w:rsidRPr="00D255BA" w:rsidRDefault="00D255BA" w:rsidP="00D255BA">
            <w:pPr>
              <w:spacing w:after="0" w:line="240" w:lineRule="auto"/>
              <w:ind w:left="6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9 -</w:t>
            </w:r>
            <w:r w:rsidRPr="00D255BA">
              <w:rPr>
                <w:rFonts w:cstheme="minorHAnsi"/>
                <w:bCs/>
              </w:rPr>
              <w:t xml:space="preserve"> Manómetro para banco hidráulico de simulación de redes de agua potable </w:t>
            </w:r>
          </w:p>
          <w:p w14:paraId="485D4DF5" w14:textId="77777777" w:rsidR="00D255BA" w:rsidRPr="00D255BA" w:rsidRDefault="00D255BA" w:rsidP="00D255BA">
            <w:pPr>
              <w:spacing w:after="0" w:line="240" w:lineRule="auto"/>
              <w:ind w:left="6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10 -</w:t>
            </w:r>
            <w:r w:rsidRPr="00D255BA">
              <w:rPr>
                <w:rFonts w:cstheme="minorHAnsi"/>
                <w:bCs/>
              </w:rPr>
              <w:t xml:space="preserve"> Tubería Galvanizada para el banco hidráulico de simulación de redes de agua potable </w:t>
            </w:r>
          </w:p>
          <w:p w14:paraId="3E849E99" w14:textId="77777777" w:rsidR="00D255BA" w:rsidRPr="00D255BA" w:rsidRDefault="00D255BA" w:rsidP="00D255BA">
            <w:pPr>
              <w:pStyle w:val="Sinespaciado"/>
              <w:jc w:val="both"/>
              <w:rPr>
                <w:rFonts w:cstheme="minorHAnsi"/>
              </w:rPr>
            </w:pPr>
            <w:r w:rsidRPr="00D255BA">
              <w:rPr>
                <w:rFonts w:cstheme="minorHAnsi"/>
                <w:b/>
                <w:bCs/>
              </w:rPr>
              <w:t>Lote 11 -</w:t>
            </w:r>
            <w:r w:rsidRPr="00D255BA">
              <w:rPr>
                <w:rFonts w:cstheme="minorHAnsi"/>
              </w:rPr>
              <w:t xml:space="preserve"> Pinturas para el banco hidráulico de simulación de redes de agua potable </w:t>
            </w:r>
          </w:p>
          <w:p w14:paraId="00C53152" w14:textId="77777777" w:rsidR="00D255BA" w:rsidRPr="00D255BA" w:rsidRDefault="00D255BA" w:rsidP="00D255B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255BA">
              <w:rPr>
                <w:rFonts w:cstheme="minorHAnsi"/>
                <w:b/>
              </w:rPr>
              <w:t>Lote 12 -</w:t>
            </w:r>
            <w:r w:rsidRPr="00D255BA">
              <w:rPr>
                <w:rFonts w:cstheme="minorHAnsi"/>
                <w:bCs/>
              </w:rPr>
              <w:t xml:space="preserve"> Bomba sumergible para el banco hidráulico de simulación de redes de agua potable</w:t>
            </w:r>
          </w:p>
          <w:p w14:paraId="62A478AA" w14:textId="77777777" w:rsidR="00216330" w:rsidRPr="00D255BA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14:paraId="2A062300" w14:textId="1B02C03D" w:rsidR="00216330" w:rsidRPr="00216330" w:rsidRDefault="00216330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19D86639" w:rsidR="009661A4" w:rsidRPr="00167136" w:rsidRDefault="00686CF1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Lote No.</w:t>
            </w:r>
            <w:r w:rsidR="009F10D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: 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(</w:t>
            </w:r>
            <w:r w:rsidR="0021633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COTIZAR POR LOTE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)</w:t>
            </w: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516A40AA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743F9278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0AF6F8A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C33E" w14:textId="4986BCB3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0A46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F6B8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E223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24C4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5B0E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4AE1A24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2F75" w14:textId="5101F844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AF9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29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0D75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FF0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418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564FEE55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20D" w14:textId="539E2F5B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0C0F2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DB0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BE2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1D3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419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ED120F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777A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53598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03DB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90F3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6A15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8B7E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AD14D9B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B822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EDEA6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482A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6680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FE11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832D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72B62AD1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77D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5562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BAC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64FB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AF74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A671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2A954E5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8437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1E576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8B2C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16BC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1EE3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B638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459FB39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7C4E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5847D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AC8B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1129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F225D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4D22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403DF05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4C81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0D232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A021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F546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92564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588E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3EFB9BF2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6B95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F1A4D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00BF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7422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0089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B6CDA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7136328B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24F8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A1EF9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3157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AC40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4DE53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1682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686CF1" w:rsidRPr="00C76811" w14:paraId="21643ED0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17D8" w14:textId="77777777" w:rsidR="00686CF1" w:rsidRPr="00C76811" w:rsidRDefault="00686CF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79794" w14:textId="77777777" w:rsidR="00686CF1" w:rsidRPr="00835EA6" w:rsidRDefault="00686CF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E7FF" w14:textId="77777777" w:rsidR="00686CF1" w:rsidRPr="002566FC" w:rsidRDefault="00686CF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71CAB" w14:textId="77777777" w:rsidR="00686CF1" w:rsidRPr="002566FC" w:rsidRDefault="00686CF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AFB4" w14:textId="77777777" w:rsidR="00686CF1" w:rsidRPr="002566FC" w:rsidRDefault="00686CF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4F3A" w14:textId="77777777" w:rsidR="00686CF1" w:rsidRPr="00835EA6" w:rsidRDefault="00686CF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09E8B4B1" w:rsidR="000D2A57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3F68B23B" w14:textId="2E8A69A9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0F044546" w14:textId="31E24FD8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216330">
      <w:footerReference w:type="default" r:id="rId6"/>
      <w:pgSz w:w="11906" w:h="16838" w:code="9"/>
      <w:pgMar w:top="851" w:right="1041" w:bottom="1276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AC1E" w14:textId="77777777" w:rsidR="00D76845" w:rsidRDefault="00D76845" w:rsidP="00A2660B">
      <w:pPr>
        <w:spacing w:after="0" w:line="240" w:lineRule="auto"/>
      </w:pPr>
      <w:r>
        <w:separator/>
      </w:r>
    </w:p>
  </w:endnote>
  <w:endnote w:type="continuationSeparator" w:id="0">
    <w:p w14:paraId="06EF2B54" w14:textId="77777777" w:rsidR="00D76845" w:rsidRDefault="00D76845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142C" w14:textId="77777777" w:rsidR="00D76845" w:rsidRDefault="00D76845" w:rsidP="00A2660B">
      <w:pPr>
        <w:spacing w:after="0" w:line="240" w:lineRule="auto"/>
      </w:pPr>
      <w:r>
        <w:separator/>
      </w:r>
    </w:p>
  </w:footnote>
  <w:footnote w:type="continuationSeparator" w:id="0">
    <w:p w14:paraId="13D155A7" w14:textId="77777777" w:rsidR="00D76845" w:rsidRDefault="00D76845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E45ED"/>
    <w:rsid w:val="00216330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438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65613"/>
    <w:rsid w:val="00B715CE"/>
    <w:rsid w:val="00B73B74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47</cp:revision>
  <dcterms:created xsi:type="dcterms:W3CDTF">2019-07-05T15:45:00Z</dcterms:created>
  <dcterms:modified xsi:type="dcterms:W3CDTF">2021-10-15T21:51:00Z</dcterms:modified>
</cp:coreProperties>
</file>