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6F9BFA2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0DC9" w14:textId="77777777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1 </w:t>
            </w:r>
          </w:p>
          <w:p w14:paraId="2680D1B4" w14:textId="77777777" w:rsidR="00C76811" w:rsidRPr="00C76811" w:rsidRDefault="00C3311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PROPUESTA ECONÓMICA</w:t>
            </w:r>
          </w:p>
        </w:tc>
      </w:tr>
      <w:tr w:rsidR="00C76811" w:rsidRPr="00C76811" w14:paraId="26C77F9B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A24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BB14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322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40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2861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CED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49B78479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16EE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6889B328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F1E5" w14:textId="23AB6882" w:rsidR="00491A4C" w:rsidRPr="000D2A57" w:rsidRDefault="0081386A" w:rsidP="0049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491A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91153787</w:t>
            </w:r>
          </w:p>
        </w:tc>
      </w:tr>
      <w:tr w:rsidR="0081386A" w:rsidRPr="00C76811" w14:paraId="30DBB694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21AC" w14:textId="391A5604" w:rsidR="00491A4C" w:rsidRPr="00491A4C" w:rsidRDefault="00491A4C" w:rsidP="0049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EQU</w:t>
            </w:r>
            <w:r w:rsidR="00BD59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POS ELECTRÓNICOS</w:t>
            </w:r>
          </w:p>
          <w:p w14:paraId="09152C79" w14:textId="7777777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cstheme="minorHAnsi"/>
                <w:b/>
              </w:rPr>
              <w:t>Lote 1:</w:t>
            </w:r>
            <w:r w:rsidRPr="00BD5959">
              <w:rPr>
                <w:rFonts w:cstheme="minorHAnsi"/>
                <w:bCs/>
              </w:rPr>
              <w:t xml:space="preserve"> </w:t>
            </w:r>
            <w:r w:rsidRPr="00BD5959">
              <w:rPr>
                <w:rFonts w:ascii="Calibri" w:hAnsi="Calibri" w:cs="Calibri"/>
                <w:bCs/>
              </w:rPr>
              <w:t>10 Computadoras de escritorio y estabilizadores (all in one)</w:t>
            </w:r>
          </w:p>
          <w:p w14:paraId="0C57D51C" w14:textId="7777777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>Lote 2:</w:t>
            </w:r>
            <w:r w:rsidRPr="00BD5959">
              <w:rPr>
                <w:rFonts w:ascii="Calibri" w:hAnsi="Calibri" w:cs="Calibri"/>
                <w:bCs/>
              </w:rPr>
              <w:t xml:space="preserve"> 10 Computadoras de escritorio y estabilizadores (all in one)</w:t>
            </w:r>
          </w:p>
          <w:p w14:paraId="20973AA9" w14:textId="7777777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>Lote 3:</w:t>
            </w:r>
            <w:r w:rsidRPr="00BD5959">
              <w:rPr>
                <w:rFonts w:ascii="Calibri" w:hAnsi="Calibri" w:cs="Calibri"/>
                <w:bCs/>
              </w:rPr>
              <w:t xml:space="preserve"> 10 Computadoras de escritorio y estabilizadores (all in one)</w:t>
            </w:r>
          </w:p>
          <w:p w14:paraId="64B234AB" w14:textId="7777777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>Lote 4:</w:t>
            </w:r>
            <w:r w:rsidRPr="00BD5959">
              <w:rPr>
                <w:rFonts w:ascii="Calibri" w:hAnsi="Calibri" w:cs="Calibri"/>
                <w:bCs/>
              </w:rPr>
              <w:t xml:space="preserve"> 10 Computadoras de escritorio y estabilizadores (all in one)</w:t>
            </w:r>
          </w:p>
          <w:p w14:paraId="239B64B5" w14:textId="425F0CDA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cstheme="minorHAnsi"/>
                <w:b/>
              </w:rPr>
              <w:t xml:space="preserve">Lote </w:t>
            </w:r>
            <w:r w:rsidRPr="00BD5959">
              <w:rPr>
                <w:rFonts w:cstheme="minorHAnsi"/>
                <w:b/>
              </w:rPr>
              <w:t>5</w:t>
            </w:r>
            <w:r w:rsidRPr="00BD5959">
              <w:rPr>
                <w:rFonts w:cstheme="minorHAnsi"/>
                <w:b/>
              </w:rPr>
              <w:t>:</w:t>
            </w:r>
            <w:r w:rsidRPr="00BD5959">
              <w:rPr>
                <w:rFonts w:cstheme="minorHAnsi"/>
                <w:bCs/>
              </w:rPr>
              <w:t xml:space="preserve"> </w:t>
            </w:r>
            <w:r w:rsidRPr="00BD5959">
              <w:rPr>
                <w:rFonts w:ascii="Calibri" w:hAnsi="Calibri" w:cs="Calibri"/>
                <w:bCs/>
              </w:rPr>
              <w:t>2 Computadoras Portátiles Tipo 1 Gamer</w:t>
            </w:r>
          </w:p>
          <w:p w14:paraId="72F2DA71" w14:textId="7777777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</w:t>
            </w:r>
            <w:r w:rsidRPr="00BD5959">
              <w:rPr>
                <w:rFonts w:ascii="Calibri" w:hAnsi="Calibri" w:cs="Calibri"/>
                <w:bCs/>
              </w:rPr>
              <w:t xml:space="preserve">1 </w:t>
            </w:r>
            <w:r w:rsidRPr="00BD5959">
              <w:rPr>
                <w:rFonts w:ascii="Calibri" w:hAnsi="Calibri" w:cs="Calibri"/>
                <w:bCs/>
              </w:rPr>
              <w:t>Computador</w:t>
            </w:r>
            <w:r w:rsidRPr="00BD5959">
              <w:rPr>
                <w:rFonts w:ascii="Calibri" w:hAnsi="Calibri" w:cs="Calibri"/>
                <w:bCs/>
              </w:rPr>
              <w:t xml:space="preserve"> Portátil Tipo 2 Gamer</w:t>
            </w:r>
          </w:p>
          <w:p w14:paraId="537CE0A9" w14:textId="19666378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</w:t>
            </w:r>
            <w:r w:rsidRPr="00BD5959">
              <w:rPr>
                <w:rFonts w:ascii="Calibri" w:hAnsi="Calibri" w:cs="Calibri"/>
                <w:bCs/>
              </w:rPr>
              <w:t xml:space="preserve">2 Computadoras Portátiles Tipo 3 Gamer       </w:t>
            </w:r>
          </w:p>
          <w:p w14:paraId="1B732C67" w14:textId="22E116AD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Pr="00BD5959">
              <w:rPr>
                <w:rFonts w:ascii="Calibri" w:hAnsi="Calibri" w:cs="Calibri"/>
                <w:b/>
              </w:rPr>
              <w:t>6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1 Computadora Portátil Seg. Profesional Tipo 1 y 1 Docking Tipo 1</w:t>
            </w:r>
          </w:p>
          <w:p w14:paraId="5278C63D" w14:textId="41E6CCA9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 xml:space="preserve">1 computadora Portátil Seg. Profesional Tipo 2 y 1 Docking Tipo 2       </w:t>
            </w:r>
          </w:p>
          <w:p w14:paraId="3EBB8EAB" w14:textId="7777777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Pr="00BD5959">
              <w:rPr>
                <w:rFonts w:ascii="Calibri" w:hAnsi="Calibri" w:cs="Calibri"/>
                <w:b/>
              </w:rPr>
              <w:t>7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5 Computadora Portátil i7</w:t>
            </w:r>
          </w:p>
          <w:p w14:paraId="55EA2830" w14:textId="575A2A6C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Pr="00BD5959">
              <w:rPr>
                <w:rFonts w:ascii="Calibri" w:hAnsi="Calibri" w:cs="Calibri"/>
                <w:bCs/>
              </w:rPr>
              <w:t>1 computadora de Escritorio i7</w:t>
            </w:r>
          </w:p>
          <w:p w14:paraId="0C3473A8" w14:textId="5AC57963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Pr="00BD5959">
              <w:rPr>
                <w:rFonts w:ascii="Calibri" w:hAnsi="Calibri" w:cs="Calibri"/>
                <w:b/>
              </w:rPr>
              <w:t>8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3 Impresoras A3</w:t>
            </w:r>
          </w:p>
          <w:p w14:paraId="1151D442" w14:textId="5FED32E4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>8 impresoras Láser blanco y negro</w:t>
            </w:r>
          </w:p>
          <w:p w14:paraId="7EAB1E57" w14:textId="15A4A6D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>1 impresora a color</w:t>
            </w:r>
          </w:p>
          <w:p w14:paraId="4F18890A" w14:textId="0E27805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Pr="00BD5959">
              <w:rPr>
                <w:rFonts w:ascii="Calibri" w:hAnsi="Calibri" w:cs="Calibri"/>
                <w:bCs/>
              </w:rPr>
              <w:t xml:space="preserve">2 Impresoras Multifunción a chorro de tinta (color)  </w:t>
            </w:r>
          </w:p>
          <w:p w14:paraId="5345B5BE" w14:textId="7ED48039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cstheme="minorHAnsi"/>
                <w:b/>
              </w:rPr>
              <w:t xml:space="preserve">Lote </w:t>
            </w:r>
            <w:r w:rsidRPr="00BD5959">
              <w:rPr>
                <w:rFonts w:cstheme="minorHAnsi"/>
                <w:b/>
              </w:rPr>
              <w:t>9</w:t>
            </w:r>
            <w:r w:rsidRPr="00BD5959">
              <w:rPr>
                <w:rFonts w:cstheme="minorHAnsi"/>
                <w:b/>
              </w:rPr>
              <w:t>:</w:t>
            </w:r>
            <w:r w:rsidRPr="00BD5959">
              <w:rPr>
                <w:rFonts w:cstheme="minorHAnsi"/>
                <w:bCs/>
              </w:rPr>
              <w:t xml:space="preserve"> </w:t>
            </w:r>
            <w:r w:rsidRPr="00BD5959">
              <w:rPr>
                <w:rFonts w:ascii="Calibri" w:hAnsi="Calibri" w:cs="Calibri"/>
                <w:bCs/>
              </w:rPr>
              <w:t>2 Proyectores</w:t>
            </w:r>
          </w:p>
          <w:p w14:paraId="394813FA" w14:textId="6554C107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firstLine="9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1 Ecram</w:t>
            </w:r>
          </w:p>
          <w:p w14:paraId="08BA104E" w14:textId="77777777" w:rsidR="00AC2786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="00AC2786" w:rsidRPr="00BD5959">
              <w:rPr>
                <w:rFonts w:ascii="Calibri" w:hAnsi="Calibri" w:cs="Calibri"/>
                <w:b/>
              </w:rPr>
              <w:t>10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7 Equipo de Video conferencia</w:t>
            </w:r>
          </w:p>
          <w:p w14:paraId="0070A32D" w14:textId="46B2A4F3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="00AC2786" w:rsidRPr="00BD5959">
              <w:rPr>
                <w:rFonts w:ascii="Calibri" w:hAnsi="Calibri" w:cs="Calibri"/>
                <w:b/>
              </w:rPr>
              <w:t>11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2 Monitores de 32”</w:t>
            </w:r>
          </w:p>
          <w:p w14:paraId="4E6EE886" w14:textId="1B63F904" w:rsidR="00AC2786" w:rsidRPr="00BD5959" w:rsidRDefault="00AC2786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>3 TV Smart de 55”</w:t>
            </w:r>
          </w:p>
          <w:p w14:paraId="6773C966" w14:textId="6965F285" w:rsidR="00AC2786" w:rsidRPr="00BD5959" w:rsidRDefault="00491A4C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="00AC2786" w:rsidRPr="00BD5959">
              <w:rPr>
                <w:rFonts w:ascii="Calibri" w:hAnsi="Calibri" w:cs="Calibri"/>
                <w:b/>
              </w:rPr>
              <w:t>12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112 Headset</w:t>
            </w:r>
          </w:p>
          <w:p w14:paraId="1C7CC7E1" w14:textId="50F9BEE9" w:rsidR="00491A4C" w:rsidRPr="00BD5959" w:rsidRDefault="00491A4C" w:rsidP="00491A4C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="00AC2786" w:rsidRPr="00BD5959">
              <w:rPr>
                <w:rFonts w:ascii="Calibri" w:hAnsi="Calibri" w:cs="Calibri"/>
                <w:b/>
              </w:rPr>
              <w:t>13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7 UPS (Batería de respaldo)</w:t>
            </w:r>
          </w:p>
          <w:p w14:paraId="09E23540" w14:textId="30D67DD4" w:rsidR="00AC2786" w:rsidRPr="00BD5959" w:rsidRDefault="00491A4C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ab/>
            </w:r>
            <w:r w:rsidRPr="00BD5959">
              <w:rPr>
                <w:rFonts w:ascii="Calibri" w:hAnsi="Calibri" w:cs="Calibri"/>
                <w:b/>
              </w:rPr>
              <w:t xml:space="preserve">Lote </w:t>
            </w:r>
            <w:r w:rsidR="00AC2786" w:rsidRPr="00BD5959">
              <w:rPr>
                <w:rFonts w:ascii="Calibri" w:hAnsi="Calibri" w:cs="Calibri"/>
                <w:b/>
              </w:rPr>
              <w:t>14</w:t>
            </w:r>
            <w:r w:rsidRPr="00BD5959">
              <w:rPr>
                <w:rFonts w:ascii="Calibri" w:hAnsi="Calibri" w:cs="Calibri"/>
                <w:b/>
              </w:rPr>
              <w:t>:</w:t>
            </w:r>
            <w:r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3 Fotocopiadoras multifunción B/N</w:t>
            </w:r>
          </w:p>
          <w:p w14:paraId="2FA5EE9B" w14:textId="229CEED2" w:rsidR="00AC2786" w:rsidRPr="00BD5959" w:rsidRDefault="00BD5959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 </w:t>
            </w:r>
            <w:r w:rsidR="00AC2786" w:rsidRPr="00BD5959">
              <w:rPr>
                <w:rFonts w:ascii="Calibri" w:hAnsi="Calibri" w:cs="Calibri"/>
                <w:b/>
              </w:rPr>
              <w:t xml:space="preserve">                                       Lote 15: </w:t>
            </w:r>
            <w:r w:rsidR="00AC2786" w:rsidRPr="00BD5959">
              <w:rPr>
                <w:rFonts w:ascii="Calibri" w:hAnsi="Calibri" w:cs="Calibri"/>
                <w:bCs/>
              </w:rPr>
              <w:t>3 Impresoras multifuncional B/N</w:t>
            </w:r>
          </w:p>
          <w:p w14:paraId="30E28DED" w14:textId="3A0C7B71" w:rsidR="00AC2786" w:rsidRPr="00BD5959" w:rsidRDefault="00AC2786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 xml:space="preserve"> 1 Scanner</w:t>
            </w:r>
          </w:p>
          <w:p w14:paraId="4E92AF2B" w14:textId="255F89E4" w:rsidR="00AC2786" w:rsidRPr="00BD5959" w:rsidRDefault="00AC2786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 xml:space="preserve"> 3 Impresoras Laser a color</w:t>
            </w:r>
          </w:p>
          <w:p w14:paraId="3A445860" w14:textId="541AE695" w:rsidR="00AC2786" w:rsidRPr="00BD5959" w:rsidRDefault="00BD5959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 </w:t>
            </w:r>
            <w:r w:rsidR="00AC2786" w:rsidRPr="00BD5959">
              <w:rPr>
                <w:rFonts w:ascii="Calibri" w:hAnsi="Calibri" w:cs="Calibri"/>
                <w:b/>
              </w:rPr>
              <w:t xml:space="preserve">                                       </w:t>
            </w:r>
            <w:r w:rsidR="00AC2786" w:rsidRPr="00BD5959">
              <w:rPr>
                <w:rFonts w:ascii="Calibri" w:hAnsi="Calibri" w:cs="Calibri"/>
                <w:b/>
              </w:rPr>
              <w:t>Lote 1</w:t>
            </w:r>
            <w:r w:rsidR="00AC2786" w:rsidRPr="00BD5959">
              <w:rPr>
                <w:rFonts w:ascii="Calibri" w:hAnsi="Calibri" w:cs="Calibri"/>
                <w:b/>
              </w:rPr>
              <w:t>6</w:t>
            </w:r>
            <w:r w:rsidR="00AC2786" w:rsidRPr="00BD5959">
              <w:rPr>
                <w:rFonts w:ascii="Calibri" w:hAnsi="Calibri" w:cs="Calibri"/>
                <w:b/>
              </w:rPr>
              <w:t>:</w:t>
            </w:r>
            <w:r w:rsidR="00AC2786"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20 Webcam</w:t>
            </w:r>
          </w:p>
          <w:p w14:paraId="3F5D0E60" w14:textId="0BD75ABD" w:rsidR="00AC2786" w:rsidRPr="00BD5959" w:rsidRDefault="00AC2786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 </w:t>
            </w:r>
            <w:r w:rsidRPr="00BD5959">
              <w:rPr>
                <w:rFonts w:ascii="Calibri" w:hAnsi="Calibri" w:cs="Calibri"/>
                <w:bCs/>
              </w:rPr>
              <w:t xml:space="preserve"> 10 Discos sólidos</w:t>
            </w:r>
          </w:p>
          <w:p w14:paraId="33379A04" w14:textId="0A48B501" w:rsidR="00AC2786" w:rsidRPr="00BD5959" w:rsidRDefault="00AC2786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>8 Discos externos</w:t>
            </w:r>
          </w:p>
          <w:p w14:paraId="6034A006" w14:textId="0BA6E5FD" w:rsidR="00AC2786" w:rsidRPr="00BD5959" w:rsidRDefault="00AC2786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>4 Cables HDMI</w:t>
            </w:r>
          </w:p>
          <w:p w14:paraId="5F4F8761" w14:textId="3D39ACBB" w:rsidR="00AC2786" w:rsidRPr="00BD5959" w:rsidRDefault="00AC2786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 w:rsidRPr="00BD5959">
              <w:rPr>
                <w:rFonts w:ascii="Calibri" w:hAnsi="Calibri" w:cs="Calibri"/>
                <w:bCs/>
              </w:rPr>
              <w:t xml:space="preserve">                                                       </w:t>
            </w:r>
            <w:r w:rsidR="00BD5959">
              <w:rPr>
                <w:rFonts w:ascii="Calibri" w:hAnsi="Calibri" w:cs="Calibri"/>
                <w:bCs/>
              </w:rPr>
              <w:t xml:space="preserve">   </w:t>
            </w:r>
            <w:r w:rsidRPr="00BD5959">
              <w:rPr>
                <w:rFonts w:ascii="Calibri" w:hAnsi="Calibri" w:cs="Calibri"/>
                <w:bCs/>
              </w:rPr>
              <w:t>12 Estabilizadores</w:t>
            </w:r>
          </w:p>
          <w:p w14:paraId="6AFF341D" w14:textId="6F3231A9" w:rsidR="00AC2786" w:rsidRPr="00BD5959" w:rsidRDefault="00BD5959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AC2786" w:rsidRPr="00BD5959">
              <w:rPr>
                <w:rFonts w:ascii="Calibri" w:hAnsi="Calibri" w:cs="Calibri"/>
                <w:b/>
              </w:rPr>
              <w:t xml:space="preserve">                                       </w:t>
            </w:r>
            <w:r w:rsidR="00AC2786" w:rsidRPr="00BD5959">
              <w:rPr>
                <w:rFonts w:ascii="Calibri" w:hAnsi="Calibri" w:cs="Calibri"/>
                <w:b/>
              </w:rPr>
              <w:t>Lote 1</w:t>
            </w:r>
            <w:r w:rsidR="00AC2786" w:rsidRPr="00BD5959">
              <w:rPr>
                <w:rFonts w:ascii="Calibri" w:hAnsi="Calibri" w:cs="Calibri"/>
                <w:b/>
              </w:rPr>
              <w:t>7</w:t>
            </w:r>
            <w:r w:rsidR="00AC2786" w:rsidRPr="00BD5959">
              <w:rPr>
                <w:rFonts w:ascii="Calibri" w:hAnsi="Calibri" w:cs="Calibri"/>
                <w:b/>
              </w:rPr>
              <w:t>:</w:t>
            </w:r>
            <w:r w:rsidR="00AC2786"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10 Computadoras de escritorio</w:t>
            </w:r>
          </w:p>
          <w:p w14:paraId="65428B9E" w14:textId="1F1BAD5D" w:rsidR="00AC2786" w:rsidRPr="00BD5959" w:rsidRDefault="00BD5959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AC2786" w:rsidRPr="00BD5959">
              <w:rPr>
                <w:rFonts w:ascii="Calibri" w:hAnsi="Calibri" w:cs="Calibri"/>
                <w:b/>
              </w:rPr>
              <w:t xml:space="preserve">                                       </w:t>
            </w:r>
            <w:r w:rsidR="00AC2786" w:rsidRPr="00BD5959">
              <w:rPr>
                <w:rFonts w:ascii="Calibri" w:hAnsi="Calibri" w:cs="Calibri"/>
                <w:b/>
              </w:rPr>
              <w:t>Lote 1</w:t>
            </w:r>
            <w:r w:rsidR="00AC2786" w:rsidRPr="00BD5959">
              <w:rPr>
                <w:rFonts w:ascii="Calibri" w:hAnsi="Calibri" w:cs="Calibri"/>
                <w:b/>
              </w:rPr>
              <w:t>8</w:t>
            </w:r>
            <w:r w:rsidR="00AC2786" w:rsidRPr="00BD5959">
              <w:rPr>
                <w:rFonts w:ascii="Calibri" w:hAnsi="Calibri" w:cs="Calibri"/>
                <w:b/>
              </w:rPr>
              <w:t>:</w:t>
            </w:r>
            <w:r w:rsidR="00AC2786"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4 Computadoras portátiles</w:t>
            </w:r>
          </w:p>
          <w:p w14:paraId="7D7648EE" w14:textId="0C4C4679" w:rsidR="00AC2786" w:rsidRPr="00BD5959" w:rsidRDefault="00BD5959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AC2786" w:rsidRPr="00BD5959">
              <w:rPr>
                <w:rFonts w:ascii="Calibri" w:hAnsi="Calibri" w:cs="Calibri"/>
                <w:b/>
              </w:rPr>
              <w:t xml:space="preserve">                                       </w:t>
            </w:r>
            <w:r w:rsidR="00AC2786" w:rsidRPr="00BD5959">
              <w:rPr>
                <w:rFonts w:ascii="Calibri" w:hAnsi="Calibri" w:cs="Calibri"/>
                <w:b/>
              </w:rPr>
              <w:t>Lote 1</w:t>
            </w:r>
            <w:r w:rsidR="00AC2786" w:rsidRPr="00BD5959">
              <w:rPr>
                <w:rFonts w:ascii="Calibri" w:hAnsi="Calibri" w:cs="Calibri"/>
                <w:b/>
              </w:rPr>
              <w:t>9</w:t>
            </w:r>
            <w:r w:rsidR="00AC2786" w:rsidRPr="00BD5959">
              <w:rPr>
                <w:rFonts w:ascii="Calibri" w:hAnsi="Calibri" w:cs="Calibri"/>
                <w:b/>
              </w:rPr>
              <w:t>:</w:t>
            </w:r>
            <w:r w:rsidR="00AC2786"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3 Equipos de videoconferencia</w:t>
            </w:r>
          </w:p>
          <w:p w14:paraId="5A3EC1BE" w14:textId="27D206EA" w:rsidR="00AC2786" w:rsidRPr="00BD5959" w:rsidRDefault="00BD5959" w:rsidP="00AC2786">
            <w:pPr>
              <w:tabs>
                <w:tab w:val="left" w:pos="8505"/>
              </w:tabs>
              <w:spacing w:before="80" w:after="80" w:line="240" w:lineRule="auto"/>
              <w:ind w:hanging="2124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AC2786" w:rsidRPr="00BD5959">
              <w:rPr>
                <w:rFonts w:ascii="Calibri" w:hAnsi="Calibri" w:cs="Calibri"/>
                <w:b/>
              </w:rPr>
              <w:t xml:space="preserve">                                       </w:t>
            </w:r>
            <w:r w:rsidR="00AC2786" w:rsidRPr="00BD5959">
              <w:rPr>
                <w:rFonts w:ascii="Calibri" w:hAnsi="Calibri" w:cs="Calibri"/>
                <w:b/>
              </w:rPr>
              <w:t xml:space="preserve">Lote </w:t>
            </w:r>
            <w:r w:rsidR="00AC2786" w:rsidRPr="00BD5959">
              <w:rPr>
                <w:rFonts w:ascii="Calibri" w:hAnsi="Calibri" w:cs="Calibri"/>
                <w:b/>
              </w:rPr>
              <w:t>20</w:t>
            </w:r>
            <w:r w:rsidR="00AC2786" w:rsidRPr="00BD5959">
              <w:rPr>
                <w:rFonts w:ascii="Calibri" w:hAnsi="Calibri" w:cs="Calibri"/>
                <w:b/>
              </w:rPr>
              <w:t>:</w:t>
            </w:r>
            <w:r w:rsidR="00AC2786" w:rsidRPr="00BD5959">
              <w:rPr>
                <w:rFonts w:ascii="Calibri" w:hAnsi="Calibri" w:cs="Calibri"/>
                <w:bCs/>
              </w:rPr>
              <w:t xml:space="preserve"> </w:t>
            </w:r>
            <w:r w:rsidR="00AC2786" w:rsidRPr="00BD5959">
              <w:rPr>
                <w:rFonts w:ascii="Calibri" w:hAnsi="Calibri" w:cs="Calibri"/>
                <w:bCs/>
              </w:rPr>
              <w:t>1 Tablet</w:t>
            </w:r>
          </w:p>
          <w:p w14:paraId="0CEB1044" w14:textId="349B6A65" w:rsidR="00835EA6" w:rsidRPr="000D2A57" w:rsidRDefault="00835EA6" w:rsidP="00835EA6">
            <w:pPr>
              <w:spacing w:after="0" w:line="240" w:lineRule="auto"/>
              <w:rPr>
                <w:rFonts w:ascii="Calibri" w:eastAsia="Times New Roman" w:hAnsi="Calibri" w:cs="Calibri"/>
                <w:color w:val="000099"/>
                <w:sz w:val="40"/>
                <w:szCs w:val="40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lastRenderedPageBreak/>
              <w:t>Lote No.: _________</w:t>
            </w:r>
            <w:r w:rsidR="00C06F1D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(Especificar por lote)</w:t>
            </w:r>
          </w:p>
        </w:tc>
      </w:tr>
      <w:tr w:rsidR="007E37DE" w:rsidRPr="00583009" w14:paraId="09991463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7F8163E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lastRenderedPageBreak/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37A377F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2AFB711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A0EB5EF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166527E" w14:textId="700738BA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7C5AE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D776CE3" w14:textId="2804080E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7C5AE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7F93574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DE3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D1CC2" w14:textId="77777777" w:rsidR="00C76811" w:rsidRPr="00835EA6" w:rsidRDefault="00C7681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7474EF1A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B43A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F19C" w14:textId="77777777" w:rsidR="00C76811" w:rsidRPr="00835EA6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ADA9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0AE1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A56FEE" w:rsidRPr="00C76811" w14:paraId="319C0B43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6334" w14:textId="77777777" w:rsidR="00A56FEE" w:rsidRPr="00C76811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A757" w14:textId="77777777" w:rsidR="00A56FEE" w:rsidRPr="00835EA6" w:rsidRDefault="00A56FEE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63C6B2B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E7E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C176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B5F7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A65D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C33110" w:rsidRPr="00C76811" w14:paraId="262DCD2C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DC23" w14:textId="77777777" w:rsidR="00C33110" w:rsidRPr="00C76811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F98A" w14:textId="77777777" w:rsidR="00C33110" w:rsidRPr="00835EA6" w:rsidRDefault="00C33110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95F004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2870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3490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D76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E92B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C33110" w:rsidRPr="00C76811" w14:paraId="32342DC0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CD74" w14:textId="77777777" w:rsidR="00C33110" w:rsidRPr="00C76811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A506" w14:textId="77777777" w:rsidR="00C33110" w:rsidRPr="00835EA6" w:rsidRDefault="00C33110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20C98E67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DA3C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2151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DB18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50A2D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2A6328" w:rsidRPr="00C76811" w14:paraId="5071BA0B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EA95" w14:textId="77777777" w:rsidR="002A6328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302B7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30BBDCE1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78A2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B0F8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F1D4B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A22F" w14:textId="77777777" w:rsidR="002A6328" w:rsidRPr="00835EA6" w:rsidRDefault="002A632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5AE58172" w14:textId="77777777" w:rsidTr="007C5AE2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A17A" w14:textId="77777777" w:rsid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14:paraId="5B77992A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63BC3EA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0DD7B1D1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6CD4F2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D6370A7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11C9A563" w14:textId="77777777" w:rsidTr="007C5AE2">
        <w:trPr>
          <w:trHeight w:val="418"/>
        </w:trPr>
        <w:tc>
          <w:tcPr>
            <w:tcW w:w="6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1A3D6E5" w14:textId="1F3C14A0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7C5A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</w:tcPr>
          <w:p w14:paraId="7577D8EB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7FDA7DBC" w14:textId="77777777" w:rsidR="00A8469E" w:rsidRDefault="00A8469E" w:rsidP="00A8469E">
      <w:pPr>
        <w:tabs>
          <w:tab w:val="left" w:pos="284"/>
        </w:tabs>
        <w:ind w:left="-567"/>
        <w:rPr>
          <w:rFonts w:cstheme="minorHAnsi"/>
        </w:rPr>
      </w:pPr>
    </w:p>
    <w:p w14:paraId="7C168D07" w14:textId="68752F2A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BD5959">
        <w:rPr>
          <w:rFonts w:cstheme="minorHAnsi"/>
        </w:rPr>
        <w:t>bolivianos</w:t>
      </w:r>
    </w:p>
    <w:p w14:paraId="082D4FF0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4D60708B" w14:textId="77777777" w:rsidR="00284654" w:rsidRDefault="00284654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07CA73D8" w14:textId="77777777" w:rsidR="002A6328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7CCAD5CB" w14:textId="77777777" w:rsidR="002A6328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0C78D305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501574C5" w14:textId="77777777" w:rsidTr="007E37DE">
        <w:tc>
          <w:tcPr>
            <w:tcW w:w="3402" w:type="dxa"/>
          </w:tcPr>
          <w:p w14:paraId="12442D7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408" w:type="dxa"/>
          </w:tcPr>
          <w:p w14:paraId="5C915FC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9F4487D" w14:textId="77777777" w:rsidTr="007E37DE">
        <w:tc>
          <w:tcPr>
            <w:tcW w:w="3402" w:type="dxa"/>
          </w:tcPr>
          <w:p w14:paraId="622D8AF9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408" w:type="dxa"/>
          </w:tcPr>
          <w:p w14:paraId="0839516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70761D5" w14:textId="77777777" w:rsidTr="007E37DE">
        <w:tc>
          <w:tcPr>
            <w:tcW w:w="3402" w:type="dxa"/>
          </w:tcPr>
          <w:p w14:paraId="4B8DB11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408" w:type="dxa"/>
          </w:tcPr>
          <w:p w14:paraId="15D066E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75E9239" w14:textId="77777777" w:rsidTr="007E37DE">
        <w:tc>
          <w:tcPr>
            <w:tcW w:w="3402" w:type="dxa"/>
          </w:tcPr>
          <w:p w14:paraId="71412D0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</w:p>
        </w:tc>
        <w:tc>
          <w:tcPr>
            <w:tcW w:w="6408" w:type="dxa"/>
          </w:tcPr>
          <w:p w14:paraId="6C684651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292AA722" w14:textId="77777777" w:rsidTr="007E37DE">
        <w:tc>
          <w:tcPr>
            <w:tcW w:w="3402" w:type="dxa"/>
          </w:tcPr>
          <w:p w14:paraId="021C9E3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408" w:type="dxa"/>
          </w:tcPr>
          <w:p w14:paraId="1EEDF05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052528EB" w14:textId="77777777" w:rsidTr="007E37DE">
        <w:tc>
          <w:tcPr>
            <w:tcW w:w="3402" w:type="dxa"/>
          </w:tcPr>
          <w:p w14:paraId="645A8630" w14:textId="230D2F48" w:rsidR="00A8469E" w:rsidRPr="00B226D7" w:rsidRDefault="00A4325A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de NIT</w:t>
            </w:r>
          </w:p>
        </w:tc>
        <w:tc>
          <w:tcPr>
            <w:tcW w:w="6408" w:type="dxa"/>
          </w:tcPr>
          <w:p w14:paraId="7FDABA2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22E80F06" w14:textId="77777777" w:rsidTr="007E37DE">
        <w:tc>
          <w:tcPr>
            <w:tcW w:w="3402" w:type="dxa"/>
          </w:tcPr>
          <w:p w14:paraId="7D9F677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 del Representante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750D429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4AF8A86" w14:textId="77777777" w:rsidTr="007E37DE">
        <w:tc>
          <w:tcPr>
            <w:tcW w:w="3402" w:type="dxa"/>
          </w:tcPr>
          <w:p w14:paraId="3B9522C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 de cotización:</w:t>
            </w:r>
          </w:p>
        </w:tc>
        <w:tc>
          <w:tcPr>
            <w:tcW w:w="6408" w:type="dxa"/>
          </w:tcPr>
          <w:p w14:paraId="6363548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6226B3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097369C9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2BAE05C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4E219C1B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7A6EA3B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018B1FD0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515025EF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0ACC2496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54A4368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3ACBCC8E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3773275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57B8566B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55D83AB6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63512AE9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E821D5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5366C584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8B42A54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2C89609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04308F9F" w14:textId="77777777" w:rsidR="000D2A57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6026AA7" w14:textId="77777777" w:rsidR="000D2A57" w:rsidRPr="00E90125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5C262B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7D528682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61FF1C9D" w14:textId="77777777" w:rsidR="000D2A57" w:rsidRPr="002C4B72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p w14:paraId="12F9A8C0" w14:textId="77777777" w:rsidR="00612E60" w:rsidRPr="002C4B72" w:rsidRDefault="00612E60" w:rsidP="000D2A57">
      <w:pPr>
        <w:spacing w:after="0" w:line="240" w:lineRule="auto"/>
        <w:ind w:left="-426"/>
        <w:jc w:val="both"/>
        <w:rPr>
          <w:rFonts w:cstheme="minorHAnsi"/>
        </w:rPr>
      </w:pPr>
    </w:p>
    <w:sectPr w:rsidR="00612E60" w:rsidRPr="002C4B72" w:rsidSect="00E90125">
      <w:footerReference w:type="default" r:id="rId6"/>
      <w:pgSz w:w="11906" w:h="16838" w:code="9"/>
      <w:pgMar w:top="993" w:right="1041" w:bottom="851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B121" w14:textId="77777777" w:rsidR="00821DC9" w:rsidRDefault="00821DC9" w:rsidP="00A2660B">
      <w:pPr>
        <w:spacing w:after="0" w:line="240" w:lineRule="auto"/>
      </w:pPr>
      <w:r>
        <w:separator/>
      </w:r>
    </w:p>
  </w:endnote>
  <w:endnote w:type="continuationSeparator" w:id="0">
    <w:p w14:paraId="31927C28" w14:textId="77777777" w:rsidR="00821DC9" w:rsidRDefault="00821DC9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4EA23EE7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540925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F666" w14:textId="77777777" w:rsidR="00821DC9" w:rsidRDefault="00821DC9" w:rsidP="00A2660B">
      <w:pPr>
        <w:spacing w:after="0" w:line="240" w:lineRule="auto"/>
      </w:pPr>
      <w:r>
        <w:separator/>
      </w:r>
    </w:p>
  </w:footnote>
  <w:footnote w:type="continuationSeparator" w:id="0">
    <w:p w14:paraId="5858B5A8" w14:textId="77777777" w:rsidR="00821DC9" w:rsidRDefault="00821DC9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A6A37"/>
    <w:rsid w:val="001C56A8"/>
    <w:rsid w:val="001D2C08"/>
    <w:rsid w:val="00265D9E"/>
    <w:rsid w:val="00284654"/>
    <w:rsid w:val="002A4E4A"/>
    <w:rsid w:val="002A6328"/>
    <w:rsid w:val="002B22A7"/>
    <w:rsid w:val="002C4B72"/>
    <w:rsid w:val="00331A80"/>
    <w:rsid w:val="003919E9"/>
    <w:rsid w:val="003F3497"/>
    <w:rsid w:val="004478AC"/>
    <w:rsid w:val="00491A4C"/>
    <w:rsid w:val="00583009"/>
    <w:rsid w:val="005860E5"/>
    <w:rsid w:val="00594C0B"/>
    <w:rsid w:val="005B7018"/>
    <w:rsid w:val="00612E60"/>
    <w:rsid w:val="00626550"/>
    <w:rsid w:val="0065171F"/>
    <w:rsid w:val="0067113C"/>
    <w:rsid w:val="00692D1C"/>
    <w:rsid w:val="006B77D3"/>
    <w:rsid w:val="00777C6E"/>
    <w:rsid w:val="00782A36"/>
    <w:rsid w:val="007B26FE"/>
    <w:rsid w:val="007C5AE2"/>
    <w:rsid w:val="007E37DE"/>
    <w:rsid w:val="007E735E"/>
    <w:rsid w:val="0081386A"/>
    <w:rsid w:val="00821DC9"/>
    <w:rsid w:val="00835EA6"/>
    <w:rsid w:val="00841CAD"/>
    <w:rsid w:val="00873AC1"/>
    <w:rsid w:val="00880941"/>
    <w:rsid w:val="00892390"/>
    <w:rsid w:val="008A0BDA"/>
    <w:rsid w:val="008A6E2E"/>
    <w:rsid w:val="008C1CE2"/>
    <w:rsid w:val="009670F2"/>
    <w:rsid w:val="009C2AAA"/>
    <w:rsid w:val="009D5E60"/>
    <w:rsid w:val="009E17C1"/>
    <w:rsid w:val="00A2660B"/>
    <w:rsid w:val="00A4325A"/>
    <w:rsid w:val="00A513CC"/>
    <w:rsid w:val="00A56FEE"/>
    <w:rsid w:val="00A8469E"/>
    <w:rsid w:val="00AC2786"/>
    <w:rsid w:val="00AF45DE"/>
    <w:rsid w:val="00AF4AA4"/>
    <w:rsid w:val="00B226D7"/>
    <w:rsid w:val="00B54300"/>
    <w:rsid w:val="00B63891"/>
    <w:rsid w:val="00BD5959"/>
    <w:rsid w:val="00C05C84"/>
    <w:rsid w:val="00C06A54"/>
    <w:rsid w:val="00C06F1D"/>
    <w:rsid w:val="00C33110"/>
    <w:rsid w:val="00C54A72"/>
    <w:rsid w:val="00C76811"/>
    <w:rsid w:val="00C870D6"/>
    <w:rsid w:val="00CF1621"/>
    <w:rsid w:val="00D03B59"/>
    <w:rsid w:val="00D05754"/>
    <w:rsid w:val="00D1441C"/>
    <w:rsid w:val="00D50665"/>
    <w:rsid w:val="00D5138E"/>
    <w:rsid w:val="00DD223B"/>
    <w:rsid w:val="00DD2625"/>
    <w:rsid w:val="00DD4577"/>
    <w:rsid w:val="00E33B91"/>
    <w:rsid w:val="00E63267"/>
    <w:rsid w:val="00E63FDA"/>
    <w:rsid w:val="00E729FE"/>
    <w:rsid w:val="00E90125"/>
    <w:rsid w:val="00EE55FB"/>
    <w:rsid w:val="00EF08B2"/>
    <w:rsid w:val="00F2671D"/>
    <w:rsid w:val="00F26ABB"/>
    <w:rsid w:val="00FA56E2"/>
    <w:rsid w:val="00FC2640"/>
    <w:rsid w:val="00FD64A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682A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35</cp:revision>
  <dcterms:created xsi:type="dcterms:W3CDTF">2019-07-05T15:45:00Z</dcterms:created>
  <dcterms:modified xsi:type="dcterms:W3CDTF">2021-09-17T23:51:00Z</dcterms:modified>
</cp:coreProperties>
</file>