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616" w:rsidRDefault="00736A87" w:rsidP="00D52CFE">
      <w:pPr>
        <w:spacing w:after="120"/>
        <w:jc w:val="center"/>
        <w:rPr>
          <w:rFonts w:ascii="Verdana" w:hAnsi="Verdana"/>
          <w:b/>
          <w:sz w:val="20"/>
          <w:szCs w:val="20"/>
          <w:lang w:val="es-MX"/>
        </w:rPr>
      </w:pPr>
      <w:r w:rsidRPr="00D52CFE">
        <w:rPr>
          <w:rFonts w:ascii="Verdana" w:hAnsi="Verdana"/>
          <w:b/>
          <w:sz w:val="20"/>
          <w:szCs w:val="20"/>
          <w:lang w:val="es-MX"/>
        </w:rPr>
        <w:t>La Universidad</w:t>
      </w:r>
      <w:r w:rsidR="00316616">
        <w:rPr>
          <w:rFonts w:ascii="Verdana" w:hAnsi="Verdana"/>
          <w:b/>
          <w:sz w:val="20"/>
          <w:szCs w:val="20"/>
          <w:lang w:val="es-MX"/>
        </w:rPr>
        <w:t xml:space="preserve"> Autónoma del Estado de México</w:t>
      </w:r>
    </w:p>
    <w:p w:rsidR="00F718E4" w:rsidRPr="00D52CFE" w:rsidRDefault="00795E97" w:rsidP="00D52CFE">
      <w:pPr>
        <w:spacing w:after="120"/>
        <w:jc w:val="center"/>
        <w:rPr>
          <w:rFonts w:ascii="Verdana" w:hAnsi="Verdana"/>
          <w:sz w:val="20"/>
          <w:szCs w:val="20"/>
          <w:lang w:val="es-MX"/>
        </w:rPr>
      </w:pPr>
      <w:r>
        <w:rPr>
          <w:rFonts w:ascii="Verdana" w:hAnsi="Verdana"/>
          <w:sz w:val="20"/>
          <w:szCs w:val="20"/>
          <w:lang w:val="es-MX"/>
        </w:rPr>
        <w:t>A</w:t>
      </w:r>
      <w:r w:rsidR="00736A87" w:rsidRPr="00D52CFE">
        <w:rPr>
          <w:rFonts w:ascii="Verdana" w:hAnsi="Verdana"/>
          <w:sz w:val="20"/>
          <w:szCs w:val="20"/>
          <w:lang w:val="es-MX"/>
        </w:rPr>
        <w:t xml:space="preserve"> través de las facultades de Arquitectura y Diseño, de Economía, de Geografía y de Planeación Urbana y Regional, el Instituto de Estudios sobre la Universidad</w:t>
      </w:r>
      <w:r w:rsidR="00FF7DB9" w:rsidRPr="00D52CFE">
        <w:rPr>
          <w:rFonts w:ascii="Verdana" w:hAnsi="Verdana"/>
          <w:sz w:val="20"/>
          <w:szCs w:val="20"/>
          <w:lang w:val="es-MX"/>
        </w:rPr>
        <w:t xml:space="preserve"> y REDALYC</w:t>
      </w:r>
    </w:p>
    <w:p w:rsidR="001D57F6" w:rsidRPr="00D52CFE" w:rsidRDefault="001D57F6" w:rsidP="00D52CFE">
      <w:pPr>
        <w:spacing w:after="120"/>
        <w:jc w:val="center"/>
        <w:rPr>
          <w:rFonts w:ascii="Verdana" w:hAnsi="Verdana"/>
          <w:b/>
          <w:sz w:val="20"/>
          <w:szCs w:val="20"/>
          <w:lang w:val="es-MX"/>
        </w:rPr>
      </w:pPr>
      <w:proofErr w:type="gramStart"/>
      <w:r w:rsidRPr="00D52CFE">
        <w:rPr>
          <w:rFonts w:ascii="Verdana" w:hAnsi="Verdana"/>
          <w:sz w:val="20"/>
          <w:szCs w:val="20"/>
          <w:lang w:val="es-MX"/>
        </w:rPr>
        <w:t>y</w:t>
      </w:r>
      <w:proofErr w:type="gramEnd"/>
      <w:r w:rsidRPr="00D52CFE">
        <w:rPr>
          <w:rFonts w:ascii="Verdana" w:hAnsi="Verdana"/>
          <w:sz w:val="20"/>
          <w:szCs w:val="20"/>
          <w:lang w:val="es-MX"/>
        </w:rPr>
        <w:t xml:space="preserve"> </w:t>
      </w:r>
      <w:r w:rsidRPr="00D52CFE">
        <w:rPr>
          <w:rFonts w:ascii="Verdana" w:hAnsi="Verdana"/>
          <w:b/>
          <w:sz w:val="20"/>
          <w:szCs w:val="20"/>
          <w:lang w:val="es-MX"/>
        </w:rPr>
        <w:t>El Colegio Mexiquense, AC</w:t>
      </w:r>
    </w:p>
    <w:p w:rsidR="00736A87" w:rsidRPr="00D52CFE" w:rsidRDefault="00736A87" w:rsidP="00D52CFE">
      <w:pPr>
        <w:spacing w:after="120"/>
        <w:jc w:val="center"/>
        <w:rPr>
          <w:rFonts w:ascii="Verdana" w:hAnsi="Verdana"/>
          <w:b/>
          <w:sz w:val="20"/>
          <w:szCs w:val="20"/>
          <w:lang w:val="es-MX"/>
        </w:rPr>
      </w:pPr>
    </w:p>
    <w:p w:rsidR="00736A87" w:rsidRPr="00D52CFE" w:rsidRDefault="00736A87" w:rsidP="00D52CFE">
      <w:pPr>
        <w:spacing w:after="120"/>
        <w:jc w:val="center"/>
        <w:rPr>
          <w:rFonts w:ascii="Verdana" w:hAnsi="Verdana"/>
          <w:b/>
          <w:sz w:val="20"/>
          <w:szCs w:val="20"/>
          <w:lang w:val="es-MX"/>
        </w:rPr>
      </w:pPr>
      <w:r w:rsidRPr="00D52CFE">
        <w:rPr>
          <w:rFonts w:ascii="Verdana" w:hAnsi="Verdana"/>
          <w:b/>
          <w:sz w:val="20"/>
          <w:szCs w:val="20"/>
          <w:lang w:val="es-MX"/>
        </w:rPr>
        <w:t>Convocan al</w:t>
      </w:r>
    </w:p>
    <w:p w:rsidR="0009356B" w:rsidRPr="00D52CFE" w:rsidRDefault="0009356B" w:rsidP="00D52CFE">
      <w:pPr>
        <w:spacing w:after="120"/>
        <w:jc w:val="both"/>
        <w:rPr>
          <w:rFonts w:ascii="Verdana" w:hAnsi="Verdana"/>
          <w:sz w:val="20"/>
          <w:szCs w:val="20"/>
          <w:lang w:val="es-MX"/>
        </w:rPr>
      </w:pPr>
    </w:p>
    <w:p w:rsidR="004513DA" w:rsidRPr="00316616" w:rsidRDefault="00DC6C91" w:rsidP="00D52CFE">
      <w:pPr>
        <w:spacing w:after="120"/>
        <w:jc w:val="center"/>
        <w:rPr>
          <w:rFonts w:ascii="Verdana" w:hAnsi="Verdana"/>
          <w:b/>
          <w:sz w:val="28"/>
          <w:szCs w:val="28"/>
          <w:lang w:val="es-MX"/>
        </w:rPr>
      </w:pPr>
      <w:r w:rsidRPr="00316616">
        <w:rPr>
          <w:rFonts w:ascii="Verdana" w:hAnsi="Verdana"/>
          <w:b/>
          <w:sz w:val="28"/>
          <w:szCs w:val="28"/>
          <w:lang w:val="es-MX"/>
        </w:rPr>
        <w:t>Encuentro Internacional</w:t>
      </w:r>
      <w:r w:rsidR="0009356B" w:rsidRPr="00316616">
        <w:rPr>
          <w:rFonts w:ascii="Verdana" w:hAnsi="Verdana"/>
          <w:b/>
          <w:sz w:val="28"/>
          <w:szCs w:val="28"/>
          <w:lang w:val="es-MX"/>
        </w:rPr>
        <w:t xml:space="preserve"> </w:t>
      </w:r>
      <w:r w:rsidR="00FF7DB9" w:rsidRPr="00316616">
        <w:rPr>
          <w:rFonts w:ascii="Verdana" w:hAnsi="Verdana"/>
          <w:b/>
          <w:sz w:val="28"/>
          <w:szCs w:val="28"/>
          <w:lang w:val="es-MX"/>
        </w:rPr>
        <w:t xml:space="preserve">de Posgrados </w:t>
      </w:r>
      <w:r w:rsidR="0009356B" w:rsidRPr="00316616">
        <w:rPr>
          <w:rFonts w:ascii="Verdana" w:hAnsi="Verdana"/>
          <w:b/>
          <w:sz w:val="28"/>
          <w:szCs w:val="28"/>
          <w:lang w:val="es-MX"/>
        </w:rPr>
        <w:t>"</w:t>
      </w:r>
      <w:r w:rsidRPr="00316616">
        <w:rPr>
          <w:rFonts w:ascii="Verdana" w:hAnsi="Verdana"/>
          <w:b/>
          <w:sz w:val="28"/>
          <w:szCs w:val="28"/>
          <w:lang w:val="es-MX"/>
        </w:rPr>
        <w:t>Desarrollo sustentable en regiones metropolitanas</w:t>
      </w:r>
      <w:r w:rsidR="00316616">
        <w:rPr>
          <w:rFonts w:ascii="Verdana" w:hAnsi="Verdana"/>
          <w:b/>
          <w:sz w:val="28"/>
          <w:szCs w:val="28"/>
          <w:lang w:val="es-MX"/>
        </w:rPr>
        <w:t>"</w:t>
      </w:r>
    </w:p>
    <w:p w:rsidR="0009356B" w:rsidRPr="00D52CFE" w:rsidRDefault="00DC6C91" w:rsidP="00D52CFE">
      <w:pPr>
        <w:spacing w:after="120"/>
        <w:jc w:val="center"/>
        <w:rPr>
          <w:rFonts w:ascii="Verdana" w:hAnsi="Verdana"/>
          <w:sz w:val="20"/>
          <w:szCs w:val="20"/>
          <w:lang w:val="es-MX"/>
        </w:rPr>
      </w:pPr>
      <w:r w:rsidRPr="00D52CFE">
        <w:rPr>
          <w:rFonts w:ascii="Verdana" w:hAnsi="Verdana"/>
          <w:b/>
          <w:sz w:val="20"/>
          <w:szCs w:val="20"/>
          <w:lang w:val="es-MX"/>
        </w:rPr>
        <w:t>Toluca, México, septiembre 18 a 24</w:t>
      </w:r>
      <w:r w:rsidR="0009356B" w:rsidRPr="00D52CFE">
        <w:rPr>
          <w:rFonts w:ascii="Verdana" w:hAnsi="Verdana"/>
          <w:b/>
          <w:sz w:val="20"/>
          <w:szCs w:val="20"/>
          <w:lang w:val="es-MX"/>
        </w:rPr>
        <w:t xml:space="preserve"> de 2013</w:t>
      </w:r>
    </w:p>
    <w:p w:rsidR="002A5A1E" w:rsidRPr="00D52CFE" w:rsidRDefault="002A5A1E" w:rsidP="00D52CFE">
      <w:pPr>
        <w:spacing w:after="120"/>
        <w:jc w:val="both"/>
        <w:rPr>
          <w:rFonts w:ascii="Verdana" w:hAnsi="Verdana"/>
          <w:sz w:val="20"/>
          <w:szCs w:val="20"/>
          <w:lang w:val="es-MX"/>
        </w:rPr>
      </w:pPr>
    </w:p>
    <w:p w:rsidR="0009356B" w:rsidRPr="001E1228" w:rsidRDefault="0009356B" w:rsidP="00D52CFE">
      <w:pPr>
        <w:spacing w:after="120"/>
        <w:jc w:val="both"/>
        <w:rPr>
          <w:rFonts w:ascii="Verdana" w:hAnsi="Verdana"/>
          <w:sz w:val="16"/>
          <w:szCs w:val="16"/>
          <w:lang w:val="es-MX"/>
        </w:rPr>
      </w:pPr>
      <w:r w:rsidRPr="001E1228">
        <w:rPr>
          <w:rFonts w:ascii="Verdana" w:hAnsi="Verdana"/>
          <w:b/>
          <w:sz w:val="16"/>
          <w:szCs w:val="16"/>
          <w:lang w:val="es-ES"/>
        </w:rPr>
        <w:t>Objetivo</w:t>
      </w:r>
      <w:r w:rsidRPr="001E1228">
        <w:rPr>
          <w:rFonts w:ascii="Verdana" w:hAnsi="Verdana"/>
          <w:sz w:val="16"/>
          <w:szCs w:val="16"/>
          <w:lang w:val="es-ES"/>
        </w:rPr>
        <w:t>:</w:t>
      </w:r>
    </w:p>
    <w:p w:rsidR="0009356B" w:rsidRPr="001E1228" w:rsidRDefault="0009356B" w:rsidP="00D52CFE">
      <w:pPr>
        <w:spacing w:after="120"/>
        <w:jc w:val="both"/>
        <w:rPr>
          <w:rFonts w:ascii="Verdana" w:hAnsi="Verdana"/>
          <w:sz w:val="16"/>
          <w:szCs w:val="16"/>
          <w:lang w:val="es-MX"/>
        </w:rPr>
      </w:pPr>
      <w:r w:rsidRPr="001E1228">
        <w:rPr>
          <w:rFonts w:ascii="Verdana" w:hAnsi="Verdana"/>
          <w:sz w:val="16"/>
          <w:szCs w:val="16"/>
          <w:lang w:val="es-ES"/>
        </w:rPr>
        <w:t xml:space="preserve">Reforzar la cooperación entre los programas </w:t>
      </w:r>
      <w:r w:rsidR="007D2838" w:rsidRPr="001E1228">
        <w:rPr>
          <w:rFonts w:ascii="Verdana" w:hAnsi="Verdana"/>
          <w:sz w:val="16"/>
          <w:szCs w:val="16"/>
          <w:lang w:val="es-ES"/>
        </w:rPr>
        <w:t xml:space="preserve">que participan en la </w:t>
      </w:r>
      <w:r w:rsidR="007D2838" w:rsidRPr="001E1228">
        <w:rPr>
          <w:rFonts w:ascii="Verdana" w:hAnsi="Verdana"/>
          <w:sz w:val="16"/>
          <w:szCs w:val="16"/>
          <w:lang w:val="es-MX"/>
        </w:rPr>
        <w:t>Red de Asociación Internacional de Enseñanza Superior para la Educación e Investigación Aplicadas,</w:t>
      </w:r>
      <w:r w:rsidR="007D2838" w:rsidRPr="001E1228">
        <w:rPr>
          <w:rFonts w:ascii="Verdana" w:hAnsi="Verdana"/>
          <w:sz w:val="16"/>
          <w:szCs w:val="16"/>
          <w:lang w:val="es-ES"/>
        </w:rPr>
        <w:t xml:space="preserve"> </w:t>
      </w:r>
      <w:r w:rsidRPr="001E1228">
        <w:rPr>
          <w:rFonts w:ascii="Verdana" w:hAnsi="Verdana"/>
          <w:sz w:val="16"/>
          <w:szCs w:val="16"/>
          <w:lang w:val="es-ES"/>
        </w:rPr>
        <w:t>a través de proyectos de docencia e investigación que integren el trabajo entre profesores y estudiantes.</w:t>
      </w:r>
    </w:p>
    <w:p w:rsidR="00D52CFE" w:rsidRPr="001E1228" w:rsidRDefault="00D52CFE" w:rsidP="00D52CFE">
      <w:pPr>
        <w:spacing w:after="120"/>
        <w:rPr>
          <w:rFonts w:ascii="Verdana" w:hAnsi="Verdana"/>
          <w:b/>
          <w:sz w:val="16"/>
          <w:szCs w:val="16"/>
          <w:lang w:val="es-MX"/>
        </w:rPr>
      </w:pPr>
    </w:p>
    <w:p w:rsidR="00D52CFE" w:rsidRPr="001E1228" w:rsidRDefault="00D52CFE" w:rsidP="00D52CFE">
      <w:pPr>
        <w:spacing w:after="120"/>
        <w:rPr>
          <w:rFonts w:ascii="Verdana" w:hAnsi="Verdana"/>
          <w:b/>
          <w:sz w:val="16"/>
          <w:szCs w:val="16"/>
          <w:lang w:val="es-MX"/>
        </w:rPr>
      </w:pPr>
      <w:r w:rsidRPr="001E1228">
        <w:rPr>
          <w:rFonts w:ascii="Verdana" w:hAnsi="Verdana"/>
          <w:b/>
          <w:sz w:val="16"/>
          <w:szCs w:val="16"/>
          <w:lang w:val="es-MX"/>
        </w:rPr>
        <w:t>Temas de colaboración:</w:t>
      </w:r>
    </w:p>
    <w:p w:rsidR="00D52CFE" w:rsidRPr="001E1228" w:rsidRDefault="00D52CFE" w:rsidP="00D52CFE">
      <w:pPr>
        <w:pStyle w:val="Prrafodelista"/>
        <w:numPr>
          <w:ilvl w:val="0"/>
          <w:numId w:val="14"/>
        </w:numPr>
        <w:rPr>
          <w:rFonts w:ascii="Verdana" w:hAnsi="Verdana"/>
          <w:sz w:val="16"/>
          <w:szCs w:val="16"/>
          <w:lang w:val="es-ES"/>
        </w:rPr>
      </w:pPr>
      <w:r w:rsidRPr="001E1228">
        <w:rPr>
          <w:rFonts w:ascii="Verdana" w:hAnsi="Verdana"/>
          <w:sz w:val="16"/>
          <w:szCs w:val="16"/>
          <w:lang w:val="es-ES"/>
        </w:rPr>
        <w:t>Formalización de convenios de colaboración (generales y específicos).</w:t>
      </w:r>
    </w:p>
    <w:p w:rsidR="00D52CFE" w:rsidRPr="001E1228" w:rsidRDefault="00D52CFE" w:rsidP="00D52CFE">
      <w:pPr>
        <w:pStyle w:val="Prrafodelista"/>
        <w:numPr>
          <w:ilvl w:val="0"/>
          <w:numId w:val="14"/>
        </w:numPr>
        <w:rPr>
          <w:rFonts w:ascii="Verdana" w:hAnsi="Verdana"/>
          <w:sz w:val="16"/>
          <w:szCs w:val="16"/>
          <w:lang w:val="es-MX"/>
        </w:rPr>
      </w:pPr>
      <w:r w:rsidRPr="001E1228">
        <w:rPr>
          <w:rFonts w:ascii="Verdana" w:hAnsi="Verdana"/>
          <w:sz w:val="16"/>
          <w:szCs w:val="16"/>
          <w:lang w:val="es-MX"/>
        </w:rPr>
        <w:t>Red de Asociación Internacional de Enseñanza Superior para la Educación e Investigación Aplicadas.</w:t>
      </w:r>
    </w:p>
    <w:p w:rsidR="00D52CFE" w:rsidRPr="001E1228" w:rsidRDefault="00D52CFE" w:rsidP="00D52CFE">
      <w:pPr>
        <w:pStyle w:val="Prrafodelista"/>
        <w:numPr>
          <w:ilvl w:val="0"/>
          <w:numId w:val="14"/>
        </w:numPr>
        <w:rPr>
          <w:rFonts w:ascii="Verdana" w:hAnsi="Verdana"/>
          <w:sz w:val="16"/>
          <w:szCs w:val="16"/>
          <w:lang w:val="es-ES"/>
        </w:rPr>
      </w:pPr>
      <w:r w:rsidRPr="001E1228">
        <w:rPr>
          <w:rFonts w:ascii="Verdana" w:hAnsi="Verdana"/>
          <w:sz w:val="16"/>
          <w:szCs w:val="16"/>
          <w:lang w:val="es-ES"/>
        </w:rPr>
        <w:t>Movilidad de estudiantes y estancias de profesores.</w:t>
      </w:r>
    </w:p>
    <w:p w:rsidR="00D52CFE" w:rsidRPr="001E1228" w:rsidRDefault="00D52CFE" w:rsidP="00D52CFE">
      <w:pPr>
        <w:pStyle w:val="Prrafodelista"/>
        <w:numPr>
          <w:ilvl w:val="0"/>
          <w:numId w:val="14"/>
        </w:numPr>
        <w:rPr>
          <w:rFonts w:ascii="Verdana" w:hAnsi="Verdana"/>
          <w:sz w:val="16"/>
          <w:szCs w:val="16"/>
          <w:lang w:val="es-ES"/>
        </w:rPr>
      </w:pPr>
      <w:r w:rsidRPr="001E1228">
        <w:rPr>
          <w:rFonts w:ascii="Verdana" w:hAnsi="Verdana"/>
          <w:sz w:val="16"/>
          <w:szCs w:val="16"/>
          <w:lang w:val="es-ES"/>
        </w:rPr>
        <w:t>Tutorías, docencia.</w:t>
      </w:r>
    </w:p>
    <w:p w:rsidR="00D52CFE" w:rsidRPr="001E1228" w:rsidRDefault="00D52CFE" w:rsidP="00D52CFE">
      <w:pPr>
        <w:pStyle w:val="Prrafodelista"/>
        <w:numPr>
          <w:ilvl w:val="0"/>
          <w:numId w:val="14"/>
        </w:numPr>
        <w:rPr>
          <w:rFonts w:ascii="Verdana" w:hAnsi="Verdana"/>
          <w:b/>
          <w:sz w:val="16"/>
          <w:szCs w:val="16"/>
          <w:lang w:val="es-MX"/>
        </w:rPr>
      </w:pPr>
      <w:r w:rsidRPr="001E1228">
        <w:rPr>
          <w:rFonts w:ascii="Verdana" w:hAnsi="Verdana"/>
          <w:sz w:val="16"/>
          <w:szCs w:val="16"/>
          <w:lang w:val="es-ES"/>
        </w:rPr>
        <w:t>Proyectos de investigación en cooperación.</w:t>
      </w:r>
    </w:p>
    <w:p w:rsidR="00D52CFE" w:rsidRPr="001E1228" w:rsidRDefault="00D52CFE" w:rsidP="00D52CFE">
      <w:pPr>
        <w:pStyle w:val="Prrafodelista"/>
        <w:numPr>
          <w:ilvl w:val="0"/>
          <w:numId w:val="14"/>
        </w:numPr>
        <w:rPr>
          <w:rFonts w:ascii="Verdana" w:hAnsi="Verdana"/>
          <w:sz w:val="16"/>
          <w:szCs w:val="16"/>
          <w:lang w:val="es-MX"/>
        </w:rPr>
      </w:pPr>
      <w:r w:rsidRPr="001E1228">
        <w:rPr>
          <w:rFonts w:ascii="Verdana" w:hAnsi="Verdana"/>
          <w:sz w:val="16"/>
          <w:szCs w:val="16"/>
          <w:lang w:val="es-MX"/>
        </w:rPr>
        <w:t>Sistemas de aprendizaje y evaluación.</w:t>
      </w:r>
    </w:p>
    <w:p w:rsidR="00D52CFE" w:rsidRPr="001E1228" w:rsidRDefault="00D52CFE" w:rsidP="00D52CFE">
      <w:pPr>
        <w:pStyle w:val="Prrafodelista"/>
        <w:numPr>
          <w:ilvl w:val="0"/>
          <w:numId w:val="14"/>
        </w:numPr>
        <w:spacing w:after="120"/>
        <w:rPr>
          <w:rFonts w:ascii="Verdana" w:hAnsi="Verdana"/>
          <w:b/>
          <w:sz w:val="16"/>
          <w:szCs w:val="16"/>
          <w:lang w:val="es-MX"/>
        </w:rPr>
      </w:pPr>
      <w:r w:rsidRPr="001E1228">
        <w:rPr>
          <w:rFonts w:ascii="Verdana" w:hAnsi="Verdana"/>
          <w:sz w:val="16"/>
          <w:szCs w:val="16"/>
          <w:lang w:val="es-MX"/>
        </w:rPr>
        <w:t>Vinculación con la práctica profesional.</w:t>
      </w:r>
    </w:p>
    <w:p w:rsidR="001D57F6" w:rsidRPr="001E1228" w:rsidRDefault="001D57F6" w:rsidP="00D52CFE">
      <w:pPr>
        <w:spacing w:after="120"/>
        <w:jc w:val="both"/>
        <w:rPr>
          <w:rFonts w:ascii="Verdana" w:hAnsi="Verdana"/>
          <w:b/>
          <w:sz w:val="16"/>
          <w:szCs w:val="16"/>
          <w:lang w:val="es-MX"/>
        </w:rPr>
      </w:pPr>
    </w:p>
    <w:p w:rsidR="001D57F6" w:rsidRPr="001E1228" w:rsidRDefault="001D57F6" w:rsidP="00D52CFE">
      <w:pPr>
        <w:spacing w:after="120"/>
        <w:jc w:val="both"/>
        <w:rPr>
          <w:rFonts w:ascii="Verdana" w:hAnsi="Verdana"/>
          <w:b/>
          <w:sz w:val="16"/>
          <w:szCs w:val="16"/>
          <w:lang w:val="es-MX"/>
        </w:rPr>
      </w:pPr>
      <w:r w:rsidRPr="001E1228">
        <w:rPr>
          <w:rFonts w:ascii="Verdana" w:hAnsi="Verdana"/>
          <w:b/>
          <w:sz w:val="16"/>
          <w:szCs w:val="16"/>
          <w:lang w:val="es-ES"/>
        </w:rPr>
        <w:t xml:space="preserve">Temas </w:t>
      </w:r>
      <w:r w:rsidR="00D52CFE" w:rsidRPr="001E1228">
        <w:rPr>
          <w:rFonts w:ascii="Verdana" w:hAnsi="Verdana"/>
          <w:b/>
          <w:sz w:val="16"/>
          <w:szCs w:val="16"/>
          <w:lang w:val="es-ES"/>
        </w:rPr>
        <w:t>tesis e</w:t>
      </w:r>
      <w:r w:rsidRPr="001E1228">
        <w:rPr>
          <w:rFonts w:ascii="Verdana" w:hAnsi="Verdana"/>
          <w:b/>
          <w:sz w:val="16"/>
          <w:szCs w:val="16"/>
          <w:lang w:val="es-ES"/>
        </w:rPr>
        <w:t>je:</w:t>
      </w:r>
    </w:p>
    <w:p w:rsidR="001D57F6" w:rsidRPr="001E1228" w:rsidRDefault="001D57F6" w:rsidP="0083758E">
      <w:pPr>
        <w:pStyle w:val="Prrafodelista"/>
        <w:numPr>
          <w:ilvl w:val="0"/>
          <w:numId w:val="1"/>
        </w:numPr>
        <w:spacing w:after="120"/>
        <w:jc w:val="both"/>
        <w:rPr>
          <w:rFonts w:ascii="Verdana" w:hAnsi="Verdana"/>
          <w:sz w:val="16"/>
          <w:szCs w:val="16"/>
          <w:lang w:val="es-ES"/>
        </w:rPr>
      </w:pPr>
      <w:r w:rsidRPr="001E1228">
        <w:rPr>
          <w:rFonts w:ascii="Verdana" w:hAnsi="Verdana"/>
          <w:sz w:val="16"/>
          <w:szCs w:val="16"/>
          <w:lang w:val="es-ES"/>
        </w:rPr>
        <w:t>Regiones metropolitanas sustentables</w:t>
      </w:r>
      <w:r w:rsidR="00D52CFE" w:rsidRPr="001E1228">
        <w:rPr>
          <w:rFonts w:ascii="Verdana" w:hAnsi="Verdana"/>
          <w:sz w:val="16"/>
          <w:szCs w:val="16"/>
          <w:lang w:val="es-ES"/>
        </w:rPr>
        <w:t>.</w:t>
      </w:r>
    </w:p>
    <w:p w:rsidR="001D57F6" w:rsidRPr="001E1228" w:rsidRDefault="001D57F6" w:rsidP="00D52CFE">
      <w:pPr>
        <w:pStyle w:val="Prrafodelista"/>
        <w:numPr>
          <w:ilvl w:val="0"/>
          <w:numId w:val="1"/>
        </w:numPr>
        <w:spacing w:after="120"/>
        <w:jc w:val="both"/>
        <w:rPr>
          <w:rFonts w:ascii="Verdana" w:hAnsi="Verdana"/>
          <w:sz w:val="16"/>
          <w:szCs w:val="16"/>
          <w:lang w:val="es-MX"/>
        </w:rPr>
      </w:pPr>
      <w:r w:rsidRPr="001E1228">
        <w:rPr>
          <w:rFonts w:ascii="Verdana" w:hAnsi="Verdana"/>
          <w:sz w:val="16"/>
          <w:szCs w:val="16"/>
          <w:lang w:val="es-ES"/>
        </w:rPr>
        <w:t>Movilidad metropolitana y regional</w:t>
      </w:r>
      <w:r w:rsidR="00D52CFE" w:rsidRPr="001E1228">
        <w:rPr>
          <w:rFonts w:ascii="Verdana" w:hAnsi="Verdana"/>
          <w:sz w:val="16"/>
          <w:szCs w:val="16"/>
          <w:lang w:val="es-ES"/>
        </w:rPr>
        <w:t>.</w:t>
      </w:r>
    </w:p>
    <w:p w:rsidR="0083758E" w:rsidRPr="001E1228" w:rsidRDefault="0083758E" w:rsidP="00D52CFE">
      <w:pPr>
        <w:pStyle w:val="Prrafodelista"/>
        <w:numPr>
          <w:ilvl w:val="0"/>
          <w:numId w:val="1"/>
        </w:numPr>
        <w:spacing w:after="120"/>
        <w:jc w:val="both"/>
        <w:rPr>
          <w:rFonts w:ascii="Verdana" w:hAnsi="Verdana"/>
          <w:sz w:val="16"/>
          <w:szCs w:val="16"/>
          <w:lang w:val="es-MX"/>
        </w:rPr>
      </w:pPr>
      <w:r w:rsidRPr="001E1228">
        <w:rPr>
          <w:rFonts w:ascii="Verdana" w:hAnsi="Verdana"/>
          <w:sz w:val="16"/>
          <w:szCs w:val="16"/>
          <w:lang w:val="es-ES"/>
        </w:rPr>
        <w:t>Economía en regiones metropolitanas.</w:t>
      </w:r>
    </w:p>
    <w:p w:rsidR="0083758E" w:rsidRPr="001E1228" w:rsidRDefault="0083758E" w:rsidP="00D52CFE">
      <w:pPr>
        <w:pStyle w:val="Prrafodelista"/>
        <w:numPr>
          <w:ilvl w:val="0"/>
          <w:numId w:val="1"/>
        </w:numPr>
        <w:spacing w:after="120"/>
        <w:jc w:val="both"/>
        <w:rPr>
          <w:rFonts w:ascii="Verdana" w:hAnsi="Verdana"/>
          <w:sz w:val="16"/>
          <w:szCs w:val="16"/>
          <w:lang w:val="es-MX"/>
        </w:rPr>
      </w:pPr>
      <w:r w:rsidRPr="001E1228">
        <w:rPr>
          <w:rFonts w:ascii="Verdana" w:hAnsi="Verdana"/>
          <w:sz w:val="16"/>
          <w:szCs w:val="16"/>
          <w:lang w:val="es-ES"/>
        </w:rPr>
        <w:t>Planeación y gobernanza.</w:t>
      </w:r>
    </w:p>
    <w:p w:rsidR="0083758E" w:rsidRPr="001E1228" w:rsidRDefault="0083758E" w:rsidP="00D52CFE">
      <w:pPr>
        <w:pStyle w:val="Prrafodelista"/>
        <w:numPr>
          <w:ilvl w:val="0"/>
          <w:numId w:val="1"/>
        </w:numPr>
        <w:spacing w:after="120"/>
        <w:jc w:val="both"/>
        <w:rPr>
          <w:rFonts w:ascii="Verdana" w:hAnsi="Verdana"/>
          <w:sz w:val="16"/>
          <w:szCs w:val="16"/>
          <w:lang w:val="es-MX"/>
        </w:rPr>
      </w:pPr>
      <w:r w:rsidRPr="001E1228">
        <w:rPr>
          <w:rFonts w:ascii="Verdana" w:hAnsi="Verdana"/>
          <w:sz w:val="16"/>
          <w:szCs w:val="16"/>
          <w:lang w:val="es-ES"/>
        </w:rPr>
        <w:t>Finanzas públicas.</w:t>
      </w:r>
    </w:p>
    <w:p w:rsidR="001D57F6" w:rsidRPr="001E1228" w:rsidRDefault="0083758E" w:rsidP="00D52CFE">
      <w:pPr>
        <w:pStyle w:val="Prrafodelista"/>
        <w:numPr>
          <w:ilvl w:val="0"/>
          <w:numId w:val="1"/>
        </w:numPr>
        <w:spacing w:after="120"/>
        <w:jc w:val="both"/>
        <w:rPr>
          <w:rFonts w:ascii="Verdana" w:hAnsi="Verdana"/>
          <w:sz w:val="16"/>
          <w:szCs w:val="16"/>
          <w:lang w:val="es-MX"/>
        </w:rPr>
      </w:pPr>
      <w:r w:rsidRPr="001E1228">
        <w:rPr>
          <w:rFonts w:ascii="Verdana" w:hAnsi="Verdana"/>
          <w:sz w:val="16"/>
          <w:szCs w:val="16"/>
          <w:lang w:val="es-ES"/>
        </w:rPr>
        <w:t>Participación ciudadana</w:t>
      </w:r>
    </w:p>
    <w:p w:rsidR="001D57F6" w:rsidRPr="001E1228" w:rsidRDefault="001D57F6" w:rsidP="00D52CFE">
      <w:pPr>
        <w:pStyle w:val="Prrafodelista"/>
        <w:numPr>
          <w:ilvl w:val="0"/>
          <w:numId w:val="1"/>
        </w:numPr>
        <w:spacing w:after="120"/>
        <w:jc w:val="both"/>
        <w:rPr>
          <w:rFonts w:ascii="Verdana" w:hAnsi="Verdana"/>
          <w:sz w:val="16"/>
          <w:szCs w:val="16"/>
          <w:lang w:val="es-MX"/>
        </w:rPr>
      </w:pPr>
      <w:r w:rsidRPr="001E1228">
        <w:rPr>
          <w:rFonts w:ascii="Verdana" w:hAnsi="Verdana"/>
          <w:sz w:val="16"/>
          <w:szCs w:val="16"/>
          <w:lang w:val="es-ES"/>
        </w:rPr>
        <w:t>Procesos sociales</w:t>
      </w:r>
      <w:r w:rsidR="00D52CFE" w:rsidRPr="001E1228">
        <w:rPr>
          <w:rFonts w:ascii="Verdana" w:hAnsi="Verdana"/>
          <w:sz w:val="16"/>
          <w:szCs w:val="16"/>
          <w:lang w:val="es-ES"/>
        </w:rPr>
        <w:t>.</w:t>
      </w:r>
    </w:p>
    <w:p w:rsidR="0009356B" w:rsidRPr="001E1228" w:rsidRDefault="0009356B" w:rsidP="00D52CFE">
      <w:pPr>
        <w:spacing w:after="120"/>
        <w:jc w:val="both"/>
        <w:rPr>
          <w:rFonts w:ascii="Verdana" w:hAnsi="Verdana"/>
          <w:sz w:val="16"/>
          <w:szCs w:val="16"/>
          <w:lang w:val="es-MX"/>
        </w:rPr>
      </w:pPr>
    </w:p>
    <w:p w:rsidR="0009356B" w:rsidRPr="001E1228" w:rsidRDefault="0009356B" w:rsidP="00D52CFE">
      <w:pPr>
        <w:spacing w:after="120"/>
        <w:jc w:val="both"/>
        <w:rPr>
          <w:rFonts w:ascii="Verdana" w:hAnsi="Verdana"/>
          <w:sz w:val="16"/>
          <w:szCs w:val="16"/>
          <w:lang w:val="es-MX"/>
        </w:rPr>
      </w:pPr>
      <w:r w:rsidRPr="001E1228">
        <w:rPr>
          <w:rFonts w:ascii="Verdana" w:hAnsi="Verdana"/>
          <w:b/>
          <w:sz w:val="16"/>
          <w:szCs w:val="16"/>
          <w:lang w:val="es-ES"/>
        </w:rPr>
        <w:t>Participantes</w:t>
      </w:r>
      <w:r w:rsidRPr="001E1228">
        <w:rPr>
          <w:rFonts w:ascii="Verdana" w:hAnsi="Verdana"/>
          <w:sz w:val="16"/>
          <w:szCs w:val="16"/>
          <w:lang w:val="es-ES"/>
        </w:rPr>
        <w:t>:</w:t>
      </w:r>
    </w:p>
    <w:p w:rsidR="0009356B" w:rsidRPr="001E1228" w:rsidRDefault="0009356B" w:rsidP="00286F6E">
      <w:pPr>
        <w:jc w:val="both"/>
        <w:rPr>
          <w:rFonts w:ascii="Verdana" w:hAnsi="Verdana"/>
          <w:sz w:val="16"/>
          <w:szCs w:val="16"/>
          <w:lang w:val="es-ES"/>
        </w:rPr>
      </w:pPr>
      <w:r w:rsidRPr="001E1228">
        <w:rPr>
          <w:rFonts w:ascii="Verdana" w:hAnsi="Verdana"/>
          <w:sz w:val="16"/>
          <w:szCs w:val="16"/>
          <w:lang w:val="es-ES"/>
        </w:rPr>
        <w:t xml:space="preserve">Profesores y estudiantes de </w:t>
      </w:r>
      <w:r w:rsidR="00286F6E" w:rsidRPr="001E1228">
        <w:rPr>
          <w:rFonts w:ascii="Verdana" w:hAnsi="Verdana"/>
          <w:sz w:val="16"/>
          <w:szCs w:val="16"/>
          <w:lang w:val="es-ES"/>
        </w:rPr>
        <w:t xml:space="preserve">los programas de posgrado de las instituciones participantes: </w:t>
      </w:r>
    </w:p>
    <w:p w:rsidR="00286F6E" w:rsidRPr="001E1228" w:rsidRDefault="00286F6E" w:rsidP="00286F6E">
      <w:pPr>
        <w:pStyle w:val="Prrafodelista"/>
        <w:numPr>
          <w:ilvl w:val="0"/>
          <w:numId w:val="15"/>
        </w:numPr>
        <w:jc w:val="both"/>
        <w:rPr>
          <w:rFonts w:ascii="Verdana" w:hAnsi="Verdana" w:cs="Arial"/>
          <w:sz w:val="16"/>
          <w:szCs w:val="16"/>
          <w:lang w:val="es-MX"/>
        </w:rPr>
      </w:pPr>
      <w:r w:rsidRPr="001E1228">
        <w:rPr>
          <w:rFonts w:ascii="Verdana" w:hAnsi="Verdana" w:cs="Arial"/>
          <w:sz w:val="16"/>
          <w:szCs w:val="16"/>
        </w:rPr>
        <w:t xml:space="preserve">University of Applied Sciences (FH-Frankfurt). </w:t>
      </w:r>
      <w:r w:rsidRPr="001E1228">
        <w:rPr>
          <w:rFonts w:ascii="Verdana" w:hAnsi="Verdana" w:cs="Arial"/>
          <w:sz w:val="16"/>
          <w:szCs w:val="16"/>
          <w:lang w:val="es-MX"/>
        </w:rPr>
        <w:t>(Alemania)</w:t>
      </w:r>
    </w:p>
    <w:p w:rsidR="00286F6E" w:rsidRPr="001E1228" w:rsidRDefault="00286F6E" w:rsidP="00286F6E">
      <w:pPr>
        <w:pStyle w:val="Prrafodelista"/>
        <w:numPr>
          <w:ilvl w:val="0"/>
          <w:numId w:val="15"/>
        </w:numPr>
        <w:jc w:val="both"/>
        <w:rPr>
          <w:rFonts w:ascii="Verdana" w:hAnsi="Verdana" w:cs="Arial"/>
          <w:sz w:val="16"/>
          <w:szCs w:val="16"/>
          <w:lang w:val="es-MX"/>
        </w:rPr>
      </w:pPr>
      <w:r w:rsidRPr="001E1228">
        <w:rPr>
          <w:rFonts w:ascii="Verdana" w:eastAsia="Times New Roman" w:hAnsi="Verdana" w:cs="Times New Roman"/>
          <w:bCs/>
          <w:color w:val="333333"/>
          <w:sz w:val="16"/>
          <w:szCs w:val="16"/>
          <w:lang w:val="es-MX" w:eastAsia="es-MX"/>
        </w:rPr>
        <w:t>Pon</w:t>
      </w:r>
      <w:r w:rsidR="0097588C" w:rsidRPr="001E1228">
        <w:rPr>
          <w:rFonts w:ascii="Verdana" w:eastAsia="Times New Roman" w:hAnsi="Verdana" w:cs="Times New Roman"/>
          <w:bCs/>
          <w:color w:val="333333"/>
          <w:sz w:val="16"/>
          <w:szCs w:val="16"/>
          <w:lang w:val="es-MX" w:eastAsia="es-MX"/>
        </w:rPr>
        <w:t xml:space="preserve">tificia </w:t>
      </w:r>
      <w:proofErr w:type="spellStart"/>
      <w:r w:rsidR="0097588C" w:rsidRPr="001E1228">
        <w:rPr>
          <w:rFonts w:ascii="Verdana" w:eastAsia="Times New Roman" w:hAnsi="Verdana" w:cs="Times New Roman"/>
          <w:bCs/>
          <w:color w:val="333333"/>
          <w:sz w:val="16"/>
          <w:szCs w:val="16"/>
          <w:lang w:val="es-MX" w:eastAsia="es-MX"/>
        </w:rPr>
        <w:t>Universidade</w:t>
      </w:r>
      <w:proofErr w:type="spellEnd"/>
      <w:r w:rsidR="0097588C" w:rsidRPr="001E1228">
        <w:rPr>
          <w:rFonts w:ascii="Verdana" w:eastAsia="Times New Roman" w:hAnsi="Verdana" w:cs="Times New Roman"/>
          <w:bCs/>
          <w:color w:val="333333"/>
          <w:sz w:val="16"/>
          <w:szCs w:val="16"/>
          <w:lang w:val="es-MX" w:eastAsia="es-MX"/>
        </w:rPr>
        <w:t xml:space="preserve"> Católica de</w:t>
      </w:r>
      <w:r w:rsidRPr="001E1228">
        <w:rPr>
          <w:rFonts w:ascii="Verdana" w:eastAsia="Times New Roman" w:hAnsi="Verdana" w:cs="Times New Roman"/>
          <w:bCs/>
          <w:color w:val="333333"/>
          <w:sz w:val="16"/>
          <w:szCs w:val="16"/>
          <w:lang w:val="es-MX" w:eastAsia="es-MX"/>
        </w:rPr>
        <w:t xml:space="preserve"> Paraná. (Brasil)</w:t>
      </w:r>
    </w:p>
    <w:p w:rsidR="00286F6E" w:rsidRPr="001E1228" w:rsidRDefault="0097588C" w:rsidP="00286F6E">
      <w:pPr>
        <w:pStyle w:val="Default"/>
        <w:numPr>
          <w:ilvl w:val="0"/>
          <w:numId w:val="15"/>
        </w:numPr>
        <w:rPr>
          <w:rFonts w:ascii="Verdana" w:hAnsi="Verdana"/>
          <w:sz w:val="16"/>
          <w:szCs w:val="16"/>
        </w:rPr>
      </w:pPr>
      <w:proofErr w:type="spellStart"/>
      <w:r w:rsidRPr="001E1228">
        <w:rPr>
          <w:rFonts w:ascii="Verdana" w:hAnsi="Verdana"/>
          <w:sz w:val="16"/>
          <w:szCs w:val="16"/>
        </w:rPr>
        <w:t>Universidade</w:t>
      </w:r>
      <w:proofErr w:type="spellEnd"/>
      <w:r w:rsidRPr="001E1228">
        <w:rPr>
          <w:rFonts w:ascii="Verdana" w:hAnsi="Verdana"/>
          <w:sz w:val="16"/>
          <w:szCs w:val="16"/>
        </w:rPr>
        <w:t xml:space="preserve"> Federal de</w:t>
      </w:r>
      <w:r w:rsidR="00286F6E" w:rsidRPr="001E1228">
        <w:rPr>
          <w:rFonts w:ascii="Verdana" w:hAnsi="Verdana"/>
          <w:sz w:val="16"/>
          <w:szCs w:val="16"/>
        </w:rPr>
        <w:t xml:space="preserve"> ABC. (Brasil)</w:t>
      </w:r>
    </w:p>
    <w:p w:rsidR="00286F6E" w:rsidRPr="001E1228" w:rsidRDefault="00286F6E" w:rsidP="00286F6E">
      <w:pPr>
        <w:pStyle w:val="Default"/>
        <w:numPr>
          <w:ilvl w:val="0"/>
          <w:numId w:val="15"/>
        </w:numPr>
        <w:rPr>
          <w:rFonts w:ascii="Verdana" w:hAnsi="Verdana"/>
          <w:color w:val="454545"/>
          <w:sz w:val="16"/>
          <w:szCs w:val="16"/>
          <w:shd w:val="clear" w:color="auto" w:fill="FFFFFF"/>
        </w:rPr>
      </w:pPr>
      <w:r w:rsidRPr="001E1228">
        <w:rPr>
          <w:rFonts w:ascii="Verdana" w:hAnsi="Verdana"/>
          <w:color w:val="454545"/>
          <w:sz w:val="16"/>
          <w:szCs w:val="16"/>
          <w:shd w:val="clear" w:color="auto" w:fill="FFFFFF"/>
        </w:rPr>
        <w:t>Universidad Piloto de Colombia. (Colombia)</w:t>
      </w:r>
    </w:p>
    <w:p w:rsidR="00286F6E" w:rsidRPr="001E1228" w:rsidRDefault="00286F6E" w:rsidP="00286F6E">
      <w:pPr>
        <w:pStyle w:val="Default"/>
        <w:numPr>
          <w:ilvl w:val="0"/>
          <w:numId w:val="15"/>
        </w:numPr>
        <w:rPr>
          <w:rFonts w:ascii="Verdana" w:hAnsi="Verdana"/>
          <w:color w:val="454545"/>
          <w:sz w:val="16"/>
          <w:szCs w:val="16"/>
          <w:shd w:val="clear" w:color="auto" w:fill="FFFFFF"/>
        </w:rPr>
      </w:pPr>
      <w:r w:rsidRPr="001E1228">
        <w:rPr>
          <w:rFonts w:ascii="Verdana" w:hAnsi="Verdana"/>
          <w:color w:val="454545"/>
          <w:sz w:val="16"/>
          <w:szCs w:val="16"/>
          <w:shd w:val="clear" w:color="auto" w:fill="FFFFFF"/>
        </w:rPr>
        <w:t>El Colegio Mexiquense, AC. (México)</w:t>
      </w:r>
    </w:p>
    <w:p w:rsidR="00286F6E" w:rsidRPr="001E1228" w:rsidRDefault="00286F6E" w:rsidP="00286F6E">
      <w:pPr>
        <w:pStyle w:val="Default"/>
        <w:numPr>
          <w:ilvl w:val="0"/>
          <w:numId w:val="15"/>
        </w:numPr>
        <w:rPr>
          <w:rFonts w:ascii="Verdana" w:hAnsi="Verdana"/>
          <w:sz w:val="16"/>
          <w:szCs w:val="16"/>
        </w:rPr>
      </w:pPr>
      <w:r w:rsidRPr="001E1228">
        <w:rPr>
          <w:rFonts w:ascii="Verdana" w:hAnsi="Verdana"/>
          <w:color w:val="454545"/>
          <w:sz w:val="16"/>
          <w:szCs w:val="16"/>
          <w:shd w:val="clear" w:color="auto" w:fill="FFFFFF"/>
        </w:rPr>
        <w:t>Universidad Autónoma del Estado de México (México)</w:t>
      </w:r>
    </w:p>
    <w:p w:rsidR="00286F6E" w:rsidRPr="001E1228" w:rsidRDefault="00286F6E" w:rsidP="00286F6E">
      <w:pPr>
        <w:spacing w:after="120"/>
        <w:jc w:val="both"/>
        <w:rPr>
          <w:rFonts w:ascii="Verdana" w:hAnsi="Verdana"/>
          <w:sz w:val="16"/>
          <w:szCs w:val="16"/>
          <w:lang w:val="es-MX"/>
        </w:rPr>
      </w:pPr>
    </w:p>
    <w:p w:rsidR="00286F6E" w:rsidRPr="001E1228" w:rsidRDefault="00286F6E" w:rsidP="00D52CFE">
      <w:pPr>
        <w:spacing w:after="120"/>
        <w:jc w:val="both"/>
        <w:rPr>
          <w:rFonts w:ascii="Verdana" w:hAnsi="Verdana"/>
          <w:sz w:val="16"/>
          <w:szCs w:val="16"/>
          <w:lang w:val="es-MX"/>
        </w:rPr>
      </w:pPr>
    </w:p>
    <w:p w:rsidR="00754310" w:rsidRPr="001E1228" w:rsidRDefault="00754310" w:rsidP="00D52CFE">
      <w:pPr>
        <w:spacing w:after="120"/>
        <w:jc w:val="both"/>
        <w:rPr>
          <w:rFonts w:ascii="Verdana" w:hAnsi="Verdana"/>
          <w:b/>
          <w:sz w:val="16"/>
          <w:szCs w:val="16"/>
          <w:lang w:val="es-MX"/>
        </w:rPr>
      </w:pPr>
    </w:p>
    <w:p w:rsidR="0009356B" w:rsidRPr="001E1228" w:rsidRDefault="00DC6C91" w:rsidP="00D52CFE">
      <w:pPr>
        <w:spacing w:after="120"/>
        <w:jc w:val="both"/>
        <w:rPr>
          <w:rFonts w:ascii="Verdana" w:hAnsi="Verdana"/>
          <w:b/>
          <w:sz w:val="16"/>
          <w:szCs w:val="16"/>
          <w:lang w:val="es-ES"/>
        </w:rPr>
      </w:pPr>
      <w:r w:rsidRPr="001E1228">
        <w:rPr>
          <w:rFonts w:ascii="Verdana" w:hAnsi="Verdana"/>
          <w:b/>
          <w:sz w:val="16"/>
          <w:szCs w:val="16"/>
          <w:lang w:val="es-ES"/>
        </w:rPr>
        <w:t xml:space="preserve">Miércoles 18 </w:t>
      </w:r>
      <w:r w:rsidR="0009356B" w:rsidRPr="001E1228">
        <w:rPr>
          <w:rFonts w:ascii="Verdana" w:hAnsi="Verdana"/>
          <w:b/>
          <w:sz w:val="16"/>
          <w:szCs w:val="16"/>
          <w:lang w:val="es-ES"/>
        </w:rPr>
        <w:t>septiembre</w:t>
      </w:r>
    </w:p>
    <w:p w:rsidR="007C26B6" w:rsidRPr="001E1228" w:rsidRDefault="007C26B6" w:rsidP="00D52CFE">
      <w:pPr>
        <w:spacing w:after="120"/>
        <w:jc w:val="both"/>
        <w:rPr>
          <w:rFonts w:ascii="Verdana" w:hAnsi="Verdana"/>
          <w:sz w:val="16"/>
          <w:szCs w:val="16"/>
          <w:lang w:val="es-ES"/>
        </w:rPr>
      </w:pPr>
      <w:r w:rsidRPr="001E1228">
        <w:rPr>
          <w:rFonts w:ascii="Verdana" w:hAnsi="Verdana"/>
          <w:sz w:val="16"/>
          <w:szCs w:val="16"/>
          <w:lang w:val="es-ES"/>
        </w:rPr>
        <w:t>Auditorio de la Facultad de Arquitectura y Diseño (FAD)</w:t>
      </w:r>
    </w:p>
    <w:tbl>
      <w:tblPr>
        <w:tblStyle w:val="Tablaconcuadrcula"/>
        <w:tblW w:w="0" w:type="auto"/>
        <w:tblLook w:val="04A0" w:firstRow="1" w:lastRow="0" w:firstColumn="1" w:lastColumn="0" w:noHBand="0" w:noVBand="1"/>
      </w:tblPr>
      <w:tblGrid>
        <w:gridCol w:w="959"/>
        <w:gridCol w:w="992"/>
        <w:gridCol w:w="7027"/>
      </w:tblGrid>
      <w:tr w:rsidR="007C26B6" w:rsidRPr="001E1228" w:rsidTr="007C26B6">
        <w:tc>
          <w:tcPr>
            <w:tcW w:w="959" w:type="dxa"/>
          </w:tcPr>
          <w:p w:rsidR="007C26B6" w:rsidRPr="001E1228" w:rsidRDefault="00A74878" w:rsidP="00D52CFE">
            <w:pPr>
              <w:spacing w:after="120"/>
              <w:jc w:val="right"/>
              <w:rPr>
                <w:rFonts w:ascii="Verdana" w:hAnsi="Verdana"/>
                <w:sz w:val="16"/>
                <w:szCs w:val="16"/>
                <w:lang w:val="es-MX"/>
              </w:rPr>
            </w:pPr>
            <w:r w:rsidRPr="001E1228">
              <w:rPr>
                <w:rFonts w:ascii="Verdana" w:hAnsi="Verdana"/>
                <w:sz w:val="16"/>
                <w:szCs w:val="16"/>
                <w:lang w:val="es-MX"/>
              </w:rPr>
              <w:lastRenderedPageBreak/>
              <w:t>9</w:t>
            </w:r>
            <w:r w:rsidR="007C26B6" w:rsidRPr="001E1228">
              <w:rPr>
                <w:rFonts w:ascii="Verdana" w:hAnsi="Verdana"/>
                <w:sz w:val="16"/>
                <w:szCs w:val="16"/>
                <w:lang w:val="es-MX"/>
              </w:rPr>
              <w:t>:00</w:t>
            </w:r>
          </w:p>
        </w:tc>
        <w:tc>
          <w:tcPr>
            <w:tcW w:w="992" w:type="dxa"/>
          </w:tcPr>
          <w:p w:rsidR="007C26B6" w:rsidRPr="001E1228" w:rsidRDefault="00A74878" w:rsidP="00D52CFE">
            <w:pPr>
              <w:spacing w:after="120"/>
              <w:rPr>
                <w:rFonts w:ascii="Verdana" w:hAnsi="Verdana"/>
                <w:sz w:val="16"/>
                <w:szCs w:val="16"/>
                <w:lang w:val="es-MX"/>
              </w:rPr>
            </w:pPr>
            <w:r w:rsidRPr="001E1228">
              <w:rPr>
                <w:rFonts w:ascii="Verdana" w:hAnsi="Verdana"/>
                <w:sz w:val="16"/>
                <w:szCs w:val="16"/>
                <w:lang w:val="es-MX"/>
              </w:rPr>
              <w:t>10</w:t>
            </w:r>
            <w:r w:rsidR="002F644D" w:rsidRPr="001E1228">
              <w:rPr>
                <w:rFonts w:ascii="Verdana" w:hAnsi="Verdana"/>
                <w:sz w:val="16"/>
                <w:szCs w:val="16"/>
                <w:lang w:val="es-MX"/>
              </w:rPr>
              <w:t>:00</w:t>
            </w:r>
          </w:p>
        </w:tc>
        <w:tc>
          <w:tcPr>
            <w:tcW w:w="7027" w:type="dxa"/>
          </w:tcPr>
          <w:p w:rsidR="007C26B6" w:rsidRPr="001E1228" w:rsidRDefault="007C26B6" w:rsidP="00D52CFE">
            <w:pPr>
              <w:spacing w:after="120"/>
              <w:jc w:val="both"/>
              <w:rPr>
                <w:rFonts w:ascii="Verdana" w:hAnsi="Verdana"/>
                <w:sz w:val="16"/>
                <w:szCs w:val="16"/>
                <w:lang w:val="es-ES"/>
              </w:rPr>
            </w:pPr>
            <w:r w:rsidRPr="001E1228">
              <w:rPr>
                <w:rFonts w:ascii="Verdana" w:hAnsi="Verdana"/>
                <w:sz w:val="16"/>
                <w:szCs w:val="16"/>
                <w:lang w:val="es-ES"/>
              </w:rPr>
              <w:t>Ceremonia de inauguración del Encuentro</w:t>
            </w:r>
          </w:p>
        </w:tc>
      </w:tr>
      <w:tr w:rsidR="00A74878" w:rsidRPr="001E1228" w:rsidTr="007C26B6">
        <w:tc>
          <w:tcPr>
            <w:tcW w:w="959" w:type="dxa"/>
          </w:tcPr>
          <w:p w:rsidR="00A74878" w:rsidRPr="001E1228" w:rsidRDefault="00A74878" w:rsidP="00D52CFE">
            <w:pPr>
              <w:spacing w:after="120"/>
              <w:jc w:val="right"/>
              <w:rPr>
                <w:rFonts w:ascii="Verdana" w:hAnsi="Verdana"/>
                <w:sz w:val="16"/>
                <w:szCs w:val="16"/>
                <w:lang w:val="es-MX"/>
              </w:rPr>
            </w:pPr>
            <w:r w:rsidRPr="001E1228">
              <w:rPr>
                <w:rFonts w:ascii="Verdana" w:hAnsi="Verdana"/>
                <w:sz w:val="16"/>
                <w:szCs w:val="16"/>
                <w:lang w:val="es-MX"/>
              </w:rPr>
              <w:t>10:00</w:t>
            </w:r>
          </w:p>
        </w:tc>
        <w:tc>
          <w:tcPr>
            <w:tcW w:w="992" w:type="dxa"/>
          </w:tcPr>
          <w:p w:rsidR="00A74878" w:rsidRPr="001E1228" w:rsidRDefault="00A74878" w:rsidP="00D52CFE">
            <w:pPr>
              <w:spacing w:after="120"/>
              <w:rPr>
                <w:rFonts w:ascii="Verdana" w:hAnsi="Verdana"/>
                <w:sz w:val="16"/>
                <w:szCs w:val="16"/>
                <w:lang w:val="es-MX"/>
              </w:rPr>
            </w:pPr>
            <w:r w:rsidRPr="001E1228">
              <w:rPr>
                <w:rFonts w:ascii="Verdana" w:hAnsi="Verdana"/>
                <w:sz w:val="16"/>
                <w:szCs w:val="16"/>
                <w:lang w:val="es-MX"/>
              </w:rPr>
              <w:t>10:15</w:t>
            </w:r>
          </w:p>
        </w:tc>
        <w:tc>
          <w:tcPr>
            <w:tcW w:w="7027" w:type="dxa"/>
          </w:tcPr>
          <w:p w:rsidR="00A74878" w:rsidRPr="001E1228" w:rsidRDefault="00A74878" w:rsidP="00D52CFE">
            <w:pPr>
              <w:spacing w:after="120"/>
              <w:jc w:val="both"/>
              <w:rPr>
                <w:rFonts w:ascii="Verdana" w:hAnsi="Verdana"/>
                <w:sz w:val="16"/>
                <w:szCs w:val="16"/>
                <w:lang w:val="es-ES"/>
              </w:rPr>
            </w:pPr>
            <w:r w:rsidRPr="001E1228">
              <w:rPr>
                <w:rFonts w:ascii="Verdana" w:hAnsi="Verdana"/>
                <w:sz w:val="16"/>
                <w:szCs w:val="16"/>
                <w:lang w:val="es-ES"/>
              </w:rPr>
              <w:t>Receso</w:t>
            </w:r>
          </w:p>
        </w:tc>
      </w:tr>
      <w:tr w:rsidR="007C26B6" w:rsidRPr="001E1228" w:rsidTr="007C26B6">
        <w:tc>
          <w:tcPr>
            <w:tcW w:w="959" w:type="dxa"/>
          </w:tcPr>
          <w:p w:rsidR="007C26B6" w:rsidRPr="001E1228" w:rsidRDefault="00A74878" w:rsidP="00D52CFE">
            <w:pPr>
              <w:spacing w:after="120"/>
              <w:jc w:val="right"/>
              <w:rPr>
                <w:rFonts w:ascii="Verdana" w:hAnsi="Verdana"/>
                <w:sz w:val="16"/>
                <w:szCs w:val="16"/>
                <w:lang w:val="es-MX"/>
              </w:rPr>
            </w:pPr>
            <w:r w:rsidRPr="001E1228">
              <w:rPr>
                <w:rFonts w:ascii="Verdana" w:hAnsi="Verdana"/>
                <w:sz w:val="16"/>
                <w:szCs w:val="16"/>
                <w:lang w:val="es-MX"/>
              </w:rPr>
              <w:t>10:15</w:t>
            </w:r>
          </w:p>
        </w:tc>
        <w:tc>
          <w:tcPr>
            <w:tcW w:w="992" w:type="dxa"/>
          </w:tcPr>
          <w:p w:rsidR="007C26B6" w:rsidRPr="001E1228" w:rsidRDefault="00A74878" w:rsidP="00D52CFE">
            <w:pPr>
              <w:spacing w:after="120"/>
              <w:rPr>
                <w:rFonts w:ascii="Verdana" w:hAnsi="Verdana"/>
                <w:sz w:val="16"/>
                <w:szCs w:val="16"/>
                <w:lang w:val="es-MX"/>
              </w:rPr>
            </w:pPr>
            <w:r w:rsidRPr="001E1228">
              <w:rPr>
                <w:rFonts w:ascii="Verdana" w:hAnsi="Verdana"/>
                <w:sz w:val="16"/>
                <w:szCs w:val="16"/>
                <w:lang w:val="es-MX"/>
              </w:rPr>
              <w:t>12:00</w:t>
            </w:r>
          </w:p>
        </w:tc>
        <w:tc>
          <w:tcPr>
            <w:tcW w:w="7027" w:type="dxa"/>
          </w:tcPr>
          <w:p w:rsidR="007C26B6" w:rsidRPr="001E1228" w:rsidRDefault="007C26B6" w:rsidP="00D52CFE">
            <w:pPr>
              <w:spacing w:after="120"/>
              <w:jc w:val="both"/>
              <w:rPr>
                <w:rFonts w:ascii="Verdana" w:hAnsi="Verdana"/>
                <w:sz w:val="16"/>
                <w:szCs w:val="16"/>
                <w:lang w:val="es-ES"/>
              </w:rPr>
            </w:pPr>
            <w:r w:rsidRPr="001E1228">
              <w:rPr>
                <w:rFonts w:ascii="Verdana" w:hAnsi="Verdana"/>
                <w:sz w:val="16"/>
                <w:szCs w:val="16"/>
                <w:lang w:val="es-ES"/>
              </w:rPr>
              <w:t>Conferencias de los representantes de los programas sobre tópicos del Encuentro.</w:t>
            </w:r>
          </w:p>
          <w:p w:rsidR="00795FF4" w:rsidRPr="001E1228" w:rsidRDefault="00795FF4" w:rsidP="00795FF4">
            <w:pPr>
              <w:pStyle w:val="Prrafodelista"/>
              <w:numPr>
                <w:ilvl w:val="0"/>
                <w:numId w:val="10"/>
              </w:numPr>
              <w:spacing w:after="120"/>
              <w:ind w:left="459" w:hanging="425"/>
              <w:jc w:val="both"/>
              <w:rPr>
                <w:rFonts w:ascii="Verdana" w:hAnsi="Verdana"/>
                <w:sz w:val="16"/>
                <w:szCs w:val="16"/>
              </w:rPr>
            </w:pPr>
            <w:r w:rsidRPr="001E1228">
              <w:rPr>
                <w:rFonts w:ascii="Verdana" w:hAnsi="Verdana"/>
                <w:sz w:val="16"/>
                <w:szCs w:val="16"/>
              </w:rPr>
              <w:t xml:space="preserve">Master </w:t>
            </w:r>
            <w:proofErr w:type="spellStart"/>
            <w:r w:rsidRPr="001E1228">
              <w:rPr>
                <w:rFonts w:ascii="Verdana" w:hAnsi="Verdana"/>
                <w:sz w:val="16"/>
                <w:szCs w:val="16"/>
              </w:rPr>
              <w:t>Programme</w:t>
            </w:r>
            <w:proofErr w:type="spellEnd"/>
            <w:r w:rsidRPr="001E1228">
              <w:rPr>
                <w:rFonts w:ascii="Verdana" w:hAnsi="Verdana"/>
                <w:sz w:val="16"/>
                <w:szCs w:val="16"/>
              </w:rPr>
              <w:t xml:space="preserve"> Urban </w:t>
            </w:r>
            <w:proofErr w:type="spellStart"/>
            <w:r w:rsidRPr="001E1228">
              <w:rPr>
                <w:rFonts w:ascii="Verdana" w:hAnsi="Verdana"/>
                <w:sz w:val="16"/>
                <w:szCs w:val="16"/>
              </w:rPr>
              <w:t>Aglomerations</w:t>
            </w:r>
            <w:proofErr w:type="spellEnd"/>
            <w:r w:rsidRPr="001E1228">
              <w:rPr>
                <w:rFonts w:ascii="Verdana" w:hAnsi="Verdana"/>
                <w:sz w:val="16"/>
                <w:szCs w:val="16"/>
              </w:rPr>
              <w:t xml:space="preserve">, </w:t>
            </w:r>
            <w:proofErr w:type="spellStart"/>
            <w:r w:rsidRPr="001E1228">
              <w:rPr>
                <w:rFonts w:ascii="Verdana" w:hAnsi="Verdana"/>
                <w:sz w:val="16"/>
                <w:szCs w:val="16"/>
              </w:rPr>
              <w:t>Fachhochschule</w:t>
            </w:r>
            <w:proofErr w:type="spellEnd"/>
            <w:r w:rsidRPr="001E1228">
              <w:rPr>
                <w:rFonts w:ascii="Verdana" w:hAnsi="Verdana"/>
                <w:sz w:val="16"/>
                <w:szCs w:val="16"/>
              </w:rPr>
              <w:t xml:space="preserve"> Frankfurt am Main-University of Applied Sciences (</w:t>
            </w:r>
            <w:proofErr w:type="spellStart"/>
            <w:r w:rsidRPr="001E1228">
              <w:rPr>
                <w:rFonts w:ascii="Verdana" w:hAnsi="Verdana"/>
                <w:sz w:val="16"/>
                <w:szCs w:val="16"/>
              </w:rPr>
              <w:t>Alemania</w:t>
            </w:r>
            <w:proofErr w:type="spellEnd"/>
            <w:r w:rsidRPr="001E1228">
              <w:rPr>
                <w:rFonts w:ascii="Verdana" w:hAnsi="Verdana"/>
                <w:sz w:val="16"/>
                <w:szCs w:val="16"/>
              </w:rPr>
              <w:t xml:space="preserve">). </w:t>
            </w:r>
            <w:r w:rsidR="00E827C9" w:rsidRPr="001E1228">
              <w:rPr>
                <w:rFonts w:ascii="Verdana" w:hAnsi="Verdana"/>
                <w:sz w:val="16"/>
                <w:szCs w:val="16"/>
              </w:rPr>
              <w:t xml:space="preserve">Dr. </w:t>
            </w:r>
            <w:r w:rsidRPr="001E1228">
              <w:rPr>
                <w:rFonts w:ascii="Verdana" w:hAnsi="Verdana"/>
                <w:sz w:val="16"/>
                <w:szCs w:val="16"/>
              </w:rPr>
              <w:t xml:space="preserve">Michael </w:t>
            </w:r>
            <w:proofErr w:type="spellStart"/>
            <w:r w:rsidRPr="001E1228">
              <w:rPr>
                <w:rFonts w:ascii="Verdana" w:hAnsi="Verdana"/>
                <w:sz w:val="16"/>
                <w:szCs w:val="16"/>
              </w:rPr>
              <w:t>Peterek</w:t>
            </w:r>
            <w:proofErr w:type="spellEnd"/>
            <w:r w:rsidRPr="001E1228">
              <w:rPr>
                <w:rFonts w:ascii="Verdana" w:hAnsi="Verdana"/>
                <w:sz w:val="16"/>
                <w:szCs w:val="16"/>
              </w:rPr>
              <w:t xml:space="preserve">, </w:t>
            </w:r>
            <w:r w:rsidRPr="001E1228">
              <w:rPr>
                <w:rFonts w:ascii="Verdana" w:hAnsi="Verdana"/>
                <w:bCs/>
                <w:sz w:val="16"/>
                <w:szCs w:val="16"/>
                <w:shd w:val="clear" w:color="auto" w:fill="FFFFFF"/>
              </w:rPr>
              <w:t>"</w:t>
            </w:r>
            <w:proofErr w:type="spellStart"/>
            <w:r w:rsidRPr="001E1228">
              <w:rPr>
                <w:rFonts w:ascii="Verdana" w:hAnsi="Verdana"/>
                <w:bCs/>
                <w:sz w:val="16"/>
                <w:szCs w:val="16"/>
                <w:shd w:val="clear" w:color="auto" w:fill="FFFFFF"/>
              </w:rPr>
              <w:t>FrankfurtRheinMain</w:t>
            </w:r>
            <w:proofErr w:type="spellEnd"/>
            <w:r w:rsidRPr="001E1228">
              <w:rPr>
                <w:rFonts w:ascii="Verdana" w:hAnsi="Verdana"/>
                <w:bCs/>
                <w:sz w:val="16"/>
                <w:szCs w:val="16"/>
                <w:shd w:val="clear" w:color="auto" w:fill="FFFFFF"/>
              </w:rPr>
              <w:t>: Potentials and Challenges of a Polycentric City-Region"</w:t>
            </w:r>
          </w:p>
          <w:p w:rsidR="00795FF4" w:rsidRPr="001E1228" w:rsidRDefault="00795FF4" w:rsidP="00795FF4">
            <w:pPr>
              <w:pStyle w:val="Prrafodelista"/>
              <w:numPr>
                <w:ilvl w:val="0"/>
                <w:numId w:val="10"/>
              </w:numPr>
              <w:spacing w:after="120"/>
              <w:ind w:left="459" w:hanging="425"/>
              <w:jc w:val="both"/>
              <w:rPr>
                <w:rFonts w:ascii="Verdana" w:hAnsi="Verdana"/>
                <w:bCs/>
                <w:sz w:val="16"/>
                <w:szCs w:val="16"/>
                <w:lang w:val="es-MX"/>
              </w:rPr>
            </w:pPr>
            <w:r w:rsidRPr="001E1228">
              <w:rPr>
                <w:rFonts w:ascii="Verdana" w:hAnsi="Verdana"/>
                <w:sz w:val="16"/>
                <w:szCs w:val="16"/>
                <w:lang w:val="es-MX"/>
              </w:rPr>
              <w:t xml:space="preserve">Programa de </w:t>
            </w:r>
            <w:proofErr w:type="spellStart"/>
            <w:r w:rsidRPr="001E1228">
              <w:rPr>
                <w:rFonts w:ascii="Verdana" w:hAnsi="Verdana"/>
                <w:sz w:val="16"/>
                <w:szCs w:val="16"/>
                <w:lang w:val="es-MX"/>
              </w:rPr>
              <w:t>Pós-Graduação</w:t>
            </w:r>
            <w:proofErr w:type="spellEnd"/>
            <w:r w:rsidRPr="001E1228">
              <w:rPr>
                <w:rFonts w:ascii="Verdana" w:hAnsi="Verdana"/>
                <w:sz w:val="16"/>
                <w:szCs w:val="16"/>
                <w:lang w:val="es-MX"/>
              </w:rPr>
              <w:t xml:space="preserve"> </w:t>
            </w:r>
            <w:proofErr w:type="spellStart"/>
            <w:r w:rsidRPr="001E1228">
              <w:rPr>
                <w:rFonts w:ascii="Verdana" w:hAnsi="Verdana"/>
                <w:sz w:val="16"/>
                <w:szCs w:val="16"/>
                <w:lang w:val="es-MX"/>
              </w:rPr>
              <w:t>em</w:t>
            </w:r>
            <w:proofErr w:type="spellEnd"/>
            <w:r w:rsidRPr="001E1228">
              <w:rPr>
                <w:rFonts w:ascii="Verdana" w:hAnsi="Verdana"/>
                <w:sz w:val="16"/>
                <w:szCs w:val="16"/>
                <w:lang w:val="es-MX"/>
              </w:rPr>
              <w:t xml:space="preserve"> </w:t>
            </w:r>
            <w:proofErr w:type="spellStart"/>
            <w:r w:rsidRPr="001E1228">
              <w:rPr>
                <w:rFonts w:ascii="Verdana" w:hAnsi="Verdana"/>
                <w:sz w:val="16"/>
                <w:szCs w:val="16"/>
                <w:lang w:val="es-MX"/>
              </w:rPr>
              <w:t>Planejamento</w:t>
            </w:r>
            <w:proofErr w:type="spellEnd"/>
            <w:r w:rsidRPr="001E1228">
              <w:rPr>
                <w:rFonts w:ascii="Verdana" w:hAnsi="Verdana"/>
                <w:sz w:val="16"/>
                <w:szCs w:val="16"/>
                <w:lang w:val="es-MX"/>
              </w:rPr>
              <w:t xml:space="preserve"> e </w:t>
            </w:r>
            <w:proofErr w:type="spellStart"/>
            <w:r w:rsidRPr="001E1228">
              <w:rPr>
                <w:rFonts w:ascii="Verdana" w:hAnsi="Verdana"/>
                <w:sz w:val="16"/>
                <w:szCs w:val="16"/>
                <w:lang w:val="es-MX"/>
              </w:rPr>
              <w:t>Gestão</w:t>
            </w:r>
            <w:proofErr w:type="spellEnd"/>
            <w:r w:rsidRPr="001E1228">
              <w:rPr>
                <w:rFonts w:ascii="Verdana" w:hAnsi="Verdana"/>
                <w:sz w:val="16"/>
                <w:szCs w:val="16"/>
                <w:lang w:val="es-MX"/>
              </w:rPr>
              <w:t xml:space="preserve"> do </w:t>
            </w:r>
            <w:proofErr w:type="spellStart"/>
            <w:r w:rsidRPr="001E1228">
              <w:rPr>
                <w:rFonts w:ascii="Verdana" w:hAnsi="Verdana"/>
                <w:sz w:val="16"/>
                <w:szCs w:val="16"/>
                <w:lang w:val="es-MX"/>
              </w:rPr>
              <w:t>Território</w:t>
            </w:r>
            <w:proofErr w:type="spellEnd"/>
            <w:r w:rsidRPr="001E1228">
              <w:rPr>
                <w:rFonts w:ascii="Verdana" w:hAnsi="Verdana"/>
                <w:sz w:val="16"/>
                <w:szCs w:val="16"/>
                <w:lang w:val="es-MX"/>
              </w:rPr>
              <w:t xml:space="preserve">, </w:t>
            </w:r>
            <w:proofErr w:type="spellStart"/>
            <w:r w:rsidRPr="001E1228">
              <w:rPr>
                <w:rFonts w:ascii="Verdana" w:hAnsi="Verdana"/>
                <w:sz w:val="16"/>
                <w:szCs w:val="16"/>
                <w:lang w:val="es-MX"/>
              </w:rPr>
              <w:t>Universidade</w:t>
            </w:r>
            <w:proofErr w:type="spellEnd"/>
            <w:r w:rsidRPr="001E1228">
              <w:rPr>
                <w:rFonts w:ascii="Verdana" w:hAnsi="Verdana"/>
                <w:sz w:val="16"/>
                <w:szCs w:val="16"/>
                <w:lang w:val="es-MX"/>
              </w:rPr>
              <w:t xml:space="preserve"> Federal do ABC, </w:t>
            </w:r>
            <w:r w:rsidRPr="001E1228">
              <w:rPr>
                <w:rFonts w:ascii="Verdana" w:hAnsi="Verdana"/>
                <w:bCs/>
                <w:sz w:val="16"/>
                <w:szCs w:val="16"/>
                <w:lang w:val="es-MX"/>
              </w:rPr>
              <w:t>(Brasil)</w:t>
            </w:r>
            <w:r w:rsidRPr="001E1228">
              <w:rPr>
                <w:rFonts w:ascii="Verdana" w:hAnsi="Verdana"/>
                <w:sz w:val="16"/>
                <w:szCs w:val="16"/>
                <w:lang w:val="es-MX"/>
              </w:rPr>
              <w:t xml:space="preserve"> (</w:t>
            </w:r>
            <w:proofErr w:type="spellStart"/>
            <w:r w:rsidRPr="001E1228">
              <w:rPr>
                <w:rFonts w:ascii="Verdana" w:hAnsi="Verdana"/>
                <w:bCs/>
                <w:sz w:val="16"/>
                <w:szCs w:val="16"/>
                <w:lang w:val="es-MX"/>
              </w:rPr>
              <w:t>Mestrado</w:t>
            </w:r>
            <w:proofErr w:type="spellEnd"/>
            <w:r w:rsidRPr="001E1228">
              <w:rPr>
                <w:rFonts w:ascii="Verdana" w:hAnsi="Verdana"/>
                <w:bCs/>
                <w:sz w:val="16"/>
                <w:szCs w:val="16"/>
                <w:lang w:val="es-MX"/>
              </w:rPr>
              <w:t xml:space="preserve"> e </w:t>
            </w:r>
            <w:proofErr w:type="spellStart"/>
            <w:r w:rsidRPr="001E1228">
              <w:rPr>
                <w:rFonts w:ascii="Verdana" w:hAnsi="Verdana"/>
                <w:bCs/>
                <w:sz w:val="16"/>
                <w:szCs w:val="16"/>
                <w:lang w:val="es-MX"/>
              </w:rPr>
              <w:t>Doutorado</w:t>
            </w:r>
            <w:proofErr w:type="spellEnd"/>
            <w:r w:rsidRPr="001E1228">
              <w:rPr>
                <w:rFonts w:ascii="Verdana" w:hAnsi="Verdana"/>
                <w:bCs/>
                <w:sz w:val="16"/>
                <w:szCs w:val="16"/>
                <w:lang w:val="es-MX"/>
              </w:rPr>
              <w:t xml:space="preserve">). </w:t>
            </w:r>
            <w:r w:rsidR="00E827C9" w:rsidRPr="001E1228">
              <w:rPr>
                <w:rFonts w:ascii="Verdana" w:hAnsi="Verdana"/>
                <w:bCs/>
                <w:sz w:val="16"/>
                <w:szCs w:val="16"/>
                <w:lang w:val="es-MX"/>
              </w:rPr>
              <w:t xml:space="preserve">Dr. </w:t>
            </w:r>
            <w:r w:rsidRPr="001E1228">
              <w:rPr>
                <w:rFonts w:ascii="Verdana" w:hAnsi="Verdana"/>
                <w:bCs/>
                <w:sz w:val="16"/>
                <w:szCs w:val="16"/>
                <w:lang w:val="es-MX"/>
              </w:rPr>
              <w:t>Klaus Frey, “La gobernanza en regiones metropolitanas”.</w:t>
            </w:r>
          </w:p>
          <w:p w:rsidR="00795FF4" w:rsidRPr="001E1228" w:rsidRDefault="00795FF4" w:rsidP="00795FF4">
            <w:pPr>
              <w:pStyle w:val="Prrafodelista"/>
              <w:numPr>
                <w:ilvl w:val="0"/>
                <w:numId w:val="10"/>
              </w:numPr>
              <w:spacing w:after="120"/>
              <w:ind w:left="459" w:hanging="425"/>
              <w:jc w:val="both"/>
              <w:rPr>
                <w:rFonts w:ascii="Verdana" w:eastAsia="Times New Roman" w:hAnsi="Verdana" w:cs="Times New Roman"/>
                <w:bCs/>
                <w:color w:val="333333"/>
                <w:sz w:val="16"/>
                <w:szCs w:val="16"/>
                <w:lang w:val="es-MX" w:eastAsia="es-MX"/>
              </w:rPr>
            </w:pPr>
            <w:r w:rsidRPr="001E1228">
              <w:rPr>
                <w:rFonts w:ascii="Verdana" w:hAnsi="Verdana"/>
                <w:sz w:val="16"/>
                <w:szCs w:val="16"/>
                <w:lang w:val="es-MX"/>
              </w:rPr>
              <w:t xml:space="preserve">Programa de </w:t>
            </w:r>
            <w:proofErr w:type="spellStart"/>
            <w:r w:rsidRPr="001E1228">
              <w:rPr>
                <w:rFonts w:ascii="Verdana" w:hAnsi="Verdana"/>
                <w:sz w:val="16"/>
                <w:szCs w:val="16"/>
                <w:lang w:val="es-MX"/>
              </w:rPr>
              <w:t>Pós-Graduacion</w:t>
            </w:r>
            <w:proofErr w:type="spellEnd"/>
            <w:r w:rsidRPr="001E1228">
              <w:rPr>
                <w:rFonts w:ascii="Verdana" w:hAnsi="Verdana"/>
                <w:sz w:val="16"/>
                <w:szCs w:val="16"/>
                <w:lang w:val="es-MX"/>
              </w:rPr>
              <w:t xml:space="preserve"> </w:t>
            </w:r>
            <w:proofErr w:type="spellStart"/>
            <w:r w:rsidRPr="001E1228">
              <w:rPr>
                <w:rFonts w:ascii="Verdana" w:hAnsi="Verdana"/>
                <w:sz w:val="16"/>
                <w:szCs w:val="16"/>
                <w:lang w:val="es-MX"/>
              </w:rPr>
              <w:t>em</w:t>
            </w:r>
            <w:proofErr w:type="spellEnd"/>
            <w:r w:rsidRPr="001E1228">
              <w:rPr>
                <w:rFonts w:ascii="Verdana" w:hAnsi="Verdana"/>
                <w:sz w:val="16"/>
                <w:szCs w:val="16"/>
                <w:lang w:val="es-MX"/>
              </w:rPr>
              <w:t xml:space="preserve"> </w:t>
            </w:r>
            <w:proofErr w:type="spellStart"/>
            <w:r w:rsidRPr="001E1228">
              <w:rPr>
                <w:rFonts w:ascii="Verdana" w:hAnsi="Verdana"/>
                <w:sz w:val="16"/>
                <w:szCs w:val="16"/>
                <w:lang w:val="es-MX"/>
              </w:rPr>
              <w:t>Gestao</w:t>
            </w:r>
            <w:proofErr w:type="spellEnd"/>
            <w:r w:rsidRPr="001E1228">
              <w:rPr>
                <w:rFonts w:ascii="Verdana" w:hAnsi="Verdana"/>
                <w:sz w:val="16"/>
                <w:szCs w:val="16"/>
                <w:lang w:val="es-MX"/>
              </w:rPr>
              <w:t xml:space="preserve"> Urbana, Pontificia Universidad Católica de Paraná </w:t>
            </w:r>
            <w:r w:rsidRPr="001E1228">
              <w:rPr>
                <w:rFonts w:ascii="Verdana" w:eastAsia="Times New Roman" w:hAnsi="Verdana" w:cs="Times New Roman"/>
                <w:bCs/>
                <w:color w:val="333333"/>
                <w:sz w:val="16"/>
                <w:szCs w:val="16"/>
                <w:lang w:val="es-MX" w:eastAsia="es-MX"/>
              </w:rPr>
              <w:t xml:space="preserve">(Brasil), </w:t>
            </w:r>
            <w:r w:rsidRPr="001E1228">
              <w:rPr>
                <w:rFonts w:ascii="Verdana" w:hAnsi="Verdana"/>
                <w:sz w:val="16"/>
                <w:szCs w:val="16"/>
                <w:lang w:val="es-MX"/>
              </w:rPr>
              <w:t>(</w:t>
            </w:r>
            <w:proofErr w:type="spellStart"/>
            <w:r w:rsidRPr="001E1228">
              <w:rPr>
                <w:rFonts w:ascii="Verdana" w:eastAsia="Times New Roman" w:hAnsi="Verdana" w:cs="Times New Roman"/>
                <w:bCs/>
                <w:color w:val="333333"/>
                <w:sz w:val="16"/>
                <w:szCs w:val="16"/>
                <w:lang w:val="es-MX" w:eastAsia="es-MX"/>
              </w:rPr>
              <w:t>Mestrado</w:t>
            </w:r>
            <w:proofErr w:type="spellEnd"/>
            <w:r w:rsidRPr="001E1228">
              <w:rPr>
                <w:rFonts w:ascii="Verdana" w:eastAsia="Times New Roman" w:hAnsi="Verdana" w:cs="Times New Roman"/>
                <w:color w:val="333333"/>
                <w:sz w:val="16"/>
                <w:szCs w:val="16"/>
                <w:lang w:val="es-MX" w:eastAsia="es-MX"/>
              </w:rPr>
              <w:t xml:space="preserve"> </w:t>
            </w:r>
            <w:r w:rsidRPr="001E1228">
              <w:rPr>
                <w:rFonts w:ascii="Verdana" w:eastAsia="Times New Roman" w:hAnsi="Verdana" w:cs="Times New Roman"/>
                <w:bCs/>
                <w:color w:val="333333"/>
                <w:sz w:val="16"/>
                <w:szCs w:val="16"/>
                <w:lang w:val="es-MX" w:eastAsia="es-MX"/>
              </w:rPr>
              <w:t xml:space="preserve">e </w:t>
            </w:r>
            <w:proofErr w:type="spellStart"/>
            <w:r w:rsidRPr="001E1228">
              <w:rPr>
                <w:rFonts w:ascii="Verdana" w:eastAsia="Times New Roman" w:hAnsi="Verdana" w:cs="Times New Roman"/>
                <w:bCs/>
                <w:color w:val="333333"/>
                <w:sz w:val="16"/>
                <w:szCs w:val="16"/>
                <w:lang w:val="es-MX" w:eastAsia="es-MX"/>
              </w:rPr>
              <w:t>Doutorado</w:t>
            </w:r>
            <w:proofErr w:type="spellEnd"/>
            <w:r w:rsidRPr="001E1228">
              <w:rPr>
                <w:rFonts w:ascii="Verdana" w:eastAsia="Times New Roman" w:hAnsi="Verdana" w:cs="Times New Roman"/>
                <w:bCs/>
                <w:color w:val="333333"/>
                <w:sz w:val="16"/>
                <w:szCs w:val="16"/>
                <w:lang w:val="es-MX" w:eastAsia="es-MX"/>
              </w:rPr>
              <w:t xml:space="preserve">) </w:t>
            </w:r>
            <w:r w:rsidR="00E827C9" w:rsidRPr="001E1228">
              <w:rPr>
                <w:rFonts w:ascii="Verdana" w:eastAsia="Times New Roman" w:hAnsi="Verdana" w:cs="Times New Roman"/>
                <w:bCs/>
                <w:color w:val="333333"/>
                <w:sz w:val="16"/>
                <w:szCs w:val="16"/>
                <w:lang w:val="es-MX" w:eastAsia="es-MX"/>
              </w:rPr>
              <w:t xml:space="preserve">Dr. </w:t>
            </w:r>
            <w:r w:rsidRPr="001E1228">
              <w:rPr>
                <w:rFonts w:ascii="Verdana" w:eastAsia="Times New Roman" w:hAnsi="Verdana" w:cs="Times New Roman"/>
                <w:bCs/>
                <w:color w:val="333333"/>
                <w:sz w:val="16"/>
                <w:szCs w:val="16"/>
                <w:lang w:val="es-MX" w:eastAsia="es-MX"/>
              </w:rPr>
              <w:t xml:space="preserve">Carlos </w:t>
            </w:r>
            <w:proofErr w:type="spellStart"/>
            <w:r w:rsidRPr="001E1228">
              <w:rPr>
                <w:rFonts w:ascii="Verdana" w:eastAsia="Times New Roman" w:hAnsi="Verdana" w:cs="Times New Roman"/>
                <w:bCs/>
                <w:color w:val="333333"/>
                <w:sz w:val="16"/>
                <w:szCs w:val="16"/>
                <w:lang w:val="es-MX" w:eastAsia="es-MX"/>
              </w:rPr>
              <w:t>Hardt</w:t>
            </w:r>
            <w:proofErr w:type="spellEnd"/>
            <w:r w:rsidRPr="001E1228">
              <w:rPr>
                <w:rFonts w:ascii="Verdana" w:eastAsia="Times New Roman" w:hAnsi="Verdana" w:cs="Times New Roman"/>
                <w:bCs/>
                <w:color w:val="333333"/>
                <w:sz w:val="16"/>
                <w:szCs w:val="16"/>
                <w:lang w:val="es-MX" w:eastAsia="es-MX"/>
              </w:rPr>
              <w:t>, “</w:t>
            </w:r>
            <w:proofErr w:type="spellStart"/>
            <w:r w:rsidRPr="001E1228">
              <w:rPr>
                <w:rFonts w:ascii="Verdana" w:hAnsi="Verdana"/>
                <w:color w:val="000000"/>
                <w:sz w:val="16"/>
                <w:szCs w:val="16"/>
                <w:shd w:val="clear" w:color="auto" w:fill="FFFFFF"/>
                <w:lang w:val="es-MX"/>
              </w:rPr>
              <w:t>Gestão</w:t>
            </w:r>
            <w:proofErr w:type="spellEnd"/>
            <w:r w:rsidRPr="001E1228">
              <w:rPr>
                <w:rFonts w:ascii="Verdana" w:hAnsi="Verdana"/>
                <w:color w:val="000000"/>
                <w:sz w:val="16"/>
                <w:szCs w:val="16"/>
                <w:shd w:val="clear" w:color="auto" w:fill="FFFFFF"/>
                <w:lang w:val="es-MX"/>
              </w:rPr>
              <w:t xml:space="preserve"> metropolitana: o caso da </w:t>
            </w:r>
            <w:proofErr w:type="spellStart"/>
            <w:r w:rsidRPr="001E1228">
              <w:rPr>
                <w:rFonts w:ascii="Verdana" w:hAnsi="Verdana"/>
                <w:color w:val="000000"/>
                <w:sz w:val="16"/>
                <w:szCs w:val="16"/>
                <w:shd w:val="clear" w:color="auto" w:fill="FFFFFF"/>
                <w:lang w:val="es-MX"/>
              </w:rPr>
              <w:t>Região</w:t>
            </w:r>
            <w:proofErr w:type="spellEnd"/>
            <w:r w:rsidRPr="001E1228">
              <w:rPr>
                <w:rFonts w:ascii="Verdana" w:hAnsi="Verdana"/>
                <w:color w:val="000000"/>
                <w:sz w:val="16"/>
                <w:szCs w:val="16"/>
                <w:shd w:val="clear" w:color="auto" w:fill="FFFFFF"/>
                <w:lang w:val="es-MX"/>
              </w:rPr>
              <w:t xml:space="preserve"> Metropolitana de Curitiba”.</w:t>
            </w:r>
          </w:p>
          <w:p w:rsidR="00102BDA" w:rsidRPr="001E1228" w:rsidRDefault="00795FF4" w:rsidP="00795FF4">
            <w:pPr>
              <w:pStyle w:val="Prrafodelista"/>
              <w:numPr>
                <w:ilvl w:val="0"/>
                <w:numId w:val="10"/>
              </w:numPr>
              <w:spacing w:after="120"/>
              <w:ind w:left="459" w:hanging="425"/>
              <w:jc w:val="both"/>
              <w:rPr>
                <w:rFonts w:ascii="Verdana" w:hAnsi="Verdana"/>
                <w:sz w:val="16"/>
                <w:szCs w:val="16"/>
                <w:shd w:val="clear" w:color="auto" w:fill="FFFFFF"/>
                <w:lang w:val="es-MX"/>
              </w:rPr>
            </w:pPr>
            <w:r w:rsidRPr="001E1228">
              <w:rPr>
                <w:rFonts w:ascii="Verdana" w:hAnsi="Verdana"/>
                <w:sz w:val="16"/>
                <w:szCs w:val="16"/>
                <w:shd w:val="clear" w:color="auto" w:fill="FFFFFF"/>
                <w:lang w:val="es-MX"/>
              </w:rPr>
              <w:t xml:space="preserve">Maestría en Gestión Urbana de la Universidad Piloto de Colombia. </w:t>
            </w:r>
            <w:r w:rsidR="00E827C9" w:rsidRPr="001E1228">
              <w:rPr>
                <w:rFonts w:ascii="Verdana" w:hAnsi="Verdana"/>
                <w:sz w:val="16"/>
                <w:szCs w:val="16"/>
                <w:shd w:val="clear" w:color="auto" w:fill="FFFFFF"/>
                <w:lang w:val="es-MX"/>
              </w:rPr>
              <w:t xml:space="preserve">Dr. </w:t>
            </w:r>
            <w:r w:rsidRPr="001E1228">
              <w:rPr>
                <w:rFonts w:ascii="Verdana" w:hAnsi="Verdana"/>
                <w:color w:val="000000"/>
                <w:sz w:val="16"/>
                <w:szCs w:val="16"/>
                <w:shd w:val="clear" w:color="auto" w:fill="FFFFFF"/>
                <w:lang w:val="es-MX"/>
              </w:rPr>
              <w:t>Carlos Augusto Moreno Luna, "Segregación y movilidad metropolitana: caso Bogotá-Soacha".</w:t>
            </w:r>
          </w:p>
        </w:tc>
      </w:tr>
      <w:tr w:rsidR="00D816DF" w:rsidRPr="001E1228" w:rsidTr="007C26B6">
        <w:tc>
          <w:tcPr>
            <w:tcW w:w="959" w:type="dxa"/>
          </w:tcPr>
          <w:p w:rsidR="00D816DF" w:rsidRPr="001E1228" w:rsidRDefault="00A74878" w:rsidP="00D52CFE">
            <w:pPr>
              <w:spacing w:after="120"/>
              <w:jc w:val="right"/>
              <w:rPr>
                <w:rFonts w:ascii="Verdana" w:hAnsi="Verdana"/>
                <w:sz w:val="16"/>
                <w:szCs w:val="16"/>
                <w:lang w:val="es-MX"/>
              </w:rPr>
            </w:pPr>
            <w:r w:rsidRPr="001E1228">
              <w:rPr>
                <w:rFonts w:ascii="Verdana" w:hAnsi="Verdana"/>
                <w:sz w:val="16"/>
                <w:szCs w:val="16"/>
                <w:lang w:val="es-MX"/>
              </w:rPr>
              <w:t>12:00</w:t>
            </w:r>
          </w:p>
        </w:tc>
        <w:tc>
          <w:tcPr>
            <w:tcW w:w="992" w:type="dxa"/>
          </w:tcPr>
          <w:p w:rsidR="00D816DF" w:rsidRPr="001E1228" w:rsidRDefault="00A74878" w:rsidP="00D52CFE">
            <w:pPr>
              <w:spacing w:after="120"/>
              <w:rPr>
                <w:rFonts w:ascii="Verdana" w:hAnsi="Verdana"/>
                <w:sz w:val="16"/>
                <w:szCs w:val="16"/>
                <w:lang w:val="es-MX"/>
              </w:rPr>
            </w:pPr>
            <w:r w:rsidRPr="001E1228">
              <w:rPr>
                <w:rFonts w:ascii="Verdana" w:hAnsi="Verdana"/>
                <w:sz w:val="16"/>
                <w:szCs w:val="16"/>
                <w:lang w:val="es-MX"/>
              </w:rPr>
              <w:t>12:15</w:t>
            </w:r>
          </w:p>
        </w:tc>
        <w:tc>
          <w:tcPr>
            <w:tcW w:w="7027" w:type="dxa"/>
          </w:tcPr>
          <w:p w:rsidR="00D816DF" w:rsidRPr="001E1228" w:rsidRDefault="00D816DF" w:rsidP="00D52CFE">
            <w:pPr>
              <w:spacing w:after="120"/>
              <w:jc w:val="both"/>
              <w:rPr>
                <w:rFonts w:ascii="Verdana" w:hAnsi="Verdana"/>
                <w:sz w:val="16"/>
                <w:szCs w:val="16"/>
                <w:lang w:val="es-ES"/>
              </w:rPr>
            </w:pPr>
            <w:r w:rsidRPr="001E1228">
              <w:rPr>
                <w:rFonts w:ascii="Verdana" w:hAnsi="Verdana"/>
                <w:sz w:val="16"/>
                <w:szCs w:val="16"/>
                <w:lang w:val="es-ES"/>
              </w:rPr>
              <w:t>Receso.</w:t>
            </w:r>
          </w:p>
        </w:tc>
      </w:tr>
      <w:tr w:rsidR="00D816DF" w:rsidRPr="001E1228" w:rsidTr="007C26B6">
        <w:tc>
          <w:tcPr>
            <w:tcW w:w="959" w:type="dxa"/>
          </w:tcPr>
          <w:p w:rsidR="00D816DF" w:rsidRPr="001E1228" w:rsidRDefault="00A74878" w:rsidP="00D52CFE">
            <w:pPr>
              <w:spacing w:after="120"/>
              <w:jc w:val="right"/>
              <w:rPr>
                <w:rFonts w:ascii="Verdana" w:hAnsi="Verdana"/>
                <w:sz w:val="16"/>
                <w:szCs w:val="16"/>
                <w:lang w:val="es-MX"/>
              </w:rPr>
            </w:pPr>
            <w:r w:rsidRPr="001E1228">
              <w:rPr>
                <w:rFonts w:ascii="Verdana" w:hAnsi="Verdana"/>
                <w:sz w:val="16"/>
                <w:szCs w:val="16"/>
                <w:lang w:val="es-MX"/>
              </w:rPr>
              <w:t>12:15</w:t>
            </w:r>
          </w:p>
        </w:tc>
        <w:tc>
          <w:tcPr>
            <w:tcW w:w="992" w:type="dxa"/>
          </w:tcPr>
          <w:p w:rsidR="00D816DF" w:rsidRPr="001E1228" w:rsidRDefault="00D816DF" w:rsidP="00D52CFE">
            <w:pPr>
              <w:spacing w:after="120"/>
              <w:rPr>
                <w:rFonts w:ascii="Verdana" w:hAnsi="Verdana"/>
                <w:sz w:val="16"/>
                <w:szCs w:val="16"/>
                <w:lang w:val="es-MX"/>
              </w:rPr>
            </w:pPr>
            <w:r w:rsidRPr="001E1228">
              <w:rPr>
                <w:rFonts w:ascii="Verdana" w:hAnsi="Verdana"/>
                <w:sz w:val="16"/>
                <w:szCs w:val="16"/>
                <w:lang w:val="es-MX"/>
              </w:rPr>
              <w:t>14:00</w:t>
            </w:r>
          </w:p>
        </w:tc>
        <w:tc>
          <w:tcPr>
            <w:tcW w:w="7027" w:type="dxa"/>
          </w:tcPr>
          <w:p w:rsidR="00D816DF" w:rsidRPr="001E1228" w:rsidRDefault="00D816DF" w:rsidP="00D52CFE">
            <w:pPr>
              <w:spacing w:after="120"/>
              <w:jc w:val="both"/>
              <w:rPr>
                <w:rFonts w:ascii="Verdana" w:hAnsi="Verdana"/>
                <w:sz w:val="16"/>
                <w:szCs w:val="16"/>
                <w:lang w:val="es-ES"/>
              </w:rPr>
            </w:pPr>
            <w:r w:rsidRPr="001E1228">
              <w:rPr>
                <w:rFonts w:ascii="Verdana" w:hAnsi="Verdana"/>
                <w:sz w:val="16"/>
                <w:szCs w:val="16"/>
                <w:lang w:val="es-ES"/>
              </w:rPr>
              <w:t>Conferencias de los representantes de los programas sobre tópicos del Encuentro.</w:t>
            </w:r>
          </w:p>
          <w:p w:rsidR="00FA4DB0" w:rsidRPr="001E1228" w:rsidRDefault="00FA4DB0" w:rsidP="0044525C">
            <w:pPr>
              <w:pStyle w:val="Prrafodelista"/>
              <w:numPr>
                <w:ilvl w:val="0"/>
                <w:numId w:val="10"/>
              </w:numPr>
              <w:spacing w:after="120"/>
              <w:ind w:left="459"/>
              <w:jc w:val="both"/>
              <w:rPr>
                <w:rFonts w:ascii="Verdana" w:hAnsi="Verdana"/>
                <w:sz w:val="16"/>
                <w:szCs w:val="16"/>
                <w:lang w:val="es-ES"/>
              </w:rPr>
            </w:pPr>
            <w:r w:rsidRPr="001E1228">
              <w:rPr>
                <w:rFonts w:ascii="Verdana" w:hAnsi="Verdana"/>
                <w:sz w:val="16"/>
                <w:szCs w:val="16"/>
                <w:lang w:val="es-ES"/>
              </w:rPr>
              <w:t>Maestría en Estudios Sustentables Regionales y Metropolitanos, Universidad Autónoma del Estado de México, (México). Dr. Sergio González López, “La responsabilidad de las universidades en el desarrollo social y sustentable”.</w:t>
            </w:r>
          </w:p>
          <w:p w:rsidR="00FA4DB0" w:rsidRPr="001E1228" w:rsidRDefault="00FA4DB0" w:rsidP="00FA4DB0">
            <w:pPr>
              <w:pStyle w:val="Prrafodelista"/>
              <w:numPr>
                <w:ilvl w:val="0"/>
                <w:numId w:val="10"/>
              </w:numPr>
              <w:spacing w:after="120"/>
              <w:ind w:left="459" w:hanging="425"/>
              <w:rPr>
                <w:rFonts w:ascii="Verdana" w:hAnsi="Verdana"/>
                <w:sz w:val="16"/>
                <w:szCs w:val="16"/>
                <w:lang w:val="es-ES"/>
              </w:rPr>
            </w:pPr>
            <w:r w:rsidRPr="001E1228">
              <w:rPr>
                <w:rFonts w:ascii="Verdana" w:hAnsi="Verdana"/>
                <w:sz w:val="16"/>
                <w:szCs w:val="16"/>
                <w:lang w:val="es-ES"/>
              </w:rPr>
              <w:t xml:space="preserve">Maestría en Estudios de la Ciudad, Universidad Autónoma del Estado de México (México). Dra. Rosa María Sánchez </w:t>
            </w:r>
            <w:proofErr w:type="spellStart"/>
            <w:r w:rsidRPr="001E1228">
              <w:rPr>
                <w:rFonts w:ascii="Verdana" w:hAnsi="Verdana"/>
                <w:sz w:val="16"/>
                <w:szCs w:val="16"/>
                <w:lang w:val="es-ES"/>
              </w:rPr>
              <w:t>Najera</w:t>
            </w:r>
            <w:proofErr w:type="spellEnd"/>
            <w:r w:rsidRPr="001E1228">
              <w:rPr>
                <w:rFonts w:ascii="Verdana" w:hAnsi="Verdana"/>
                <w:sz w:val="16"/>
                <w:szCs w:val="16"/>
                <w:lang w:val="es-ES"/>
              </w:rPr>
              <w:t>, “Estudios de la ciudad en la UAEM”.</w:t>
            </w:r>
          </w:p>
          <w:p w:rsidR="00FA4DB0" w:rsidRPr="001E1228" w:rsidRDefault="00FA4DB0" w:rsidP="00FA4DB0">
            <w:pPr>
              <w:pStyle w:val="Prrafodelista"/>
              <w:numPr>
                <w:ilvl w:val="0"/>
                <w:numId w:val="10"/>
              </w:numPr>
              <w:spacing w:after="120"/>
              <w:ind w:left="459" w:hanging="425"/>
              <w:jc w:val="both"/>
              <w:rPr>
                <w:rFonts w:ascii="Verdana" w:hAnsi="Verdana"/>
                <w:sz w:val="16"/>
                <w:szCs w:val="16"/>
                <w:lang w:val="es-ES"/>
              </w:rPr>
            </w:pPr>
            <w:r w:rsidRPr="001E1228">
              <w:rPr>
                <w:rFonts w:ascii="Verdana" w:hAnsi="Verdana"/>
                <w:sz w:val="16"/>
                <w:szCs w:val="16"/>
                <w:lang w:val="es-ES"/>
              </w:rPr>
              <w:t xml:space="preserve">Maestría en Análisis Geoespacial y </w:t>
            </w:r>
            <w:proofErr w:type="spellStart"/>
            <w:r w:rsidRPr="001E1228">
              <w:rPr>
                <w:rFonts w:ascii="Verdana" w:hAnsi="Verdana"/>
                <w:sz w:val="16"/>
                <w:szCs w:val="16"/>
                <w:lang w:val="es-ES"/>
              </w:rPr>
              <w:t>Geoinformática</w:t>
            </w:r>
            <w:proofErr w:type="spellEnd"/>
            <w:r w:rsidRPr="001E1228">
              <w:rPr>
                <w:rFonts w:ascii="Verdana" w:hAnsi="Verdana"/>
                <w:sz w:val="16"/>
                <w:szCs w:val="16"/>
                <w:lang w:val="es-ES"/>
              </w:rPr>
              <w:t>, El Colegio Mexiquense (México). Dra. Marcela Virginia Santana Juárez, “Construcción de ciudades saludables”.</w:t>
            </w:r>
          </w:p>
          <w:p w:rsidR="00D816DF" w:rsidRPr="001E1228" w:rsidRDefault="00FA4DB0" w:rsidP="00FA4DB0">
            <w:pPr>
              <w:pStyle w:val="Prrafodelista"/>
              <w:numPr>
                <w:ilvl w:val="0"/>
                <w:numId w:val="10"/>
              </w:numPr>
              <w:spacing w:after="120"/>
              <w:ind w:left="459" w:hanging="425"/>
              <w:jc w:val="both"/>
              <w:rPr>
                <w:rFonts w:ascii="Verdana" w:hAnsi="Verdana"/>
                <w:sz w:val="16"/>
                <w:szCs w:val="16"/>
                <w:lang w:val="es-ES"/>
              </w:rPr>
            </w:pPr>
            <w:r w:rsidRPr="001E1228">
              <w:rPr>
                <w:rFonts w:ascii="Verdana" w:hAnsi="Verdana"/>
                <w:sz w:val="16"/>
                <w:szCs w:val="16"/>
                <w:lang w:val="es-ES"/>
              </w:rPr>
              <w:t>Maestría en Ciencias Sociales con Especialidad en Desarrollo Municipal. El Colegio Mexiquense, (México). Dr. Carlos Félix Garrocho Rangel, "Cinco problemas clave de no utilizar métodos genuinamente espaciales en el análisis de ciudades y regiones"</w:t>
            </w:r>
          </w:p>
        </w:tc>
      </w:tr>
      <w:tr w:rsidR="00D816DF" w:rsidRPr="001E1228" w:rsidTr="007C26B6">
        <w:tc>
          <w:tcPr>
            <w:tcW w:w="959" w:type="dxa"/>
          </w:tcPr>
          <w:p w:rsidR="00D816DF" w:rsidRPr="001E1228" w:rsidRDefault="00D816DF" w:rsidP="00286F6E">
            <w:pPr>
              <w:spacing w:after="120"/>
              <w:jc w:val="right"/>
              <w:rPr>
                <w:rFonts w:ascii="Verdana" w:hAnsi="Verdana"/>
                <w:sz w:val="16"/>
                <w:szCs w:val="16"/>
                <w:lang w:val="es-MX"/>
              </w:rPr>
            </w:pPr>
            <w:r w:rsidRPr="001E1228">
              <w:rPr>
                <w:rFonts w:ascii="Verdana" w:hAnsi="Verdana"/>
                <w:sz w:val="16"/>
                <w:szCs w:val="16"/>
                <w:lang w:val="es-MX"/>
              </w:rPr>
              <w:t>14:00</w:t>
            </w:r>
          </w:p>
        </w:tc>
        <w:tc>
          <w:tcPr>
            <w:tcW w:w="992" w:type="dxa"/>
          </w:tcPr>
          <w:p w:rsidR="00D816DF" w:rsidRPr="001E1228" w:rsidRDefault="00D816DF" w:rsidP="00D52CFE">
            <w:pPr>
              <w:spacing w:after="120"/>
              <w:rPr>
                <w:rFonts w:ascii="Verdana" w:hAnsi="Verdana"/>
                <w:sz w:val="16"/>
                <w:szCs w:val="16"/>
                <w:lang w:val="es-MX"/>
              </w:rPr>
            </w:pPr>
            <w:r w:rsidRPr="001E1228">
              <w:rPr>
                <w:rFonts w:ascii="Verdana" w:hAnsi="Verdana"/>
                <w:sz w:val="16"/>
                <w:szCs w:val="16"/>
                <w:lang w:val="es-MX"/>
              </w:rPr>
              <w:t>15:30</w:t>
            </w:r>
          </w:p>
        </w:tc>
        <w:tc>
          <w:tcPr>
            <w:tcW w:w="7027" w:type="dxa"/>
          </w:tcPr>
          <w:p w:rsidR="00D816DF" w:rsidRPr="001E1228" w:rsidRDefault="002F644D" w:rsidP="00D52CFE">
            <w:pPr>
              <w:spacing w:after="120"/>
              <w:jc w:val="both"/>
              <w:rPr>
                <w:rFonts w:ascii="Verdana" w:hAnsi="Verdana"/>
                <w:sz w:val="16"/>
                <w:szCs w:val="16"/>
                <w:lang w:val="es-ES"/>
              </w:rPr>
            </w:pPr>
            <w:r w:rsidRPr="001E1228">
              <w:rPr>
                <w:rFonts w:ascii="Verdana" w:hAnsi="Verdana"/>
                <w:sz w:val="16"/>
                <w:szCs w:val="16"/>
                <w:lang w:val="es-ES"/>
              </w:rPr>
              <w:t>Comida.</w:t>
            </w:r>
          </w:p>
        </w:tc>
      </w:tr>
      <w:tr w:rsidR="00D816DF" w:rsidRPr="001E1228" w:rsidTr="007C26B6">
        <w:tc>
          <w:tcPr>
            <w:tcW w:w="959" w:type="dxa"/>
          </w:tcPr>
          <w:p w:rsidR="00D816DF" w:rsidRPr="001E1228" w:rsidRDefault="00D816DF" w:rsidP="00D52CFE">
            <w:pPr>
              <w:spacing w:after="120"/>
              <w:jc w:val="right"/>
              <w:rPr>
                <w:rFonts w:ascii="Verdana" w:hAnsi="Verdana"/>
                <w:sz w:val="16"/>
                <w:szCs w:val="16"/>
                <w:lang w:val="es-MX"/>
              </w:rPr>
            </w:pPr>
            <w:r w:rsidRPr="001E1228">
              <w:rPr>
                <w:rFonts w:ascii="Verdana" w:hAnsi="Verdana"/>
                <w:sz w:val="16"/>
                <w:szCs w:val="16"/>
                <w:lang w:val="es-MX"/>
              </w:rPr>
              <w:t>15:30</w:t>
            </w:r>
          </w:p>
        </w:tc>
        <w:tc>
          <w:tcPr>
            <w:tcW w:w="992" w:type="dxa"/>
          </w:tcPr>
          <w:p w:rsidR="00D816DF" w:rsidRPr="001E1228" w:rsidRDefault="00D816DF" w:rsidP="00D52CFE">
            <w:pPr>
              <w:spacing w:after="120"/>
              <w:rPr>
                <w:rFonts w:ascii="Verdana" w:hAnsi="Verdana"/>
                <w:sz w:val="16"/>
                <w:szCs w:val="16"/>
                <w:lang w:val="es-MX"/>
              </w:rPr>
            </w:pPr>
            <w:r w:rsidRPr="001E1228">
              <w:rPr>
                <w:rFonts w:ascii="Verdana" w:hAnsi="Verdana"/>
                <w:sz w:val="16"/>
                <w:szCs w:val="16"/>
                <w:lang w:val="es-MX"/>
              </w:rPr>
              <w:t>16:30</w:t>
            </w:r>
          </w:p>
        </w:tc>
        <w:tc>
          <w:tcPr>
            <w:tcW w:w="7027" w:type="dxa"/>
          </w:tcPr>
          <w:p w:rsidR="00D816DF" w:rsidRPr="001E1228" w:rsidRDefault="00D816DF" w:rsidP="000913D6">
            <w:pPr>
              <w:spacing w:after="120"/>
              <w:jc w:val="both"/>
              <w:rPr>
                <w:rFonts w:ascii="Verdana" w:hAnsi="Verdana"/>
                <w:sz w:val="16"/>
                <w:szCs w:val="16"/>
                <w:lang w:val="es-MX"/>
              </w:rPr>
            </w:pPr>
            <w:r w:rsidRPr="001E1228">
              <w:rPr>
                <w:rFonts w:ascii="Verdana" w:hAnsi="Verdana"/>
                <w:sz w:val="16"/>
                <w:szCs w:val="16"/>
                <w:lang w:val="es-ES"/>
              </w:rPr>
              <w:t xml:space="preserve">Plataforma tecnológica de los programas de postgrado. </w:t>
            </w:r>
            <w:r w:rsidR="000913D6" w:rsidRPr="001E1228">
              <w:rPr>
                <w:rFonts w:ascii="Verdana" w:hAnsi="Verdana"/>
                <w:sz w:val="16"/>
                <w:szCs w:val="16"/>
                <w:lang w:val="es-ES"/>
              </w:rPr>
              <w:t xml:space="preserve">Dra. Rosario </w:t>
            </w:r>
            <w:proofErr w:type="spellStart"/>
            <w:r w:rsidR="000913D6" w:rsidRPr="001E1228">
              <w:rPr>
                <w:rFonts w:ascii="Verdana" w:hAnsi="Verdana"/>
                <w:sz w:val="16"/>
                <w:szCs w:val="16"/>
                <w:lang w:val="es-ES"/>
              </w:rPr>
              <w:t>Rogel</w:t>
            </w:r>
            <w:proofErr w:type="spellEnd"/>
            <w:r w:rsidR="000913D6" w:rsidRPr="001E1228">
              <w:rPr>
                <w:rFonts w:ascii="Verdana" w:hAnsi="Verdana"/>
                <w:sz w:val="16"/>
                <w:szCs w:val="16"/>
                <w:lang w:val="es-ES"/>
              </w:rPr>
              <w:t xml:space="preserve"> Salazar, Directora Editorial de REDALYC</w:t>
            </w:r>
            <w:r w:rsidRPr="001E1228">
              <w:rPr>
                <w:rFonts w:ascii="Verdana" w:hAnsi="Verdana"/>
                <w:sz w:val="16"/>
                <w:szCs w:val="16"/>
                <w:lang w:val="es-ES"/>
              </w:rPr>
              <w:t>.</w:t>
            </w:r>
          </w:p>
        </w:tc>
      </w:tr>
      <w:tr w:rsidR="00D816DF" w:rsidRPr="001E1228" w:rsidTr="007C26B6">
        <w:tc>
          <w:tcPr>
            <w:tcW w:w="959" w:type="dxa"/>
          </w:tcPr>
          <w:p w:rsidR="00D816DF" w:rsidRPr="001E1228" w:rsidRDefault="00D816DF" w:rsidP="00D52CFE">
            <w:pPr>
              <w:spacing w:after="120"/>
              <w:jc w:val="right"/>
              <w:rPr>
                <w:rFonts w:ascii="Verdana" w:hAnsi="Verdana"/>
                <w:sz w:val="16"/>
                <w:szCs w:val="16"/>
                <w:lang w:val="es-MX"/>
              </w:rPr>
            </w:pPr>
            <w:r w:rsidRPr="001E1228">
              <w:rPr>
                <w:rFonts w:ascii="Verdana" w:hAnsi="Verdana"/>
                <w:sz w:val="16"/>
                <w:szCs w:val="16"/>
                <w:lang w:val="es-MX"/>
              </w:rPr>
              <w:t>16:30</w:t>
            </w:r>
          </w:p>
        </w:tc>
        <w:tc>
          <w:tcPr>
            <w:tcW w:w="992" w:type="dxa"/>
          </w:tcPr>
          <w:p w:rsidR="00D816DF" w:rsidRPr="001E1228" w:rsidRDefault="00D816DF" w:rsidP="00D52CFE">
            <w:pPr>
              <w:spacing w:after="120"/>
              <w:rPr>
                <w:rFonts w:ascii="Verdana" w:hAnsi="Verdana"/>
                <w:sz w:val="16"/>
                <w:szCs w:val="16"/>
                <w:lang w:val="es-MX"/>
              </w:rPr>
            </w:pPr>
            <w:r w:rsidRPr="001E1228">
              <w:rPr>
                <w:rFonts w:ascii="Verdana" w:hAnsi="Verdana"/>
                <w:sz w:val="16"/>
                <w:szCs w:val="16"/>
                <w:lang w:val="es-MX"/>
              </w:rPr>
              <w:t>18:00</w:t>
            </w:r>
          </w:p>
        </w:tc>
        <w:tc>
          <w:tcPr>
            <w:tcW w:w="7027" w:type="dxa"/>
          </w:tcPr>
          <w:p w:rsidR="00D816DF" w:rsidRPr="001E1228" w:rsidRDefault="00D816DF" w:rsidP="00D52CFE">
            <w:pPr>
              <w:spacing w:after="120"/>
              <w:jc w:val="both"/>
              <w:rPr>
                <w:rFonts w:ascii="Verdana" w:hAnsi="Verdana"/>
                <w:sz w:val="16"/>
                <w:szCs w:val="16"/>
                <w:lang w:val="es-ES"/>
              </w:rPr>
            </w:pPr>
            <w:r w:rsidRPr="001E1228">
              <w:rPr>
                <w:rFonts w:ascii="Verdana" w:hAnsi="Verdana"/>
                <w:sz w:val="16"/>
                <w:szCs w:val="16"/>
                <w:lang w:val="es-ES"/>
              </w:rPr>
              <w:t>Introducción de los profesores y estudiantes al manejo de la plataforma.</w:t>
            </w:r>
          </w:p>
        </w:tc>
      </w:tr>
      <w:tr w:rsidR="00D7298A" w:rsidRPr="001E1228" w:rsidTr="007C26B6">
        <w:tc>
          <w:tcPr>
            <w:tcW w:w="959" w:type="dxa"/>
          </w:tcPr>
          <w:p w:rsidR="00D7298A" w:rsidRPr="001E1228" w:rsidRDefault="00D7298A" w:rsidP="00D52CFE">
            <w:pPr>
              <w:spacing w:after="120"/>
              <w:jc w:val="right"/>
              <w:rPr>
                <w:rFonts w:ascii="Verdana" w:hAnsi="Verdana"/>
                <w:sz w:val="16"/>
                <w:szCs w:val="16"/>
                <w:lang w:val="es-MX"/>
              </w:rPr>
            </w:pPr>
            <w:r w:rsidRPr="001E1228">
              <w:rPr>
                <w:rFonts w:ascii="Verdana" w:hAnsi="Verdana"/>
                <w:sz w:val="16"/>
                <w:szCs w:val="16"/>
                <w:lang w:val="es-MX"/>
              </w:rPr>
              <w:t>18:00</w:t>
            </w:r>
          </w:p>
        </w:tc>
        <w:tc>
          <w:tcPr>
            <w:tcW w:w="992" w:type="dxa"/>
          </w:tcPr>
          <w:p w:rsidR="00D7298A" w:rsidRPr="001E1228" w:rsidRDefault="00D7298A" w:rsidP="00D52CFE">
            <w:pPr>
              <w:spacing w:after="120"/>
              <w:rPr>
                <w:rFonts w:ascii="Verdana" w:hAnsi="Verdana"/>
                <w:sz w:val="16"/>
                <w:szCs w:val="16"/>
                <w:lang w:val="es-MX"/>
              </w:rPr>
            </w:pPr>
            <w:r w:rsidRPr="001E1228">
              <w:rPr>
                <w:rFonts w:ascii="Verdana" w:hAnsi="Verdana"/>
                <w:sz w:val="16"/>
                <w:szCs w:val="16"/>
                <w:lang w:val="es-MX"/>
              </w:rPr>
              <w:t>18:15</w:t>
            </w:r>
          </w:p>
        </w:tc>
        <w:tc>
          <w:tcPr>
            <w:tcW w:w="7027" w:type="dxa"/>
          </w:tcPr>
          <w:p w:rsidR="00D7298A" w:rsidRPr="001E1228" w:rsidRDefault="00D7298A" w:rsidP="00902D7C">
            <w:pPr>
              <w:spacing w:after="120"/>
              <w:jc w:val="both"/>
              <w:rPr>
                <w:rFonts w:ascii="Verdana" w:hAnsi="Verdana"/>
                <w:sz w:val="16"/>
                <w:szCs w:val="16"/>
                <w:lang w:val="es-MX"/>
              </w:rPr>
            </w:pPr>
            <w:r w:rsidRPr="001E1228">
              <w:rPr>
                <w:rFonts w:ascii="Verdana" w:hAnsi="Verdana"/>
                <w:sz w:val="16"/>
                <w:szCs w:val="16"/>
                <w:lang w:val="es-ES"/>
              </w:rPr>
              <w:t>Inauguración de la exposición pictórica. “Regionalización y Sustentabilidad” (Expo sala de la Facultad de Arquitectura).</w:t>
            </w:r>
          </w:p>
        </w:tc>
      </w:tr>
      <w:tr w:rsidR="00D7298A" w:rsidRPr="001E1228" w:rsidTr="007C26B6">
        <w:tc>
          <w:tcPr>
            <w:tcW w:w="959" w:type="dxa"/>
          </w:tcPr>
          <w:p w:rsidR="00D7298A" w:rsidRPr="001E1228" w:rsidRDefault="00D7298A" w:rsidP="00D7298A">
            <w:pPr>
              <w:spacing w:after="120"/>
              <w:jc w:val="right"/>
              <w:rPr>
                <w:rFonts w:ascii="Verdana" w:hAnsi="Verdana"/>
                <w:sz w:val="16"/>
                <w:szCs w:val="16"/>
                <w:lang w:val="es-MX"/>
              </w:rPr>
            </w:pPr>
            <w:r w:rsidRPr="001E1228">
              <w:rPr>
                <w:rFonts w:ascii="Verdana" w:hAnsi="Verdana"/>
                <w:sz w:val="16"/>
                <w:szCs w:val="16"/>
                <w:lang w:val="es-MX"/>
              </w:rPr>
              <w:t>18:15</w:t>
            </w:r>
          </w:p>
        </w:tc>
        <w:tc>
          <w:tcPr>
            <w:tcW w:w="992" w:type="dxa"/>
          </w:tcPr>
          <w:p w:rsidR="00D7298A" w:rsidRPr="001E1228" w:rsidRDefault="00D7298A" w:rsidP="00D52CFE">
            <w:pPr>
              <w:spacing w:after="120"/>
              <w:rPr>
                <w:rFonts w:ascii="Verdana" w:hAnsi="Verdana"/>
                <w:sz w:val="16"/>
                <w:szCs w:val="16"/>
                <w:lang w:val="es-MX"/>
              </w:rPr>
            </w:pPr>
          </w:p>
        </w:tc>
        <w:tc>
          <w:tcPr>
            <w:tcW w:w="7027" w:type="dxa"/>
          </w:tcPr>
          <w:p w:rsidR="00D7298A" w:rsidRPr="001E1228" w:rsidRDefault="00D7298A" w:rsidP="00B81919">
            <w:pPr>
              <w:spacing w:after="120"/>
              <w:jc w:val="both"/>
              <w:rPr>
                <w:rFonts w:ascii="Verdana" w:hAnsi="Verdana"/>
                <w:sz w:val="16"/>
                <w:szCs w:val="16"/>
                <w:lang w:val="es-MX"/>
              </w:rPr>
            </w:pPr>
            <w:r w:rsidRPr="001E1228">
              <w:rPr>
                <w:rFonts w:ascii="Verdana" w:hAnsi="Verdana"/>
                <w:sz w:val="16"/>
                <w:szCs w:val="16"/>
                <w:lang w:val="es-ES"/>
              </w:rPr>
              <w:t>Coctel de bienvenida</w:t>
            </w:r>
            <w:r w:rsidR="00B81919" w:rsidRPr="001E1228">
              <w:rPr>
                <w:rFonts w:ascii="Verdana" w:hAnsi="Verdana"/>
                <w:sz w:val="16"/>
                <w:szCs w:val="16"/>
                <w:lang w:val="es-ES"/>
              </w:rPr>
              <w:t>, Coctel de bienvenida. (CIAD: Centro de Investigación de Arquitectura y Diseño, 2º. Piso)</w:t>
            </w:r>
          </w:p>
        </w:tc>
      </w:tr>
    </w:tbl>
    <w:p w:rsidR="0009356B" w:rsidRPr="001E1228" w:rsidRDefault="0009356B" w:rsidP="00D52CFE">
      <w:pPr>
        <w:spacing w:after="120"/>
        <w:jc w:val="both"/>
        <w:rPr>
          <w:rFonts w:ascii="Verdana" w:hAnsi="Verdana"/>
          <w:sz w:val="16"/>
          <w:szCs w:val="16"/>
          <w:lang w:val="es-MX"/>
        </w:rPr>
      </w:pPr>
    </w:p>
    <w:p w:rsidR="0046648D" w:rsidRPr="001E1228" w:rsidRDefault="0046648D" w:rsidP="00D52CFE">
      <w:pPr>
        <w:spacing w:after="120"/>
        <w:jc w:val="both"/>
        <w:rPr>
          <w:rFonts w:ascii="Verdana" w:hAnsi="Verdana"/>
          <w:sz w:val="16"/>
          <w:szCs w:val="16"/>
          <w:lang w:val="es-MX"/>
        </w:rPr>
      </w:pPr>
    </w:p>
    <w:p w:rsidR="0046648D" w:rsidRPr="001E1228" w:rsidRDefault="0046648D" w:rsidP="00D52CFE">
      <w:pPr>
        <w:spacing w:after="120"/>
        <w:jc w:val="both"/>
        <w:rPr>
          <w:rFonts w:ascii="Verdana" w:hAnsi="Verdana"/>
          <w:sz w:val="16"/>
          <w:szCs w:val="16"/>
          <w:lang w:val="es-MX"/>
        </w:rPr>
      </w:pPr>
    </w:p>
    <w:p w:rsidR="00037B34" w:rsidRPr="001E1228" w:rsidRDefault="00DC6C91" w:rsidP="00D52CFE">
      <w:pPr>
        <w:spacing w:after="120"/>
        <w:jc w:val="both"/>
        <w:rPr>
          <w:rFonts w:ascii="Verdana" w:hAnsi="Verdana"/>
          <w:b/>
          <w:sz w:val="16"/>
          <w:szCs w:val="16"/>
          <w:lang w:val="es-MX"/>
        </w:rPr>
      </w:pPr>
      <w:r w:rsidRPr="001E1228">
        <w:rPr>
          <w:rFonts w:ascii="Verdana" w:hAnsi="Verdana"/>
          <w:b/>
          <w:sz w:val="16"/>
          <w:szCs w:val="16"/>
          <w:lang w:val="es-MX"/>
        </w:rPr>
        <w:t>Jueves 19</w:t>
      </w:r>
      <w:r w:rsidR="0009356B" w:rsidRPr="001E1228">
        <w:rPr>
          <w:rFonts w:ascii="Verdana" w:hAnsi="Verdana"/>
          <w:b/>
          <w:sz w:val="16"/>
          <w:szCs w:val="16"/>
          <w:lang w:val="es-MX"/>
        </w:rPr>
        <w:t xml:space="preserve"> de septiembre</w:t>
      </w:r>
    </w:p>
    <w:tbl>
      <w:tblPr>
        <w:tblStyle w:val="Tablaconcuadrcula"/>
        <w:tblW w:w="0" w:type="auto"/>
        <w:tblLook w:val="04A0" w:firstRow="1" w:lastRow="0" w:firstColumn="1" w:lastColumn="0" w:noHBand="0" w:noVBand="1"/>
      </w:tblPr>
      <w:tblGrid>
        <w:gridCol w:w="959"/>
        <w:gridCol w:w="992"/>
        <w:gridCol w:w="7027"/>
      </w:tblGrid>
      <w:tr w:rsidR="008C2FB3" w:rsidRPr="001E1228" w:rsidTr="0001536F">
        <w:tc>
          <w:tcPr>
            <w:tcW w:w="959" w:type="dxa"/>
          </w:tcPr>
          <w:p w:rsidR="008C2FB3" w:rsidRPr="001E1228" w:rsidRDefault="008C2FB3" w:rsidP="00D52CFE">
            <w:pPr>
              <w:spacing w:after="120"/>
              <w:jc w:val="right"/>
              <w:rPr>
                <w:rFonts w:ascii="Verdana" w:hAnsi="Verdana"/>
                <w:sz w:val="16"/>
                <w:szCs w:val="16"/>
                <w:lang w:val="es-MX"/>
              </w:rPr>
            </w:pPr>
            <w:r w:rsidRPr="001E1228">
              <w:rPr>
                <w:rFonts w:ascii="Verdana" w:hAnsi="Verdana"/>
                <w:sz w:val="16"/>
                <w:szCs w:val="16"/>
                <w:lang w:val="es-MX"/>
              </w:rPr>
              <w:t>8:00</w:t>
            </w:r>
          </w:p>
        </w:tc>
        <w:tc>
          <w:tcPr>
            <w:tcW w:w="992" w:type="dxa"/>
          </w:tcPr>
          <w:p w:rsidR="008C2FB3" w:rsidRPr="001E1228" w:rsidRDefault="008C2FB3" w:rsidP="00D52CFE">
            <w:pPr>
              <w:spacing w:after="120"/>
              <w:rPr>
                <w:rFonts w:ascii="Verdana" w:hAnsi="Verdana"/>
                <w:sz w:val="16"/>
                <w:szCs w:val="16"/>
                <w:lang w:val="es-MX"/>
              </w:rPr>
            </w:pPr>
            <w:r w:rsidRPr="001E1228">
              <w:rPr>
                <w:rFonts w:ascii="Verdana" w:hAnsi="Verdana"/>
                <w:sz w:val="16"/>
                <w:szCs w:val="16"/>
                <w:lang w:val="es-MX"/>
              </w:rPr>
              <w:t>20:00</w:t>
            </w:r>
          </w:p>
        </w:tc>
        <w:tc>
          <w:tcPr>
            <w:tcW w:w="7027" w:type="dxa"/>
          </w:tcPr>
          <w:p w:rsidR="008C2FB3" w:rsidRPr="001E1228" w:rsidRDefault="008C2FB3" w:rsidP="00D52CFE">
            <w:pPr>
              <w:spacing w:after="120"/>
              <w:jc w:val="both"/>
              <w:rPr>
                <w:rFonts w:ascii="Verdana" w:hAnsi="Verdana"/>
                <w:sz w:val="16"/>
                <w:szCs w:val="16"/>
                <w:lang w:val="es-MX"/>
              </w:rPr>
            </w:pPr>
            <w:r w:rsidRPr="001E1228">
              <w:rPr>
                <w:rFonts w:ascii="Verdana" w:hAnsi="Verdana"/>
                <w:sz w:val="16"/>
                <w:szCs w:val="16"/>
                <w:lang w:val="es-MX"/>
              </w:rPr>
              <w:t>Primer recorrido a la Ciudad de México y región metropolitana, acompañados por funcionarios.</w:t>
            </w:r>
          </w:p>
        </w:tc>
      </w:tr>
    </w:tbl>
    <w:p w:rsidR="009B1FE2" w:rsidRPr="001E1228" w:rsidRDefault="009B1FE2" w:rsidP="00D52CFE">
      <w:pPr>
        <w:spacing w:after="120"/>
        <w:jc w:val="both"/>
        <w:rPr>
          <w:rFonts w:ascii="Verdana" w:hAnsi="Verdana"/>
          <w:sz w:val="16"/>
          <w:szCs w:val="16"/>
          <w:lang w:val="es-MX"/>
        </w:rPr>
      </w:pPr>
    </w:p>
    <w:p w:rsidR="0009356B" w:rsidRPr="001E1228" w:rsidRDefault="00DC6C91" w:rsidP="00D52CFE">
      <w:pPr>
        <w:spacing w:after="120"/>
        <w:jc w:val="both"/>
        <w:rPr>
          <w:rFonts w:ascii="Verdana" w:hAnsi="Verdana"/>
          <w:b/>
          <w:sz w:val="16"/>
          <w:szCs w:val="16"/>
          <w:lang w:val="es-MX"/>
        </w:rPr>
      </w:pPr>
      <w:r w:rsidRPr="001E1228">
        <w:rPr>
          <w:rFonts w:ascii="Verdana" w:hAnsi="Verdana"/>
          <w:b/>
          <w:sz w:val="16"/>
          <w:szCs w:val="16"/>
          <w:lang w:val="es-MX"/>
        </w:rPr>
        <w:t>Viernes 20</w:t>
      </w:r>
      <w:r w:rsidR="0009356B" w:rsidRPr="001E1228">
        <w:rPr>
          <w:rFonts w:ascii="Verdana" w:hAnsi="Verdana"/>
          <w:b/>
          <w:sz w:val="16"/>
          <w:szCs w:val="16"/>
          <w:lang w:val="es-MX"/>
        </w:rPr>
        <w:t xml:space="preserve"> de septiembre</w:t>
      </w:r>
    </w:p>
    <w:p w:rsidR="00037B34" w:rsidRPr="001E1228" w:rsidRDefault="00037B34" w:rsidP="00D52CFE">
      <w:pPr>
        <w:spacing w:after="120"/>
        <w:jc w:val="both"/>
        <w:rPr>
          <w:rFonts w:ascii="Verdana" w:hAnsi="Verdana"/>
          <w:sz w:val="16"/>
          <w:szCs w:val="16"/>
          <w:lang w:val="es-MX"/>
        </w:rPr>
      </w:pPr>
      <w:r w:rsidRPr="001E1228">
        <w:rPr>
          <w:rFonts w:ascii="Verdana" w:hAnsi="Verdana"/>
          <w:sz w:val="16"/>
          <w:szCs w:val="16"/>
          <w:lang w:val="es-MX"/>
        </w:rPr>
        <w:t>Salones de</w:t>
      </w:r>
      <w:r w:rsidR="00B42DD9" w:rsidRPr="001E1228">
        <w:rPr>
          <w:rFonts w:ascii="Verdana" w:hAnsi="Verdana"/>
          <w:sz w:val="16"/>
          <w:szCs w:val="16"/>
          <w:lang w:val="es-MX"/>
        </w:rPr>
        <w:t>l Centro de Investigación de Arquitectura y Diseño (CIAD) de</w:t>
      </w:r>
      <w:r w:rsidRPr="001E1228">
        <w:rPr>
          <w:rFonts w:ascii="Verdana" w:hAnsi="Verdana"/>
          <w:sz w:val="16"/>
          <w:szCs w:val="16"/>
          <w:lang w:val="es-MX"/>
        </w:rPr>
        <w:t xml:space="preserve"> la Faculta</w:t>
      </w:r>
      <w:r w:rsidR="00B42DD9" w:rsidRPr="001E1228">
        <w:rPr>
          <w:rFonts w:ascii="Verdana" w:hAnsi="Verdana"/>
          <w:sz w:val="16"/>
          <w:szCs w:val="16"/>
          <w:lang w:val="es-MX"/>
        </w:rPr>
        <w:t>d de Arquitectura y Diseño.</w:t>
      </w:r>
    </w:p>
    <w:tbl>
      <w:tblPr>
        <w:tblStyle w:val="Tablaconcuadrcula"/>
        <w:tblW w:w="0" w:type="auto"/>
        <w:tblLook w:val="04A0" w:firstRow="1" w:lastRow="0" w:firstColumn="1" w:lastColumn="0" w:noHBand="0" w:noVBand="1"/>
      </w:tblPr>
      <w:tblGrid>
        <w:gridCol w:w="959"/>
        <w:gridCol w:w="992"/>
        <w:gridCol w:w="7027"/>
      </w:tblGrid>
      <w:tr w:rsidR="003729E9" w:rsidRPr="001E1228" w:rsidTr="0001536F">
        <w:tc>
          <w:tcPr>
            <w:tcW w:w="959" w:type="dxa"/>
          </w:tcPr>
          <w:p w:rsidR="003729E9" w:rsidRPr="001E1228" w:rsidRDefault="003729E9" w:rsidP="00D52CFE">
            <w:pPr>
              <w:spacing w:after="120"/>
              <w:jc w:val="right"/>
              <w:rPr>
                <w:rFonts w:ascii="Verdana" w:hAnsi="Verdana"/>
                <w:sz w:val="16"/>
                <w:szCs w:val="16"/>
                <w:lang w:val="es-MX"/>
              </w:rPr>
            </w:pPr>
            <w:r w:rsidRPr="001E1228">
              <w:rPr>
                <w:rFonts w:ascii="Verdana" w:hAnsi="Verdana"/>
                <w:sz w:val="16"/>
                <w:szCs w:val="16"/>
                <w:lang w:val="es-MX"/>
              </w:rPr>
              <w:t>10:00</w:t>
            </w:r>
          </w:p>
        </w:tc>
        <w:tc>
          <w:tcPr>
            <w:tcW w:w="992" w:type="dxa"/>
          </w:tcPr>
          <w:p w:rsidR="003729E9" w:rsidRPr="001E1228" w:rsidRDefault="003729E9" w:rsidP="00D52CFE">
            <w:pPr>
              <w:spacing w:after="120"/>
              <w:rPr>
                <w:rFonts w:ascii="Verdana" w:hAnsi="Verdana"/>
                <w:sz w:val="16"/>
                <w:szCs w:val="16"/>
                <w:lang w:val="es-MX"/>
              </w:rPr>
            </w:pPr>
            <w:r w:rsidRPr="001E1228">
              <w:rPr>
                <w:rFonts w:ascii="Verdana" w:hAnsi="Verdana"/>
                <w:sz w:val="16"/>
                <w:szCs w:val="16"/>
                <w:lang w:val="es-MX"/>
              </w:rPr>
              <w:t>14:00</w:t>
            </w:r>
          </w:p>
        </w:tc>
        <w:tc>
          <w:tcPr>
            <w:tcW w:w="7027" w:type="dxa"/>
          </w:tcPr>
          <w:p w:rsidR="003729E9" w:rsidRPr="001E1228" w:rsidRDefault="003729E9" w:rsidP="00D52CFE">
            <w:pPr>
              <w:spacing w:after="120"/>
              <w:jc w:val="both"/>
              <w:rPr>
                <w:rFonts w:ascii="Verdana" w:hAnsi="Verdana"/>
                <w:sz w:val="16"/>
                <w:szCs w:val="16"/>
                <w:lang w:val="es-MX"/>
              </w:rPr>
            </w:pPr>
            <w:r w:rsidRPr="001E1228">
              <w:rPr>
                <w:rFonts w:ascii="Verdana" w:hAnsi="Verdana"/>
                <w:b/>
                <w:sz w:val="16"/>
                <w:szCs w:val="16"/>
                <w:lang w:val="es-MX"/>
              </w:rPr>
              <w:t>Taller de cooperación:</w:t>
            </w:r>
            <w:r w:rsidRPr="001E1228">
              <w:rPr>
                <w:rFonts w:ascii="Verdana" w:hAnsi="Verdana"/>
                <w:sz w:val="16"/>
                <w:szCs w:val="16"/>
                <w:lang w:val="es-MX"/>
              </w:rPr>
              <w:t xml:space="preserve"> </w:t>
            </w:r>
            <w:r w:rsidRPr="001E1228">
              <w:rPr>
                <w:rFonts w:ascii="Verdana" w:hAnsi="Verdana"/>
                <w:sz w:val="16"/>
                <w:szCs w:val="16"/>
                <w:lang w:val="es-ES"/>
              </w:rPr>
              <w:t>Los profesores trabajarán sobre</w:t>
            </w:r>
            <w:r w:rsidR="003D46CE" w:rsidRPr="001E1228">
              <w:rPr>
                <w:rFonts w:ascii="Verdana" w:hAnsi="Verdana"/>
                <w:sz w:val="16"/>
                <w:szCs w:val="16"/>
                <w:lang w:val="es-ES"/>
              </w:rPr>
              <w:t xml:space="preserve">: </w:t>
            </w:r>
            <w:r w:rsidR="003D46CE" w:rsidRPr="001E1228">
              <w:rPr>
                <w:rFonts w:ascii="Verdana" w:hAnsi="Verdana"/>
                <w:sz w:val="16"/>
                <w:szCs w:val="16"/>
                <w:lang w:val="es-MX"/>
              </w:rPr>
              <w:t xml:space="preserve">Red de Asociación Internacional de Enseñanza Superior para la Educación e Investigación Aplicadas. </w:t>
            </w:r>
            <w:r w:rsidR="003D46CE" w:rsidRPr="001E1228">
              <w:rPr>
                <w:rFonts w:ascii="Verdana" w:hAnsi="Verdana"/>
                <w:sz w:val="16"/>
                <w:szCs w:val="16"/>
                <w:lang w:val="es-ES"/>
              </w:rPr>
              <w:t>Movilidad de estudiantes y estancias de profesores. Tutorías, docencia.</w:t>
            </w:r>
          </w:p>
        </w:tc>
      </w:tr>
      <w:tr w:rsidR="003729E9" w:rsidRPr="001E1228" w:rsidTr="003729E9">
        <w:tc>
          <w:tcPr>
            <w:tcW w:w="959" w:type="dxa"/>
          </w:tcPr>
          <w:p w:rsidR="003729E9" w:rsidRPr="001E1228" w:rsidRDefault="003729E9" w:rsidP="00D52CFE">
            <w:pPr>
              <w:spacing w:after="120"/>
              <w:jc w:val="right"/>
              <w:rPr>
                <w:rFonts w:ascii="Verdana" w:hAnsi="Verdana"/>
                <w:sz w:val="16"/>
                <w:szCs w:val="16"/>
                <w:lang w:val="es-MX"/>
              </w:rPr>
            </w:pPr>
            <w:r w:rsidRPr="001E1228">
              <w:rPr>
                <w:rFonts w:ascii="Verdana" w:hAnsi="Verdana"/>
                <w:sz w:val="16"/>
                <w:szCs w:val="16"/>
                <w:lang w:val="es-MX"/>
              </w:rPr>
              <w:t>10:00</w:t>
            </w:r>
          </w:p>
        </w:tc>
        <w:tc>
          <w:tcPr>
            <w:tcW w:w="992" w:type="dxa"/>
          </w:tcPr>
          <w:p w:rsidR="003729E9" w:rsidRPr="001E1228" w:rsidRDefault="003729E9" w:rsidP="00D52CFE">
            <w:pPr>
              <w:spacing w:after="120"/>
              <w:rPr>
                <w:rFonts w:ascii="Verdana" w:hAnsi="Verdana"/>
                <w:sz w:val="16"/>
                <w:szCs w:val="16"/>
                <w:lang w:val="es-MX"/>
              </w:rPr>
            </w:pPr>
            <w:r w:rsidRPr="001E1228">
              <w:rPr>
                <w:rFonts w:ascii="Verdana" w:hAnsi="Verdana"/>
                <w:sz w:val="16"/>
                <w:szCs w:val="16"/>
                <w:lang w:val="es-MX"/>
              </w:rPr>
              <w:t>14:00</w:t>
            </w:r>
          </w:p>
        </w:tc>
        <w:tc>
          <w:tcPr>
            <w:tcW w:w="7027" w:type="dxa"/>
          </w:tcPr>
          <w:p w:rsidR="003729E9" w:rsidRPr="001E1228" w:rsidRDefault="003729E9" w:rsidP="00D52CFE">
            <w:pPr>
              <w:spacing w:after="120"/>
              <w:jc w:val="both"/>
              <w:rPr>
                <w:rFonts w:ascii="Verdana" w:hAnsi="Verdana"/>
                <w:sz w:val="16"/>
                <w:szCs w:val="16"/>
                <w:lang w:val="es-ES"/>
              </w:rPr>
            </w:pPr>
            <w:r w:rsidRPr="001E1228">
              <w:rPr>
                <w:rFonts w:ascii="Verdana" w:hAnsi="Verdana"/>
                <w:b/>
                <w:sz w:val="16"/>
                <w:szCs w:val="16"/>
                <w:lang w:val="es-MX"/>
              </w:rPr>
              <w:t>Talleres de tesis:</w:t>
            </w:r>
            <w:r w:rsidRPr="001E1228">
              <w:rPr>
                <w:rFonts w:ascii="Verdana" w:hAnsi="Verdana"/>
                <w:sz w:val="16"/>
                <w:szCs w:val="16"/>
                <w:lang w:val="es-MX"/>
              </w:rPr>
              <w:t xml:space="preserve"> </w:t>
            </w:r>
            <w:r w:rsidRPr="001E1228">
              <w:rPr>
                <w:rFonts w:ascii="Verdana" w:hAnsi="Verdana"/>
                <w:sz w:val="16"/>
                <w:szCs w:val="16"/>
                <w:lang w:val="es-ES"/>
              </w:rPr>
              <w:t xml:space="preserve">Los estudiantes trabajarán sobre tesis y trabajos terminales de </w:t>
            </w:r>
            <w:r w:rsidRPr="001E1228">
              <w:rPr>
                <w:rFonts w:ascii="Verdana" w:hAnsi="Verdana"/>
                <w:sz w:val="16"/>
                <w:szCs w:val="16"/>
                <w:lang w:val="es-ES"/>
              </w:rPr>
              <w:lastRenderedPageBreak/>
              <w:t>grado.</w:t>
            </w:r>
          </w:p>
        </w:tc>
      </w:tr>
      <w:tr w:rsidR="00B7004C" w:rsidRPr="001E1228" w:rsidTr="003729E9">
        <w:tc>
          <w:tcPr>
            <w:tcW w:w="959" w:type="dxa"/>
          </w:tcPr>
          <w:p w:rsidR="00B7004C" w:rsidRPr="001E1228" w:rsidRDefault="00B7004C" w:rsidP="00D52CFE">
            <w:pPr>
              <w:spacing w:after="120"/>
              <w:jc w:val="right"/>
              <w:rPr>
                <w:rFonts w:ascii="Verdana" w:hAnsi="Verdana"/>
                <w:sz w:val="16"/>
                <w:szCs w:val="16"/>
                <w:lang w:val="es-MX"/>
              </w:rPr>
            </w:pPr>
            <w:r w:rsidRPr="001E1228">
              <w:rPr>
                <w:rFonts w:ascii="Verdana" w:hAnsi="Verdana"/>
                <w:sz w:val="16"/>
                <w:szCs w:val="16"/>
                <w:lang w:val="es-MX"/>
              </w:rPr>
              <w:lastRenderedPageBreak/>
              <w:t>14:00</w:t>
            </w:r>
          </w:p>
        </w:tc>
        <w:tc>
          <w:tcPr>
            <w:tcW w:w="992" w:type="dxa"/>
          </w:tcPr>
          <w:p w:rsidR="00B7004C" w:rsidRPr="001E1228" w:rsidRDefault="00B7004C" w:rsidP="00D52CFE">
            <w:pPr>
              <w:spacing w:after="120"/>
              <w:rPr>
                <w:rFonts w:ascii="Verdana" w:hAnsi="Verdana"/>
                <w:sz w:val="16"/>
                <w:szCs w:val="16"/>
                <w:lang w:val="es-MX"/>
              </w:rPr>
            </w:pPr>
            <w:r w:rsidRPr="001E1228">
              <w:rPr>
                <w:rFonts w:ascii="Verdana" w:hAnsi="Verdana"/>
                <w:sz w:val="16"/>
                <w:szCs w:val="16"/>
                <w:lang w:val="es-MX"/>
              </w:rPr>
              <w:t>15:30</w:t>
            </w:r>
          </w:p>
        </w:tc>
        <w:tc>
          <w:tcPr>
            <w:tcW w:w="7027" w:type="dxa"/>
          </w:tcPr>
          <w:p w:rsidR="00B7004C" w:rsidRPr="001E1228" w:rsidRDefault="00B7004C" w:rsidP="00D52CFE">
            <w:pPr>
              <w:spacing w:after="120"/>
              <w:jc w:val="both"/>
              <w:rPr>
                <w:rFonts w:ascii="Verdana" w:hAnsi="Verdana"/>
                <w:sz w:val="16"/>
                <w:szCs w:val="16"/>
                <w:lang w:val="es-ES"/>
              </w:rPr>
            </w:pPr>
            <w:r w:rsidRPr="001E1228">
              <w:rPr>
                <w:rFonts w:ascii="Verdana" w:hAnsi="Verdana"/>
                <w:sz w:val="16"/>
                <w:szCs w:val="16"/>
                <w:lang w:val="es-ES"/>
              </w:rPr>
              <w:t>Comida.</w:t>
            </w:r>
          </w:p>
        </w:tc>
      </w:tr>
      <w:tr w:rsidR="003729E9" w:rsidRPr="001E1228" w:rsidTr="003729E9">
        <w:tc>
          <w:tcPr>
            <w:tcW w:w="959" w:type="dxa"/>
          </w:tcPr>
          <w:p w:rsidR="003729E9" w:rsidRPr="001E1228" w:rsidRDefault="003729E9" w:rsidP="00D52CFE">
            <w:pPr>
              <w:spacing w:after="120"/>
              <w:jc w:val="right"/>
              <w:rPr>
                <w:rFonts w:ascii="Verdana" w:hAnsi="Verdana"/>
                <w:sz w:val="16"/>
                <w:szCs w:val="16"/>
                <w:lang w:val="es-MX"/>
              </w:rPr>
            </w:pPr>
            <w:r w:rsidRPr="001E1228">
              <w:rPr>
                <w:rFonts w:ascii="Verdana" w:hAnsi="Verdana"/>
                <w:sz w:val="16"/>
                <w:szCs w:val="16"/>
                <w:lang w:val="es-MX"/>
              </w:rPr>
              <w:t>15:30</w:t>
            </w:r>
          </w:p>
        </w:tc>
        <w:tc>
          <w:tcPr>
            <w:tcW w:w="992" w:type="dxa"/>
          </w:tcPr>
          <w:p w:rsidR="003729E9" w:rsidRPr="001E1228" w:rsidRDefault="003729E9" w:rsidP="00D52CFE">
            <w:pPr>
              <w:spacing w:after="120"/>
              <w:rPr>
                <w:rFonts w:ascii="Verdana" w:hAnsi="Verdana"/>
                <w:sz w:val="16"/>
                <w:szCs w:val="16"/>
                <w:lang w:val="es-MX"/>
              </w:rPr>
            </w:pPr>
            <w:r w:rsidRPr="001E1228">
              <w:rPr>
                <w:rFonts w:ascii="Verdana" w:hAnsi="Verdana"/>
                <w:sz w:val="16"/>
                <w:szCs w:val="16"/>
                <w:lang w:val="es-MX"/>
              </w:rPr>
              <w:t>18:30</w:t>
            </w:r>
          </w:p>
        </w:tc>
        <w:tc>
          <w:tcPr>
            <w:tcW w:w="7027" w:type="dxa"/>
          </w:tcPr>
          <w:p w:rsidR="003729E9" w:rsidRPr="001E1228" w:rsidRDefault="003729E9" w:rsidP="00D52CFE">
            <w:pPr>
              <w:spacing w:after="120"/>
              <w:jc w:val="both"/>
              <w:rPr>
                <w:rFonts w:ascii="Verdana" w:hAnsi="Verdana"/>
                <w:sz w:val="16"/>
                <w:szCs w:val="16"/>
                <w:lang w:val="es-MX"/>
              </w:rPr>
            </w:pPr>
            <w:r w:rsidRPr="001E1228">
              <w:rPr>
                <w:rFonts w:ascii="Verdana" w:hAnsi="Verdana"/>
                <w:b/>
                <w:sz w:val="16"/>
                <w:szCs w:val="16"/>
                <w:lang w:val="es-MX"/>
              </w:rPr>
              <w:t>Taller de cooperación:</w:t>
            </w:r>
            <w:r w:rsidRPr="001E1228">
              <w:rPr>
                <w:rFonts w:ascii="Verdana" w:hAnsi="Verdana"/>
                <w:sz w:val="16"/>
                <w:szCs w:val="16"/>
                <w:lang w:val="es-MX"/>
              </w:rPr>
              <w:t xml:space="preserve"> </w:t>
            </w:r>
            <w:r w:rsidRPr="001E1228">
              <w:rPr>
                <w:rFonts w:ascii="Verdana" w:hAnsi="Verdana"/>
                <w:sz w:val="16"/>
                <w:szCs w:val="16"/>
                <w:lang w:val="es-ES"/>
              </w:rPr>
              <w:t>Los profesores trabajarán sobre</w:t>
            </w:r>
            <w:r w:rsidR="003D46CE" w:rsidRPr="001E1228">
              <w:rPr>
                <w:rFonts w:ascii="Verdana" w:hAnsi="Verdana"/>
                <w:sz w:val="16"/>
                <w:szCs w:val="16"/>
                <w:lang w:val="es-ES"/>
              </w:rPr>
              <w:t>:</w:t>
            </w:r>
            <w:r w:rsidRPr="001E1228">
              <w:rPr>
                <w:rFonts w:ascii="Verdana" w:hAnsi="Verdana"/>
                <w:sz w:val="16"/>
                <w:szCs w:val="16"/>
                <w:lang w:val="es-ES"/>
              </w:rPr>
              <w:t xml:space="preserve"> </w:t>
            </w:r>
            <w:r w:rsidR="003D46CE" w:rsidRPr="001E1228">
              <w:rPr>
                <w:rFonts w:ascii="Verdana" w:hAnsi="Verdana"/>
                <w:sz w:val="16"/>
                <w:szCs w:val="16"/>
                <w:lang w:val="es-MX"/>
              </w:rPr>
              <w:t>Sistemas de aprendizaje y evaluación. Vinculación con la práctica profesional</w:t>
            </w:r>
            <w:r w:rsidRPr="001E1228">
              <w:rPr>
                <w:rFonts w:ascii="Verdana" w:hAnsi="Verdana"/>
                <w:sz w:val="16"/>
                <w:szCs w:val="16"/>
                <w:lang w:val="es-ES"/>
              </w:rPr>
              <w:t xml:space="preserve">. </w:t>
            </w:r>
          </w:p>
        </w:tc>
      </w:tr>
      <w:tr w:rsidR="003729E9" w:rsidRPr="001E1228" w:rsidTr="003729E9">
        <w:tc>
          <w:tcPr>
            <w:tcW w:w="959" w:type="dxa"/>
          </w:tcPr>
          <w:p w:rsidR="003729E9" w:rsidRPr="001E1228" w:rsidRDefault="003729E9" w:rsidP="00D52CFE">
            <w:pPr>
              <w:spacing w:after="120"/>
              <w:jc w:val="right"/>
              <w:rPr>
                <w:rFonts w:ascii="Verdana" w:hAnsi="Verdana"/>
                <w:sz w:val="16"/>
                <w:szCs w:val="16"/>
                <w:lang w:val="es-MX"/>
              </w:rPr>
            </w:pPr>
            <w:r w:rsidRPr="001E1228">
              <w:rPr>
                <w:rFonts w:ascii="Verdana" w:hAnsi="Verdana"/>
                <w:sz w:val="16"/>
                <w:szCs w:val="16"/>
                <w:lang w:val="es-MX"/>
              </w:rPr>
              <w:t>15:30</w:t>
            </w:r>
          </w:p>
        </w:tc>
        <w:tc>
          <w:tcPr>
            <w:tcW w:w="992" w:type="dxa"/>
          </w:tcPr>
          <w:p w:rsidR="003729E9" w:rsidRPr="001E1228" w:rsidRDefault="003729E9" w:rsidP="00D52CFE">
            <w:pPr>
              <w:spacing w:after="120"/>
              <w:rPr>
                <w:rFonts w:ascii="Verdana" w:hAnsi="Verdana"/>
                <w:sz w:val="16"/>
                <w:szCs w:val="16"/>
                <w:lang w:val="es-MX"/>
              </w:rPr>
            </w:pPr>
            <w:r w:rsidRPr="001E1228">
              <w:rPr>
                <w:rFonts w:ascii="Verdana" w:hAnsi="Verdana"/>
                <w:sz w:val="16"/>
                <w:szCs w:val="16"/>
                <w:lang w:val="es-MX"/>
              </w:rPr>
              <w:t>18:30</w:t>
            </w:r>
          </w:p>
        </w:tc>
        <w:tc>
          <w:tcPr>
            <w:tcW w:w="7027" w:type="dxa"/>
          </w:tcPr>
          <w:p w:rsidR="003729E9" w:rsidRPr="001E1228" w:rsidRDefault="003729E9" w:rsidP="00D52CFE">
            <w:pPr>
              <w:spacing w:after="120"/>
              <w:jc w:val="both"/>
              <w:rPr>
                <w:rFonts w:ascii="Verdana" w:hAnsi="Verdana"/>
                <w:sz w:val="16"/>
                <w:szCs w:val="16"/>
                <w:lang w:val="es-ES"/>
              </w:rPr>
            </w:pPr>
            <w:r w:rsidRPr="001E1228">
              <w:rPr>
                <w:rFonts w:ascii="Verdana" w:hAnsi="Verdana"/>
                <w:b/>
                <w:sz w:val="16"/>
                <w:szCs w:val="16"/>
                <w:lang w:val="es-MX"/>
              </w:rPr>
              <w:t>Talleres de tesis:</w:t>
            </w:r>
            <w:r w:rsidRPr="001E1228">
              <w:rPr>
                <w:rFonts w:ascii="Verdana" w:hAnsi="Verdana"/>
                <w:sz w:val="16"/>
                <w:szCs w:val="16"/>
                <w:lang w:val="es-MX"/>
              </w:rPr>
              <w:t xml:space="preserve"> </w:t>
            </w:r>
            <w:r w:rsidRPr="001E1228">
              <w:rPr>
                <w:rFonts w:ascii="Verdana" w:hAnsi="Verdana"/>
                <w:sz w:val="16"/>
                <w:szCs w:val="16"/>
                <w:lang w:val="es-ES"/>
              </w:rPr>
              <w:t>Los estudiantes trabajarán sobre tesis y trabajos terminales de grado.</w:t>
            </w:r>
          </w:p>
        </w:tc>
      </w:tr>
    </w:tbl>
    <w:p w:rsidR="009B1FE2" w:rsidRPr="001E1228" w:rsidRDefault="009B1FE2" w:rsidP="00D52CFE">
      <w:pPr>
        <w:spacing w:after="120"/>
        <w:jc w:val="both"/>
        <w:rPr>
          <w:rFonts w:ascii="Verdana" w:hAnsi="Verdana"/>
          <w:sz w:val="16"/>
          <w:szCs w:val="16"/>
          <w:lang w:val="es-ES"/>
        </w:rPr>
      </w:pPr>
    </w:p>
    <w:p w:rsidR="0009356B" w:rsidRPr="001E1228" w:rsidRDefault="009B1FE2" w:rsidP="00D52CFE">
      <w:pPr>
        <w:spacing w:after="120"/>
        <w:jc w:val="both"/>
        <w:rPr>
          <w:rFonts w:ascii="Verdana" w:hAnsi="Verdana"/>
          <w:b/>
          <w:sz w:val="16"/>
          <w:szCs w:val="16"/>
          <w:lang w:val="es-MX"/>
        </w:rPr>
      </w:pPr>
      <w:r w:rsidRPr="001E1228">
        <w:rPr>
          <w:rFonts w:ascii="Verdana" w:hAnsi="Verdana"/>
          <w:b/>
          <w:sz w:val="16"/>
          <w:szCs w:val="16"/>
          <w:lang w:val="es-MX"/>
        </w:rPr>
        <w:t>Sá</w:t>
      </w:r>
      <w:r w:rsidR="00DC6C91" w:rsidRPr="001E1228">
        <w:rPr>
          <w:rFonts w:ascii="Verdana" w:hAnsi="Verdana"/>
          <w:b/>
          <w:sz w:val="16"/>
          <w:szCs w:val="16"/>
          <w:lang w:val="es-MX"/>
        </w:rPr>
        <w:t>bado 21</w:t>
      </w:r>
      <w:r w:rsidR="0009356B" w:rsidRPr="001E1228">
        <w:rPr>
          <w:rFonts w:ascii="Verdana" w:hAnsi="Verdana"/>
          <w:b/>
          <w:sz w:val="16"/>
          <w:szCs w:val="16"/>
          <w:lang w:val="es-MX"/>
        </w:rPr>
        <w:t xml:space="preserve"> de septiembre</w:t>
      </w:r>
    </w:p>
    <w:p w:rsidR="00E34186" w:rsidRPr="001E1228" w:rsidRDefault="00E34186" w:rsidP="00E34186">
      <w:pPr>
        <w:spacing w:after="120"/>
        <w:jc w:val="both"/>
        <w:rPr>
          <w:rFonts w:ascii="Verdana" w:hAnsi="Verdana"/>
          <w:sz w:val="16"/>
          <w:szCs w:val="16"/>
          <w:lang w:val="es-MX"/>
        </w:rPr>
      </w:pPr>
      <w:r w:rsidRPr="001E1228">
        <w:rPr>
          <w:rFonts w:ascii="Verdana" w:hAnsi="Verdana"/>
          <w:sz w:val="16"/>
          <w:szCs w:val="16"/>
          <w:lang w:val="es-MX"/>
        </w:rPr>
        <w:t>Salones del Centro de Investigación de Arquitectura y Diseño (CIAD) de la Facultad de Arquitectura y Diseño.</w:t>
      </w:r>
    </w:p>
    <w:tbl>
      <w:tblPr>
        <w:tblStyle w:val="Tablaconcuadrcula"/>
        <w:tblW w:w="0" w:type="auto"/>
        <w:tblLook w:val="04A0" w:firstRow="1" w:lastRow="0" w:firstColumn="1" w:lastColumn="0" w:noHBand="0" w:noVBand="1"/>
      </w:tblPr>
      <w:tblGrid>
        <w:gridCol w:w="959"/>
        <w:gridCol w:w="992"/>
        <w:gridCol w:w="7027"/>
      </w:tblGrid>
      <w:tr w:rsidR="00E46AC7" w:rsidRPr="001E1228" w:rsidTr="0001536F">
        <w:tc>
          <w:tcPr>
            <w:tcW w:w="959" w:type="dxa"/>
          </w:tcPr>
          <w:p w:rsidR="00E46AC7" w:rsidRPr="001E1228" w:rsidRDefault="00E46AC7" w:rsidP="00D52CFE">
            <w:pPr>
              <w:spacing w:after="120"/>
              <w:jc w:val="right"/>
              <w:rPr>
                <w:rFonts w:ascii="Verdana" w:hAnsi="Verdana"/>
                <w:sz w:val="16"/>
                <w:szCs w:val="16"/>
                <w:lang w:val="es-MX"/>
              </w:rPr>
            </w:pPr>
            <w:r w:rsidRPr="001E1228">
              <w:rPr>
                <w:rFonts w:ascii="Verdana" w:hAnsi="Verdana"/>
                <w:sz w:val="16"/>
                <w:szCs w:val="16"/>
                <w:lang w:val="es-MX"/>
              </w:rPr>
              <w:t>10:00</w:t>
            </w:r>
          </w:p>
        </w:tc>
        <w:tc>
          <w:tcPr>
            <w:tcW w:w="992" w:type="dxa"/>
          </w:tcPr>
          <w:p w:rsidR="00E46AC7" w:rsidRPr="001E1228" w:rsidRDefault="00E46AC7" w:rsidP="00D52CFE">
            <w:pPr>
              <w:spacing w:after="120"/>
              <w:rPr>
                <w:rFonts w:ascii="Verdana" w:hAnsi="Verdana"/>
                <w:sz w:val="16"/>
                <w:szCs w:val="16"/>
                <w:lang w:val="es-MX"/>
              </w:rPr>
            </w:pPr>
            <w:r w:rsidRPr="001E1228">
              <w:rPr>
                <w:rFonts w:ascii="Verdana" w:hAnsi="Verdana"/>
                <w:sz w:val="16"/>
                <w:szCs w:val="16"/>
                <w:lang w:val="es-MX"/>
              </w:rPr>
              <w:t>14:00</w:t>
            </w:r>
          </w:p>
        </w:tc>
        <w:tc>
          <w:tcPr>
            <w:tcW w:w="7027" w:type="dxa"/>
          </w:tcPr>
          <w:p w:rsidR="00E46AC7" w:rsidRPr="001E1228" w:rsidRDefault="00E46AC7" w:rsidP="00D52CFE">
            <w:pPr>
              <w:spacing w:after="120"/>
              <w:jc w:val="both"/>
              <w:rPr>
                <w:rFonts w:ascii="Verdana" w:hAnsi="Verdana"/>
                <w:sz w:val="16"/>
                <w:szCs w:val="16"/>
                <w:lang w:val="es-MX"/>
              </w:rPr>
            </w:pPr>
            <w:r w:rsidRPr="001E1228">
              <w:rPr>
                <w:rFonts w:ascii="Verdana" w:hAnsi="Verdana"/>
                <w:b/>
                <w:sz w:val="16"/>
                <w:szCs w:val="16"/>
                <w:lang w:val="es-MX"/>
              </w:rPr>
              <w:t>Taller de cooperación:</w:t>
            </w:r>
            <w:r w:rsidRPr="001E1228">
              <w:rPr>
                <w:rFonts w:ascii="Verdana" w:hAnsi="Verdana"/>
                <w:sz w:val="16"/>
                <w:szCs w:val="16"/>
                <w:lang w:val="es-MX"/>
              </w:rPr>
              <w:t xml:space="preserve"> </w:t>
            </w:r>
            <w:r w:rsidRPr="001E1228">
              <w:rPr>
                <w:rFonts w:ascii="Verdana" w:hAnsi="Verdana"/>
                <w:sz w:val="16"/>
                <w:szCs w:val="16"/>
                <w:lang w:val="es-ES"/>
              </w:rPr>
              <w:t>Los profesores trabajarán</w:t>
            </w:r>
            <w:r w:rsidR="00C35985" w:rsidRPr="001E1228">
              <w:rPr>
                <w:rFonts w:ascii="Verdana" w:hAnsi="Verdana"/>
                <w:sz w:val="16"/>
                <w:szCs w:val="16"/>
                <w:lang w:val="es-ES"/>
              </w:rPr>
              <w:t xml:space="preserve"> sobre</w:t>
            </w:r>
            <w:r w:rsidR="003D46CE" w:rsidRPr="001E1228">
              <w:rPr>
                <w:rFonts w:ascii="Verdana" w:hAnsi="Verdana"/>
                <w:sz w:val="16"/>
                <w:szCs w:val="16"/>
                <w:lang w:val="es-ES"/>
              </w:rPr>
              <w:t xml:space="preserve">: Proyectos de investigación en cooperación. </w:t>
            </w:r>
            <w:r w:rsidRPr="001E1228">
              <w:rPr>
                <w:rFonts w:ascii="Verdana" w:hAnsi="Verdana"/>
                <w:sz w:val="16"/>
                <w:szCs w:val="16"/>
                <w:lang w:val="es-ES"/>
              </w:rPr>
              <w:t xml:space="preserve"> </w:t>
            </w:r>
            <w:r w:rsidR="00C35985" w:rsidRPr="001E1228">
              <w:rPr>
                <w:rFonts w:ascii="Verdana" w:hAnsi="Verdana"/>
                <w:sz w:val="16"/>
                <w:szCs w:val="16"/>
                <w:lang w:val="es-ES"/>
              </w:rPr>
              <w:t>Formalización de convenios de colaboración (generales y específicos).</w:t>
            </w:r>
          </w:p>
        </w:tc>
      </w:tr>
      <w:tr w:rsidR="00E46AC7" w:rsidRPr="001E1228" w:rsidTr="0001536F">
        <w:tc>
          <w:tcPr>
            <w:tcW w:w="959" w:type="dxa"/>
          </w:tcPr>
          <w:p w:rsidR="00E46AC7" w:rsidRPr="001E1228" w:rsidRDefault="00E46AC7" w:rsidP="00D52CFE">
            <w:pPr>
              <w:spacing w:after="120"/>
              <w:jc w:val="right"/>
              <w:rPr>
                <w:rFonts w:ascii="Verdana" w:hAnsi="Verdana"/>
                <w:sz w:val="16"/>
                <w:szCs w:val="16"/>
                <w:lang w:val="es-MX"/>
              </w:rPr>
            </w:pPr>
            <w:r w:rsidRPr="001E1228">
              <w:rPr>
                <w:rFonts w:ascii="Verdana" w:hAnsi="Verdana"/>
                <w:sz w:val="16"/>
                <w:szCs w:val="16"/>
                <w:lang w:val="es-MX"/>
              </w:rPr>
              <w:t>10:00</w:t>
            </w:r>
          </w:p>
        </w:tc>
        <w:tc>
          <w:tcPr>
            <w:tcW w:w="992" w:type="dxa"/>
          </w:tcPr>
          <w:p w:rsidR="00E46AC7" w:rsidRPr="001E1228" w:rsidRDefault="00E46AC7" w:rsidP="00D52CFE">
            <w:pPr>
              <w:spacing w:after="120"/>
              <w:rPr>
                <w:rFonts w:ascii="Verdana" w:hAnsi="Verdana"/>
                <w:sz w:val="16"/>
                <w:szCs w:val="16"/>
                <w:lang w:val="es-MX"/>
              </w:rPr>
            </w:pPr>
            <w:r w:rsidRPr="001E1228">
              <w:rPr>
                <w:rFonts w:ascii="Verdana" w:hAnsi="Verdana"/>
                <w:sz w:val="16"/>
                <w:szCs w:val="16"/>
                <w:lang w:val="es-MX"/>
              </w:rPr>
              <w:t>14:00</w:t>
            </w:r>
          </w:p>
        </w:tc>
        <w:tc>
          <w:tcPr>
            <w:tcW w:w="7027" w:type="dxa"/>
          </w:tcPr>
          <w:p w:rsidR="00E46AC7" w:rsidRPr="001E1228" w:rsidRDefault="00E46AC7" w:rsidP="00D52CFE">
            <w:pPr>
              <w:spacing w:after="120"/>
              <w:jc w:val="both"/>
              <w:rPr>
                <w:rFonts w:ascii="Verdana" w:hAnsi="Verdana"/>
                <w:sz w:val="16"/>
                <w:szCs w:val="16"/>
                <w:lang w:val="es-ES"/>
              </w:rPr>
            </w:pPr>
            <w:r w:rsidRPr="001E1228">
              <w:rPr>
                <w:rFonts w:ascii="Verdana" w:hAnsi="Verdana"/>
                <w:b/>
                <w:sz w:val="16"/>
                <w:szCs w:val="16"/>
                <w:lang w:val="es-MX"/>
              </w:rPr>
              <w:t>Talleres de tesis:</w:t>
            </w:r>
            <w:r w:rsidRPr="001E1228">
              <w:rPr>
                <w:rFonts w:ascii="Verdana" w:hAnsi="Verdana"/>
                <w:sz w:val="16"/>
                <w:szCs w:val="16"/>
                <w:lang w:val="es-MX"/>
              </w:rPr>
              <w:t xml:space="preserve"> </w:t>
            </w:r>
            <w:r w:rsidRPr="001E1228">
              <w:rPr>
                <w:rFonts w:ascii="Verdana" w:hAnsi="Verdana"/>
                <w:sz w:val="16"/>
                <w:szCs w:val="16"/>
                <w:lang w:val="es-ES"/>
              </w:rPr>
              <w:t>Los estudiantes trabajarán sobre tesis y trabajos terminales de grado.</w:t>
            </w:r>
          </w:p>
        </w:tc>
      </w:tr>
      <w:tr w:rsidR="00B7004C" w:rsidRPr="001E1228" w:rsidTr="0001536F">
        <w:tc>
          <w:tcPr>
            <w:tcW w:w="959" w:type="dxa"/>
          </w:tcPr>
          <w:p w:rsidR="00B7004C" w:rsidRPr="001E1228" w:rsidRDefault="00B7004C" w:rsidP="00D52CFE">
            <w:pPr>
              <w:spacing w:after="120"/>
              <w:jc w:val="right"/>
              <w:rPr>
                <w:rFonts w:ascii="Verdana" w:hAnsi="Verdana"/>
                <w:sz w:val="16"/>
                <w:szCs w:val="16"/>
                <w:lang w:val="es-MX"/>
              </w:rPr>
            </w:pPr>
            <w:r w:rsidRPr="001E1228">
              <w:rPr>
                <w:rFonts w:ascii="Verdana" w:hAnsi="Verdana"/>
                <w:sz w:val="16"/>
                <w:szCs w:val="16"/>
                <w:lang w:val="es-MX"/>
              </w:rPr>
              <w:t>14:00</w:t>
            </w:r>
          </w:p>
        </w:tc>
        <w:tc>
          <w:tcPr>
            <w:tcW w:w="992" w:type="dxa"/>
          </w:tcPr>
          <w:p w:rsidR="00B7004C" w:rsidRPr="001E1228" w:rsidRDefault="00B7004C" w:rsidP="00D52CFE">
            <w:pPr>
              <w:spacing w:after="120"/>
              <w:rPr>
                <w:rFonts w:ascii="Verdana" w:hAnsi="Verdana"/>
                <w:sz w:val="16"/>
                <w:szCs w:val="16"/>
                <w:lang w:val="es-MX"/>
              </w:rPr>
            </w:pPr>
            <w:r w:rsidRPr="001E1228">
              <w:rPr>
                <w:rFonts w:ascii="Verdana" w:hAnsi="Verdana"/>
                <w:sz w:val="16"/>
                <w:szCs w:val="16"/>
                <w:lang w:val="es-MX"/>
              </w:rPr>
              <w:t>15:30</w:t>
            </w:r>
          </w:p>
        </w:tc>
        <w:tc>
          <w:tcPr>
            <w:tcW w:w="7027" w:type="dxa"/>
          </w:tcPr>
          <w:p w:rsidR="00B7004C" w:rsidRPr="001E1228" w:rsidRDefault="002F644D" w:rsidP="00D52CFE">
            <w:pPr>
              <w:spacing w:after="120"/>
              <w:jc w:val="both"/>
              <w:rPr>
                <w:rFonts w:ascii="Verdana" w:hAnsi="Verdana"/>
                <w:sz w:val="16"/>
                <w:szCs w:val="16"/>
                <w:lang w:val="es-ES"/>
              </w:rPr>
            </w:pPr>
            <w:r w:rsidRPr="001E1228">
              <w:rPr>
                <w:rFonts w:ascii="Verdana" w:hAnsi="Verdana"/>
                <w:sz w:val="16"/>
                <w:szCs w:val="16"/>
                <w:lang w:val="es-ES"/>
              </w:rPr>
              <w:t>Comida</w:t>
            </w:r>
            <w:r w:rsidR="00B7004C" w:rsidRPr="001E1228">
              <w:rPr>
                <w:rFonts w:ascii="Verdana" w:hAnsi="Verdana"/>
                <w:sz w:val="16"/>
                <w:szCs w:val="16"/>
                <w:lang w:val="es-ES"/>
              </w:rPr>
              <w:t>.</w:t>
            </w:r>
          </w:p>
        </w:tc>
      </w:tr>
      <w:tr w:rsidR="00E46AC7" w:rsidRPr="001E1228" w:rsidTr="0001536F">
        <w:tc>
          <w:tcPr>
            <w:tcW w:w="959" w:type="dxa"/>
          </w:tcPr>
          <w:p w:rsidR="00E46AC7" w:rsidRPr="001E1228" w:rsidRDefault="00E46AC7" w:rsidP="00D52CFE">
            <w:pPr>
              <w:spacing w:after="120"/>
              <w:jc w:val="right"/>
              <w:rPr>
                <w:rFonts w:ascii="Verdana" w:hAnsi="Verdana"/>
                <w:sz w:val="16"/>
                <w:szCs w:val="16"/>
                <w:lang w:val="es-MX"/>
              </w:rPr>
            </w:pPr>
          </w:p>
        </w:tc>
        <w:tc>
          <w:tcPr>
            <w:tcW w:w="992" w:type="dxa"/>
          </w:tcPr>
          <w:p w:rsidR="00E46AC7" w:rsidRPr="001E1228" w:rsidRDefault="00E46AC7" w:rsidP="00D52CFE">
            <w:pPr>
              <w:spacing w:after="120"/>
              <w:rPr>
                <w:rFonts w:ascii="Verdana" w:hAnsi="Verdana"/>
                <w:sz w:val="16"/>
                <w:szCs w:val="16"/>
                <w:lang w:val="es-MX"/>
              </w:rPr>
            </w:pPr>
          </w:p>
        </w:tc>
        <w:tc>
          <w:tcPr>
            <w:tcW w:w="7027" w:type="dxa"/>
          </w:tcPr>
          <w:p w:rsidR="00E46AC7" w:rsidRPr="001E1228" w:rsidRDefault="00E46AC7" w:rsidP="00D52CFE">
            <w:pPr>
              <w:spacing w:after="120"/>
              <w:jc w:val="both"/>
              <w:rPr>
                <w:rFonts w:ascii="Verdana" w:hAnsi="Verdana"/>
                <w:sz w:val="16"/>
                <w:szCs w:val="16"/>
                <w:lang w:val="es-MX"/>
              </w:rPr>
            </w:pPr>
            <w:r w:rsidRPr="001E1228">
              <w:rPr>
                <w:rFonts w:ascii="Verdana" w:hAnsi="Verdana"/>
                <w:sz w:val="16"/>
                <w:szCs w:val="16"/>
                <w:lang w:val="es-MX"/>
              </w:rPr>
              <w:t>Tarde libre</w:t>
            </w:r>
          </w:p>
        </w:tc>
      </w:tr>
    </w:tbl>
    <w:p w:rsidR="00E46AC7" w:rsidRPr="001E1228" w:rsidRDefault="00E46AC7" w:rsidP="00D52CFE">
      <w:pPr>
        <w:spacing w:after="120"/>
        <w:jc w:val="both"/>
        <w:rPr>
          <w:rFonts w:ascii="Verdana" w:hAnsi="Verdana"/>
          <w:b/>
          <w:sz w:val="16"/>
          <w:szCs w:val="16"/>
          <w:lang w:val="es-MX"/>
        </w:rPr>
      </w:pPr>
    </w:p>
    <w:p w:rsidR="0009356B" w:rsidRPr="001E1228" w:rsidRDefault="00DC6C91" w:rsidP="00D52CFE">
      <w:pPr>
        <w:spacing w:after="120"/>
        <w:jc w:val="both"/>
        <w:rPr>
          <w:rFonts w:ascii="Verdana" w:hAnsi="Verdana"/>
          <w:sz w:val="16"/>
          <w:szCs w:val="16"/>
          <w:lang w:val="es-MX"/>
        </w:rPr>
      </w:pPr>
      <w:r w:rsidRPr="001E1228">
        <w:rPr>
          <w:rFonts w:ascii="Verdana" w:hAnsi="Verdana"/>
          <w:b/>
          <w:sz w:val="16"/>
          <w:szCs w:val="16"/>
          <w:lang w:val="es-ES"/>
        </w:rPr>
        <w:t>Domingo 22</w:t>
      </w:r>
      <w:r w:rsidR="0009356B" w:rsidRPr="001E1228">
        <w:rPr>
          <w:rFonts w:ascii="Verdana" w:hAnsi="Verdana"/>
          <w:b/>
          <w:sz w:val="16"/>
          <w:szCs w:val="16"/>
          <w:lang w:val="es-ES"/>
        </w:rPr>
        <w:t xml:space="preserve"> de septiembre</w:t>
      </w:r>
    </w:p>
    <w:tbl>
      <w:tblPr>
        <w:tblStyle w:val="Tablaconcuadrcula"/>
        <w:tblW w:w="0" w:type="auto"/>
        <w:tblLook w:val="04A0" w:firstRow="1" w:lastRow="0" w:firstColumn="1" w:lastColumn="0" w:noHBand="0" w:noVBand="1"/>
      </w:tblPr>
      <w:tblGrid>
        <w:gridCol w:w="959"/>
        <w:gridCol w:w="992"/>
        <w:gridCol w:w="7027"/>
      </w:tblGrid>
      <w:tr w:rsidR="00E46AC7" w:rsidRPr="001E1228" w:rsidTr="0001536F">
        <w:tc>
          <w:tcPr>
            <w:tcW w:w="959" w:type="dxa"/>
          </w:tcPr>
          <w:p w:rsidR="00E46AC7" w:rsidRPr="001E1228" w:rsidRDefault="00E46AC7" w:rsidP="00D52CFE">
            <w:pPr>
              <w:spacing w:after="120"/>
              <w:jc w:val="right"/>
              <w:rPr>
                <w:rFonts w:ascii="Verdana" w:hAnsi="Verdana"/>
                <w:sz w:val="16"/>
                <w:szCs w:val="16"/>
                <w:lang w:val="es-MX"/>
              </w:rPr>
            </w:pPr>
            <w:r w:rsidRPr="001E1228">
              <w:rPr>
                <w:rFonts w:ascii="Verdana" w:hAnsi="Verdana"/>
                <w:sz w:val="16"/>
                <w:szCs w:val="16"/>
                <w:lang w:val="es-MX"/>
              </w:rPr>
              <w:t>8:00</w:t>
            </w:r>
          </w:p>
        </w:tc>
        <w:tc>
          <w:tcPr>
            <w:tcW w:w="992" w:type="dxa"/>
          </w:tcPr>
          <w:p w:rsidR="00E46AC7" w:rsidRPr="001E1228" w:rsidRDefault="00E46AC7" w:rsidP="00D52CFE">
            <w:pPr>
              <w:spacing w:after="120"/>
              <w:rPr>
                <w:rFonts w:ascii="Verdana" w:hAnsi="Verdana"/>
                <w:sz w:val="16"/>
                <w:szCs w:val="16"/>
                <w:lang w:val="es-MX"/>
              </w:rPr>
            </w:pPr>
            <w:r w:rsidRPr="001E1228">
              <w:rPr>
                <w:rFonts w:ascii="Verdana" w:hAnsi="Verdana"/>
                <w:sz w:val="16"/>
                <w:szCs w:val="16"/>
                <w:lang w:val="es-MX"/>
              </w:rPr>
              <w:t>20:00</w:t>
            </w:r>
          </w:p>
        </w:tc>
        <w:tc>
          <w:tcPr>
            <w:tcW w:w="7027" w:type="dxa"/>
          </w:tcPr>
          <w:p w:rsidR="00E46AC7" w:rsidRPr="001E1228" w:rsidRDefault="00E46AC7" w:rsidP="00D52CFE">
            <w:pPr>
              <w:spacing w:after="120"/>
              <w:jc w:val="both"/>
              <w:rPr>
                <w:rFonts w:ascii="Verdana" w:hAnsi="Verdana"/>
                <w:sz w:val="16"/>
                <w:szCs w:val="16"/>
                <w:lang w:val="es-MX"/>
              </w:rPr>
            </w:pPr>
            <w:r w:rsidRPr="001E1228">
              <w:rPr>
                <w:rFonts w:ascii="Verdana" w:hAnsi="Verdana"/>
                <w:sz w:val="16"/>
                <w:szCs w:val="16"/>
                <w:lang w:val="es-MX"/>
              </w:rPr>
              <w:t>Segundo recorrido a la Ciudad de México.</w:t>
            </w:r>
          </w:p>
        </w:tc>
      </w:tr>
    </w:tbl>
    <w:p w:rsidR="0009356B" w:rsidRPr="001E1228" w:rsidRDefault="0009356B" w:rsidP="00D52CFE">
      <w:pPr>
        <w:spacing w:after="120"/>
        <w:jc w:val="both"/>
        <w:rPr>
          <w:rFonts w:ascii="Verdana" w:hAnsi="Verdana"/>
          <w:sz w:val="16"/>
          <w:szCs w:val="16"/>
          <w:lang w:val="es-MX"/>
        </w:rPr>
      </w:pPr>
    </w:p>
    <w:p w:rsidR="0009356B" w:rsidRPr="001E1228" w:rsidRDefault="00DC6C91" w:rsidP="00D52CFE">
      <w:pPr>
        <w:spacing w:after="120"/>
        <w:jc w:val="both"/>
        <w:rPr>
          <w:rFonts w:ascii="Verdana" w:hAnsi="Verdana"/>
          <w:b/>
          <w:sz w:val="16"/>
          <w:szCs w:val="16"/>
          <w:lang w:val="es-ES"/>
        </w:rPr>
      </w:pPr>
      <w:r w:rsidRPr="001E1228">
        <w:rPr>
          <w:rFonts w:ascii="Verdana" w:hAnsi="Verdana"/>
          <w:b/>
          <w:sz w:val="16"/>
          <w:szCs w:val="16"/>
          <w:lang w:val="es-ES"/>
        </w:rPr>
        <w:t>Lunes 23</w:t>
      </w:r>
      <w:r w:rsidR="0009356B" w:rsidRPr="001E1228">
        <w:rPr>
          <w:rFonts w:ascii="Verdana" w:hAnsi="Verdana"/>
          <w:b/>
          <w:sz w:val="16"/>
          <w:szCs w:val="16"/>
          <w:lang w:val="es-ES"/>
        </w:rPr>
        <w:t xml:space="preserve"> de septiembre</w:t>
      </w:r>
    </w:p>
    <w:p w:rsidR="00F677A9" w:rsidRPr="001E1228" w:rsidRDefault="00F677A9" w:rsidP="00D52CFE">
      <w:pPr>
        <w:spacing w:after="120"/>
        <w:jc w:val="both"/>
        <w:rPr>
          <w:rFonts w:ascii="Verdana" w:hAnsi="Verdana"/>
          <w:sz w:val="16"/>
          <w:szCs w:val="16"/>
          <w:lang w:val="es-ES"/>
        </w:rPr>
      </w:pPr>
      <w:r w:rsidRPr="001E1228">
        <w:rPr>
          <w:rFonts w:ascii="Verdana" w:hAnsi="Verdana"/>
          <w:sz w:val="16"/>
          <w:szCs w:val="16"/>
          <w:lang w:val="es-ES"/>
        </w:rPr>
        <w:t>Auditorio de la Facultad de Arquitectura y Diseño (FAD)</w:t>
      </w:r>
    </w:p>
    <w:tbl>
      <w:tblPr>
        <w:tblStyle w:val="Tablaconcuadrcula"/>
        <w:tblW w:w="0" w:type="auto"/>
        <w:tblLook w:val="04A0" w:firstRow="1" w:lastRow="0" w:firstColumn="1" w:lastColumn="0" w:noHBand="0" w:noVBand="1"/>
      </w:tblPr>
      <w:tblGrid>
        <w:gridCol w:w="959"/>
        <w:gridCol w:w="992"/>
        <w:gridCol w:w="7027"/>
      </w:tblGrid>
      <w:tr w:rsidR="00CF1D5A" w:rsidRPr="001E1228" w:rsidTr="0001536F">
        <w:tc>
          <w:tcPr>
            <w:tcW w:w="959" w:type="dxa"/>
          </w:tcPr>
          <w:p w:rsidR="00CF1D5A" w:rsidRPr="001E1228" w:rsidRDefault="00CF1D5A" w:rsidP="00D52CFE">
            <w:pPr>
              <w:spacing w:after="120"/>
              <w:jc w:val="right"/>
              <w:rPr>
                <w:rFonts w:ascii="Verdana" w:hAnsi="Verdana"/>
                <w:sz w:val="16"/>
                <w:szCs w:val="16"/>
                <w:lang w:val="es-MX"/>
              </w:rPr>
            </w:pPr>
            <w:r w:rsidRPr="001E1228">
              <w:rPr>
                <w:rFonts w:ascii="Verdana" w:hAnsi="Verdana"/>
                <w:sz w:val="16"/>
                <w:szCs w:val="16"/>
                <w:lang w:val="es-MX"/>
              </w:rPr>
              <w:t>10:00</w:t>
            </w:r>
          </w:p>
        </w:tc>
        <w:tc>
          <w:tcPr>
            <w:tcW w:w="992" w:type="dxa"/>
          </w:tcPr>
          <w:p w:rsidR="00CF1D5A" w:rsidRPr="001E1228" w:rsidRDefault="00CF1D5A" w:rsidP="00D52CFE">
            <w:pPr>
              <w:spacing w:after="120"/>
              <w:rPr>
                <w:rFonts w:ascii="Verdana" w:hAnsi="Verdana"/>
                <w:sz w:val="16"/>
                <w:szCs w:val="16"/>
                <w:lang w:val="es-MX"/>
              </w:rPr>
            </w:pPr>
            <w:r w:rsidRPr="001E1228">
              <w:rPr>
                <w:rFonts w:ascii="Verdana" w:hAnsi="Verdana"/>
                <w:sz w:val="16"/>
                <w:szCs w:val="16"/>
                <w:lang w:val="es-MX"/>
              </w:rPr>
              <w:t>14:00</w:t>
            </w:r>
          </w:p>
        </w:tc>
        <w:tc>
          <w:tcPr>
            <w:tcW w:w="7027" w:type="dxa"/>
          </w:tcPr>
          <w:p w:rsidR="00CF1D5A" w:rsidRPr="001E1228" w:rsidRDefault="00CF1D5A" w:rsidP="00D52CFE">
            <w:pPr>
              <w:spacing w:after="120"/>
              <w:jc w:val="both"/>
              <w:rPr>
                <w:rFonts w:ascii="Verdana" w:hAnsi="Verdana"/>
                <w:sz w:val="16"/>
                <w:szCs w:val="16"/>
                <w:lang w:val="es-ES"/>
              </w:rPr>
            </w:pPr>
            <w:r w:rsidRPr="001E1228">
              <w:rPr>
                <w:rFonts w:ascii="Verdana" w:hAnsi="Verdana"/>
                <w:sz w:val="16"/>
                <w:szCs w:val="16"/>
                <w:lang w:val="es-ES"/>
              </w:rPr>
              <w:t>Conferencias de expertos gubernamentales, privados y académicos:</w:t>
            </w:r>
          </w:p>
          <w:p w:rsidR="00CF1D5A" w:rsidRPr="001E1228" w:rsidRDefault="00CF1D5A" w:rsidP="00D52CFE">
            <w:pPr>
              <w:spacing w:after="120"/>
              <w:jc w:val="both"/>
              <w:rPr>
                <w:rFonts w:ascii="Verdana" w:hAnsi="Verdana"/>
                <w:sz w:val="16"/>
                <w:szCs w:val="16"/>
                <w:lang w:val="es-ES"/>
              </w:rPr>
            </w:pPr>
            <w:r w:rsidRPr="001E1228">
              <w:rPr>
                <w:rFonts w:ascii="Verdana" w:hAnsi="Verdana"/>
                <w:sz w:val="16"/>
                <w:szCs w:val="16"/>
                <w:lang w:val="es-ES"/>
              </w:rPr>
              <w:t>1.</w:t>
            </w:r>
            <w:r w:rsidR="002F644D" w:rsidRPr="001E1228">
              <w:rPr>
                <w:rFonts w:ascii="Verdana" w:hAnsi="Verdana"/>
                <w:sz w:val="16"/>
                <w:szCs w:val="16"/>
                <w:lang w:val="es-ES"/>
              </w:rPr>
              <w:t xml:space="preserve"> </w:t>
            </w:r>
            <w:r w:rsidR="00E827C9" w:rsidRPr="001E1228">
              <w:rPr>
                <w:rFonts w:ascii="Verdana" w:hAnsi="Verdana"/>
                <w:sz w:val="16"/>
                <w:szCs w:val="16"/>
                <w:lang w:val="es-ES"/>
              </w:rPr>
              <w:t xml:space="preserve">Dr. </w:t>
            </w:r>
            <w:r w:rsidR="002F644D" w:rsidRPr="001E1228">
              <w:rPr>
                <w:rFonts w:ascii="Verdana" w:hAnsi="Verdana"/>
                <w:sz w:val="16"/>
                <w:szCs w:val="16"/>
                <w:lang w:val="es-ES"/>
              </w:rPr>
              <w:t xml:space="preserve">Alfonso </w:t>
            </w:r>
            <w:proofErr w:type="spellStart"/>
            <w:r w:rsidR="002F644D" w:rsidRPr="001E1228">
              <w:rPr>
                <w:rFonts w:ascii="Verdana" w:hAnsi="Verdana"/>
                <w:sz w:val="16"/>
                <w:szCs w:val="16"/>
                <w:lang w:val="es-ES"/>
              </w:rPr>
              <w:t>Iracheta</w:t>
            </w:r>
            <w:proofErr w:type="spellEnd"/>
            <w:r w:rsidR="002F644D" w:rsidRPr="001E1228">
              <w:rPr>
                <w:rFonts w:ascii="Verdana" w:hAnsi="Verdana"/>
                <w:sz w:val="16"/>
                <w:szCs w:val="16"/>
                <w:lang w:val="es-ES"/>
              </w:rPr>
              <w:t xml:space="preserve"> </w:t>
            </w:r>
            <w:proofErr w:type="spellStart"/>
            <w:r w:rsidR="002F644D" w:rsidRPr="001E1228">
              <w:rPr>
                <w:rFonts w:ascii="Verdana" w:hAnsi="Verdana"/>
                <w:sz w:val="16"/>
                <w:szCs w:val="16"/>
                <w:lang w:val="es-ES"/>
              </w:rPr>
              <w:t>Cenecorta</w:t>
            </w:r>
            <w:proofErr w:type="spellEnd"/>
            <w:r w:rsidR="002F644D" w:rsidRPr="001E1228">
              <w:rPr>
                <w:rFonts w:ascii="Verdana" w:hAnsi="Verdana"/>
                <w:sz w:val="16"/>
                <w:szCs w:val="16"/>
                <w:lang w:val="es-ES"/>
              </w:rPr>
              <w:t xml:space="preserve"> (El Colegio Mexiquense, AC). </w:t>
            </w:r>
          </w:p>
          <w:p w:rsidR="00CF1D5A" w:rsidRPr="001E1228" w:rsidRDefault="00CF1D5A" w:rsidP="00D52CFE">
            <w:pPr>
              <w:spacing w:after="120"/>
              <w:jc w:val="both"/>
              <w:rPr>
                <w:rFonts w:ascii="Verdana" w:hAnsi="Verdana"/>
                <w:sz w:val="16"/>
                <w:szCs w:val="16"/>
                <w:lang w:val="es-ES"/>
              </w:rPr>
            </w:pPr>
            <w:r w:rsidRPr="001E1228">
              <w:rPr>
                <w:rFonts w:ascii="Verdana" w:hAnsi="Verdana"/>
                <w:sz w:val="16"/>
                <w:szCs w:val="16"/>
                <w:lang w:val="es-ES"/>
              </w:rPr>
              <w:t>2.</w:t>
            </w:r>
            <w:r w:rsidR="0060105F" w:rsidRPr="001E1228">
              <w:rPr>
                <w:rFonts w:ascii="Verdana" w:hAnsi="Verdana"/>
                <w:sz w:val="16"/>
                <w:szCs w:val="16"/>
                <w:lang w:val="es-ES"/>
              </w:rPr>
              <w:t xml:space="preserve"> </w:t>
            </w:r>
            <w:r w:rsidR="00E827C9" w:rsidRPr="001E1228">
              <w:rPr>
                <w:rFonts w:ascii="Verdana" w:hAnsi="Verdana"/>
                <w:sz w:val="16"/>
                <w:szCs w:val="16"/>
                <w:lang w:val="es-ES"/>
              </w:rPr>
              <w:t xml:space="preserve">Mtro. </w:t>
            </w:r>
            <w:r w:rsidR="0060105F" w:rsidRPr="001E1228">
              <w:rPr>
                <w:rFonts w:ascii="Verdana" w:hAnsi="Verdana"/>
                <w:sz w:val="16"/>
                <w:szCs w:val="16"/>
                <w:lang w:val="es-ES"/>
              </w:rPr>
              <w:t>Marco Antonio Luna Pichardo (Facultad de Arquitectura y Diseño y Consultor Privado).</w:t>
            </w:r>
            <w:r w:rsidR="00052248" w:rsidRPr="001E1228">
              <w:rPr>
                <w:rFonts w:ascii="Verdana" w:hAnsi="Verdana"/>
                <w:sz w:val="16"/>
                <w:szCs w:val="16"/>
                <w:lang w:val="es-ES"/>
              </w:rPr>
              <w:t xml:space="preserve"> </w:t>
            </w:r>
            <w:r w:rsidR="00CA3270" w:rsidRPr="001E1228">
              <w:rPr>
                <w:rFonts w:ascii="Verdana" w:hAnsi="Verdana"/>
                <w:sz w:val="16"/>
                <w:szCs w:val="16"/>
                <w:lang w:val="es-ES"/>
              </w:rPr>
              <w:t>“</w:t>
            </w:r>
            <w:r w:rsidR="00052248" w:rsidRPr="001E1228">
              <w:rPr>
                <w:rFonts w:ascii="Verdana" w:hAnsi="Verdana"/>
                <w:sz w:val="16"/>
                <w:szCs w:val="16"/>
                <w:lang w:val="es-ES"/>
              </w:rPr>
              <w:t>Experiencias intermedias: “académico-privadas”</w:t>
            </w:r>
          </w:p>
          <w:p w:rsidR="00CF1D5A" w:rsidRPr="001E1228" w:rsidRDefault="00CF1D5A" w:rsidP="000621F3">
            <w:pPr>
              <w:spacing w:after="120"/>
              <w:jc w:val="both"/>
              <w:rPr>
                <w:rFonts w:ascii="Verdana" w:hAnsi="Verdana"/>
                <w:sz w:val="16"/>
                <w:szCs w:val="16"/>
                <w:lang w:val="es-ES"/>
              </w:rPr>
            </w:pPr>
            <w:r w:rsidRPr="001E1228">
              <w:rPr>
                <w:rFonts w:ascii="Verdana" w:hAnsi="Verdana"/>
                <w:sz w:val="16"/>
                <w:szCs w:val="16"/>
                <w:lang w:val="es-ES"/>
              </w:rPr>
              <w:t>3.</w:t>
            </w:r>
            <w:r w:rsidR="00BC36B8" w:rsidRPr="001E1228">
              <w:rPr>
                <w:rFonts w:ascii="Verdana" w:hAnsi="Verdana"/>
                <w:sz w:val="16"/>
                <w:szCs w:val="16"/>
                <w:lang w:val="es-ES"/>
              </w:rPr>
              <w:t xml:space="preserve"> </w:t>
            </w:r>
            <w:r w:rsidR="00E827C9" w:rsidRPr="001E1228">
              <w:rPr>
                <w:rFonts w:ascii="Verdana" w:hAnsi="Verdana"/>
                <w:sz w:val="16"/>
                <w:szCs w:val="16"/>
                <w:lang w:val="es-ES"/>
              </w:rPr>
              <w:t xml:space="preserve">Lic. </w:t>
            </w:r>
            <w:r w:rsidR="000621F3" w:rsidRPr="001E1228">
              <w:rPr>
                <w:rFonts w:ascii="Verdana" w:hAnsi="Verdana"/>
                <w:sz w:val="16"/>
                <w:szCs w:val="16"/>
                <w:lang w:val="es-ES"/>
              </w:rPr>
              <w:t>Eduardo Rodríguez Estrada (Gobierno del Estado de México)</w:t>
            </w:r>
            <w:r w:rsidR="00BC36B8" w:rsidRPr="001E1228">
              <w:rPr>
                <w:rFonts w:ascii="Verdana" w:hAnsi="Verdana"/>
                <w:sz w:val="16"/>
                <w:szCs w:val="16"/>
                <w:lang w:val="es-ES"/>
              </w:rPr>
              <w:t>.</w:t>
            </w:r>
          </w:p>
          <w:p w:rsidR="000621F3" w:rsidRPr="001E1228" w:rsidRDefault="000621F3" w:rsidP="000621F3">
            <w:pPr>
              <w:spacing w:after="120"/>
              <w:jc w:val="both"/>
              <w:rPr>
                <w:rFonts w:ascii="Verdana" w:hAnsi="Verdana"/>
                <w:sz w:val="16"/>
                <w:szCs w:val="16"/>
                <w:lang w:val="es-ES"/>
              </w:rPr>
            </w:pPr>
            <w:r w:rsidRPr="001E1228">
              <w:rPr>
                <w:rFonts w:ascii="Verdana" w:hAnsi="Verdana"/>
                <w:sz w:val="16"/>
                <w:szCs w:val="16"/>
                <w:lang w:val="es-ES"/>
              </w:rPr>
              <w:t xml:space="preserve">4. </w:t>
            </w:r>
            <w:r w:rsidR="00E827C9" w:rsidRPr="001E1228">
              <w:rPr>
                <w:rFonts w:ascii="Verdana" w:hAnsi="Verdana"/>
                <w:sz w:val="16"/>
                <w:szCs w:val="16"/>
                <w:lang w:val="es-ES"/>
              </w:rPr>
              <w:t xml:space="preserve">Mtro. </w:t>
            </w:r>
            <w:r w:rsidRPr="001E1228">
              <w:rPr>
                <w:rFonts w:ascii="Verdana" w:hAnsi="Verdana"/>
                <w:sz w:val="16"/>
                <w:szCs w:val="16"/>
                <w:lang w:val="es-ES"/>
              </w:rPr>
              <w:t xml:space="preserve">Antonio Álvarez Lobato (El Colegio Mexiquense, AC). </w:t>
            </w:r>
          </w:p>
        </w:tc>
      </w:tr>
      <w:tr w:rsidR="00B7004C" w:rsidRPr="001E1228" w:rsidTr="0001536F">
        <w:tc>
          <w:tcPr>
            <w:tcW w:w="959" w:type="dxa"/>
          </w:tcPr>
          <w:p w:rsidR="00B7004C" w:rsidRPr="001E1228" w:rsidRDefault="00B7004C" w:rsidP="00D52CFE">
            <w:pPr>
              <w:spacing w:after="120"/>
              <w:jc w:val="right"/>
              <w:rPr>
                <w:rFonts w:ascii="Verdana" w:hAnsi="Verdana"/>
                <w:sz w:val="16"/>
                <w:szCs w:val="16"/>
                <w:lang w:val="es-MX"/>
              </w:rPr>
            </w:pPr>
            <w:r w:rsidRPr="001E1228">
              <w:rPr>
                <w:rFonts w:ascii="Verdana" w:hAnsi="Verdana"/>
                <w:sz w:val="16"/>
                <w:szCs w:val="16"/>
                <w:lang w:val="es-MX"/>
              </w:rPr>
              <w:t>14:00</w:t>
            </w:r>
          </w:p>
        </w:tc>
        <w:tc>
          <w:tcPr>
            <w:tcW w:w="992" w:type="dxa"/>
          </w:tcPr>
          <w:p w:rsidR="00B7004C" w:rsidRPr="001E1228" w:rsidRDefault="00B7004C" w:rsidP="00D52CFE">
            <w:pPr>
              <w:spacing w:after="120"/>
              <w:rPr>
                <w:rFonts w:ascii="Verdana" w:hAnsi="Verdana"/>
                <w:sz w:val="16"/>
                <w:szCs w:val="16"/>
                <w:lang w:val="es-MX"/>
              </w:rPr>
            </w:pPr>
            <w:r w:rsidRPr="001E1228">
              <w:rPr>
                <w:rFonts w:ascii="Verdana" w:hAnsi="Verdana"/>
                <w:sz w:val="16"/>
                <w:szCs w:val="16"/>
                <w:lang w:val="es-MX"/>
              </w:rPr>
              <w:t>15:30</w:t>
            </w:r>
          </w:p>
        </w:tc>
        <w:tc>
          <w:tcPr>
            <w:tcW w:w="7027" w:type="dxa"/>
          </w:tcPr>
          <w:p w:rsidR="00B7004C" w:rsidRPr="001E1228" w:rsidRDefault="00B7004C" w:rsidP="00D52CFE">
            <w:pPr>
              <w:spacing w:after="120"/>
              <w:jc w:val="both"/>
              <w:rPr>
                <w:rFonts w:ascii="Verdana" w:hAnsi="Verdana"/>
                <w:sz w:val="16"/>
                <w:szCs w:val="16"/>
                <w:lang w:val="es-ES"/>
              </w:rPr>
            </w:pPr>
            <w:r w:rsidRPr="001E1228">
              <w:rPr>
                <w:rFonts w:ascii="Verdana" w:hAnsi="Verdana"/>
                <w:sz w:val="16"/>
                <w:szCs w:val="16"/>
                <w:lang w:val="es-ES"/>
              </w:rPr>
              <w:t>Comida.</w:t>
            </w:r>
          </w:p>
        </w:tc>
      </w:tr>
      <w:tr w:rsidR="00B7004C" w:rsidRPr="001E1228" w:rsidTr="00CF1D5A">
        <w:tc>
          <w:tcPr>
            <w:tcW w:w="959" w:type="dxa"/>
          </w:tcPr>
          <w:p w:rsidR="00B7004C" w:rsidRPr="001E1228" w:rsidRDefault="00B7004C" w:rsidP="00D52CFE">
            <w:pPr>
              <w:spacing w:after="120"/>
              <w:jc w:val="right"/>
              <w:rPr>
                <w:rFonts w:ascii="Verdana" w:hAnsi="Verdana"/>
                <w:sz w:val="16"/>
                <w:szCs w:val="16"/>
                <w:lang w:val="es-MX"/>
              </w:rPr>
            </w:pPr>
          </w:p>
        </w:tc>
        <w:tc>
          <w:tcPr>
            <w:tcW w:w="992" w:type="dxa"/>
          </w:tcPr>
          <w:p w:rsidR="00B7004C" w:rsidRPr="001E1228" w:rsidRDefault="00B7004C" w:rsidP="00D52CFE">
            <w:pPr>
              <w:spacing w:after="120"/>
              <w:rPr>
                <w:rFonts w:ascii="Verdana" w:hAnsi="Verdana"/>
                <w:sz w:val="16"/>
                <w:szCs w:val="16"/>
                <w:lang w:val="es-MX"/>
              </w:rPr>
            </w:pPr>
          </w:p>
        </w:tc>
        <w:tc>
          <w:tcPr>
            <w:tcW w:w="7027" w:type="dxa"/>
          </w:tcPr>
          <w:p w:rsidR="00B7004C" w:rsidRPr="001E1228" w:rsidRDefault="00B7004C" w:rsidP="00D52CFE">
            <w:pPr>
              <w:spacing w:after="120"/>
              <w:jc w:val="both"/>
              <w:rPr>
                <w:rFonts w:ascii="Verdana" w:hAnsi="Verdana"/>
                <w:sz w:val="16"/>
                <w:szCs w:val="16"/>
                <w:lang w:val="es-MX"/>
              </w:rPr>
            </w:pPr>
            <w:r w:rsidRPr="001E1228">
              <w:rPr>
                <w:rFonts w:ascii="Verdana" w:hAnsi="Verdana"/>
                <w:sz w:val="16"/>
                <w:szCs w:val="16"/>
                <w:lang w:val="es-ES"/>
              </w:rPr>
              <w:t>Tarde libre.</w:t>
            </w:r>
          </w:p>
        </w:tc>
      </w:tr>
    </w:tbl>
    <w:p w:rsidR="00CF1D5A" w:rsidRPr="001E1228" w:rsidRDefault="00CF1D5A" w:rsidP="00D52CFE">
      <w:pPr>
        <w:spacing w:after="120"/>
        <w:jc w:val="both"/>
        <w:rPr>
          <w:rFonts w:ascii="Verdana" w:hAnsi="Verdana"/>
          <w:b/>
          <w:sz w:val="16"/>
          <w:szCs w:val="16"/>
          <w:lang w:val="es-ES"/>
        </w:rPr>
      </w:pPr>
      <w:bookmarkStart w:id="0" w:name="_GoBack"/>
      <w:bookmarkEnd w:id="0"/>
    </w:p>
    <w:p w:rsidR="0009356B" w:rsidRPr="001E1228" w:rsidRDefault="00DC6C91" w:rsidP="00D52CFE">
      <w:pPr>
        <w:spacing w:after="120"/>
        <w:jc w:val="both"/>
        <w:rPr>
          <w:rFonts w:ascii="Verdana" w:hAnsi="Verdana"/>
          <w:b/>
          <w:sz w:val="16"/>
          <w:szCs w:val="16"/>
          <w:lang w:val="es-ES"/>
        </w:rPr>
      </w:pPr>
      <w:r w:rsidRPr="001E1228">
        <w:rPr>
          <w:rFonts w:ascii="Verdana" w:hAnsi="Verdana"/>
          <w:b/>
          <w:sz w:val="16"/>
          <w:szCs w:val="16"/>
          <w:lang w:val="es-ES"/>
        </w:rPr>
        <w:t>Martes 24</w:t>
      </w:r>
      <w:r w:rsidR="0009356B" w:rsidRPr="001E1228">
        <w:rPr>
          <w:rFonts w:ascii="Verdana" w:hAnsi="Verdana"/>
          <w:b/>
          <w:sz w:val="16"/>
          <w:szCs w:val="16"/>
          <w:lang w:val="es-ES"/>
        </w:rPr>
        <w:t xml:space="preserve"> de septiembre</w:t>
      </w:r>
    </w:p>
    <w:p w:rsidR="00CF1D5A" w:rsidRPr="001E1228" w:rsidRDefault="00037B34" w:rsidP="00D52CFE">
      <w:pPr>
        <w:spacing w:after="120"/>
        <w:jc w:val="both"/>
        <w:rPr>
          <w:rFonts w:ascii="Verdana" w:hAnsi="Verdana"/>
          <w:sz w:val="16"/>
          <w:szCs w:val="16"/>
          <w:lang w:val="es-ES"/>
        </w:rPr>
      </w:pPr>
      <w:r w:rsidRPr="001E1228">
        <w:rPr>
          <w:rFonts w:ascii="Verdana" w:hAnsi="Verdana"/>
          <w:sz w:val="16"/>
          <w:szCs w:val="16"/>
          <w:lang w:val="es-ES"/>
        </w:rPr>
        <w:t>Casa Toluca de El Colegio Mexiquense, AC.</w:t>
      </w:r>
    </w:p>
    <w:tbl>
      <w:tblPr>
        <w:tblStyle w:val="Tablaconcuadrcula"/>
        <w:tblW w:w="0" w:type="auto"/>
        <w:tblLook w:val="04A0" w:firstRow="1" w:lastRow="0" w:firstColumn="1" w:lastColumn="0" w:noHBand="0" w:noVBand="1"/>
      </w:tblPr>
      <w:tblGrid>
        <w:gridCol w:w="959"/>
        <w:gridCol w:w="992"/>
        <w:gridCol w:w="7027"/>
      </w:tblGrid>
      <w:tr w:rsidR="00CF1D5A" w:rsidRPr="001E1228" w:rsidTr="0001536F">
        <w:tc>
          <w:tcPr>
            <w:tcW w:w="959" w:type="dxa"/>
          </w:tcPr>
          <w:p w:rsidR="00CF1D5A" w:rsidRPr="001E1228" w:rsidRDefault="00CF1D5A" w:rsidP="00D52CFE">
            <w:pPr>
              <w:spacing w:after="120"/>
              <w:jc w:val="right"/>
              <w:rPr>
                <w:rFonts w:ascii="Verdana" w:hAnsi="Verdana"/>
                <w:sz w:val="16"/>
                <w:szCs w:val="16"/>
                <w:lang w:val="es-MX"/>
              </w:rPr>
            </w:pPr>
            <w:r w:rsidRPr="001E1228">
              <w:rPr>
                <w:rFonts w:ascii="Verdana" w:hAnsi="Verdana"/>
                <w:sz w:val="16"/>
                <w:szCs w:val="16"/>
                <w:lang w:val="es-MX"/>
              </w:rPr>
              <w:t>10:00</w:t>
            </w:r>
          </w:p>
        </w:tc>
        <w:tc>
          <w:tcPr>
            <w:tcW w:w="992" w:type="dxa"/>
          </w:tcPr>
          <w:p w:rsidR="00CF1D5A" w:rsidRPr="001E1228" w:rsidRDefault="00CF1D5A" w:rsidP="00D52CFE">
            <w:pPr>
              <w:spacing w:after="120"/>
              <w:rPr>
                <w:rFonts w:ascii="Verdana" w:hAnsi="Verdana"/>
                <w:sz w:val="16"/>
                <w:szCs w:val="16"/>
                <w:lang w:val="es-MX"/>
              </w:rPr>
            </w:pPr>
            <w:r w:rsidRPr="001E1228">
              <w:rPr>
                <w:rFonts w:ascii="Verdana" w:hAnsi="Verdana"/>
                <w:sz w:val="16"/>
                <w:szCs w:val="16"/>
                <w:lang w:val="es-MX"/>
              </w:rPr>
              <w:t>13:00</w:t>
            </w:r>
          </w:p>
        </w:tc>
        <w:tc>
          <w:tcPr>
            <w:tcW w:w="7027" w:type="dxa"/>
          </w:tcPr>
          <w:p w:rsidR="00CF1D5A" w:rsidRPr="001E1228" w:rsidRDefault="00CF1D5A" w:rsidP="00D52CFE">
            <w:pPr>
              <w:spacing w:after="120"/>
              <w:jc w:val="both"/>
              <w:rPr>
                <w:rFonts w:ascii="Verdana" w:hAnsi="Verdana"/>
                <w:sz w:val="16"/>
                <w:szCs w:val="16"/>
                <w:lang w:val="es-MX"/>
              </w:rPr>
            </w:pPr>
            <w:r w:rsidRPr="001E1228">
              <w:rPr>
                <w:rFonts w:ascii="Verdana" w:hAnsi="Verdana"/>
                <w:sz w:val="16"/>
                <w:szCs w:val="16"/>
                <w:lang w:val="es-ES"/>
              </w:rPr>
              <w:t>Presentación de trabajos de los estudiantes.</w:t>
            </w:r>
            <w:r w:rsidR="008060DE" w:rsidRPr="001E1228">
              <w:rPr>
                <w:rFonts w:ascii="Verdana" w:hAnsi="Verdana"/>
                <w:sz w:val="16"/>
                <w:szCs w:val="16"/>
                <w:lang w:val="es-ES"/>
              </w:rPr>
              <w:t xml:space="preserve"> (Auditorio)</w:t>
            </w:r>
          </w:p>
        </w:tc>
      </w:tr>
      <w:tr w:rsidR="0097588C" w:rsidRPr="001E1228" w:rsidTr="0001536F">
        <w:tc>
          <w:tcPr>
            <w:tcW w:w="959" w:type="dxa"/>
          </w:tcPr>
          <w:p w:rsidR="0097588C" w:rsidRPr="001E1228" w:rsidRDefault="0097588C" w:rsidP="00D52CFE">
            <w:pPr>
              <w:spacing w:after="120"/>
              <w:jc w:val="right"/>
              <w:rPr>
                <w:rFonts w:ascii="Verdana" w:hAnsi="Verdana"/>
                <w:sz w:val="16"/>
                <w:szCs w:val="16"/>
                <w:lang w:val="es-MX"/>
              </w:rPr>
            </w:pPr>
            <w:r w:rsidRPr="001E1228">
              <w:rPr>
                <w:rFonts w:ascii="Verdana" w:hAnsi="Verdana"/>
                <w:sz w:val="16"/>
                <w:szCs w:val="16"/>
                <w:lang w:val="es-MX"/>
              </w:rPr>
              <w:t>13:00</w:t>
            </w:r>
          </w:p>
        </w:tc>
        <w:tc>
          <w:tcPr>
            <w:tcW w:w="992" w:type="dxa"/>
          </w:tcPr>
          <w:p w:rsidR="0097588C" w:rsidRPr="001E1228" w:rsidRDefault="008D41D0" w:rsidP="008D41D0">
            <w:pPr>
              <w:spacing w:after="120"/>
              <w:rPr>
                <w:rFonts w:ascii="Verdana" w:hAnsi="Verdana"/>
                <w:sz w:val="16"/>
                <w:szCs w:val="16"/>
                <w:lang w:val="es-MX"/>
              </w:rPr>
            </w:pPr>
            <w:r w:rsidRPr="001E1228">
              <w:rPr>
                <w:rFonts w:ascii="Verdana" w:hAnsi="Verdana"/>
                <w:sz w:val="16"/>
                <w:szCs w:val="16"/>
                <w:lang w:val="es-MX"/>
              </w:rPr>
              <w:t>13:15</w:t>
            </w:r>
          </w:p>
        </w:tc>
        <w:tc>
          <w:tcPr>
            <w:tcW w:w="7027" w:type="dxa"/>
          </w:tcPr>
          <w:p w:rsidR="0097588C" w:rsidRPr="001E1228" w:rsidRDefault="0097588C" w:rsidP="009068E5">
            <w:pPr>
              <w:spacing w:after="120"/>
              <w:jc w:val="both"/>
              <w:rPr>
                <w:rFonts w:ascii="Verdana" w:hAnsi="Verdana"/>
                <w:sz w:val="16"/>
                <w:szCs w:val="16"/>
                <w:lang w:val="es-MX"/>
              </w:rPr>
            </w:pPr>
            <w:r w:rsidRPr="001E1228">
              <w:rPr>
                <w:rFonts w:ascii="Verdana" w:hAnsi="Verdana"/>
                <w:sz w:val="16"/>
                <w:szCs w:val="16"/>
                <w:lang w:val="es-ES"/>
              </w:rPr>
              <w:t>Clausura del Encuentro.</w:t>
            </w:r>
            <w:r w:rsidR="008060DE" w:rsidRPr="001E1228">
              <w:rPr>
                <w:rFonts w:ascii="Verdana" w:hAnsi="Verdana"/>
                <w:sz w:val="16"/>
                <w:szCs w:val="16"/>
                <w:lang w:val="es-ES"/>
              </w:rPr>
              <w:t xml:space="preserve"> (Auditorio)</w:t>
            </w:r>
          </w:p>
        </w:tc>
      </w:tr>
      <w:tr w:rsidR="0097588C" w:rsidRPr="001E1228" w:rsidTr="0001536F">
        <w:tc>
          <w:tcPr>
            <w:tcW w:w="959" w:type="dxa"/>
          </w:tcPr>
          <w:p w:rsidR="0097588C" w:rsidRPr="001E1228" w:rsidRDefault="008D41D0" w:rsidP="008D41D0">
            <w:pPr>
              <w:spacing w:after="120"/>
              <w:jc w:val="right"/>
              <w:rPr>
                <w:rFonts w:ascii="Verdana" w:hAnsi="Verdana"/>
                <w:sz w:val="16"/>
                <w:szCs w:val="16"/>
                <w:lang w:val="es-MX"/>
              </w:rPr>
            </w:pPr>
            <w:r w:rsidRPr="001E1228">
              <w:rPr>
                <w:rFonts w:ascii="Verdana" w:hAnsi="Verdana"/>
                <w:sz w:val="16"/>
                <w:szCs w:val="16"/>
                <w:lang w:val="es-MX"/>
              </w:rPr>
              <w:t>13:15</w:t>
            </w:r>
          </w:p>
        </w:tc>
        <w:tc>
          <w:tcPr>
            <w:tcW w:w="992" w:type="dxa"/>
          </w:tcPr>
          <w:p w:rsidR="0097588C" w:rsidRPr="001E1228" w:rsidRDefault="0097588C" w:rsidP="008D41D0">
            <w:pPr>
              <w:spacing w:after="120"/>
              <w:rPr>
                <w:rFonts w:ascii="Verdana" w:hAnsi="Verdana"/>
                <w:sz w:val="16"/>
                <w:szCs w:val="16"/>
                <w:lang w:val="es-MX"/>
              </w:rPr>
            </w:pPr>
            <w:r w:rsidRPr="001E1228">
              <w:rPr>
                <w:rFonts w:ascii="Verdana" w:hAnsi="Verdana"/>
                <w:sz w:val="16"/>
                <w:szCs w:val="16"/>
                <w:lang w:val="es-MX"/>
              </w:rPr>
              <w:t>14:</w:t>
            </w:r>
            <w:r w:rsidR="008D41D0" w:rsidRPr="001E1228">
              <w:rPr>
                <w:rFonts w:ascii="Verdana" w:hAnsi="Verdana"/>
                <w:sz w:val="16"/>
                <w:szCs w:val="16"/>
                <w:lang w:val="es-MX"/>
              </w:rPr>
              <w:t>0</w:t>
            </w:r>
            <w:r w:rsidRPr="001E1228">
              <w:rPr>
                <w:rFonts w:ascii="Verdana" w:hAnsi="Verdana"/>
                <w:sz w:val="16"/>
                <w:szCs w:val="16"/>
                <w:lang w:val="es-MX"/>
              </w:rPr>
              <w:t>0</w:t>
            </w:r>
          </w:p>
        </w:tc>
        <w:tc>
          <w:tcPr>
            <w:tcW w:w="7027" w:type="dxa"/>
          </w:tcPr>
          <w:p w:rsidR="0097588C" w:rsidRPr="001E1228" w:rsidRDefault="0097588C" w:rsidP="009068E5">
            <w:pPr>
              <w:spacing w:after="120"/>
              <w:jc w:val="both"/>
              <w:rPr>
                <w:rFonts w:ascii="Verdana" w:hAnsi="Verdana"/>
                <w:sz w:val="16"/>
                <w:szCs w:val="16"/>
                <w:lang w:val="es-MX"/>
              </w:rPr>
            </w:pPr>
            <w:r w:rsidRPr="001E1228">
              <w:rPr>
                <w:rFonts w:ascii="Verdana" w:hAnsi="Verdana"/>
                <w:sz w:val="16"/>
                <w:szCs w:val="16"/>
                <w:lang w:val="es-ES"/>
              </w:rPr>
              <w:t>Presentación de los acuerdos de colaboración.</w:t>
            </w:r>
            <w:r w:rsidR="008060DE" w:rsidRPr="001E1228">
              <w:rPr>
                <w:rFonts w:ascii="Verdana" w:hAnsi="Verdana"/>
                <w:sz w:val="16"/>
                <w:szCs w:val="16"/>
                <w:lang w:val="es-ES"/>
              </w:rPr>
              <w:t xml:space="preserve"> (Salón Anexo)</w:t>
            </w:r>
          </w:p>
        </w:tc>
      </w:tr>
    </w:tbl>
    <w:p w:rsidR="00D52CFE" w:rsidRPr="001E1228" w:rsidRDefault="00D52CFE" w:rsidP="00D52CFE">
      <w:pPr>
        <w:spacing w:after="120"/>
        <w:rPr>
          <w:rFonts w:ascii="Verdana" w:hAnsi="Verdana"/>
          <w:b/>
          <w:sz w:val="16"/>
          <w:szCs w:val="16"/>
          <w:lang w:val="es-MX"/>
        </w:rPr>
      </w:pPr>
    </w:p>
    <w:sectPr w:rsidR="00D52CFE" w:rsidRPr="001E1228" w:rsidSect="0009356B">
      <w:foot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44C" w:rsidRDefault="0090444C" w:rsidP="0009356B">
      <w:r>
        <w:separator/>
      </w:r>
    </w:p>
  </w:endnote>
  <w:endnote w:type="continuationSeparator" w:id="0">
    <w:p w:rsidR="0090444C" w:rsidRDefault="0090444C" w:rsidP="0009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18201"/>
      <w:docPartObj>
        <w:docPartGallery w:val="Page Numbers (Bottom of Page)"/>
        <w:docPartUnique/>
      </w:docPartObj>
    </w:sdtPr>
    <w:sdtEndPr/>
    <w:sdtContent>
      <w:p w:rsidR="0009356B" w:rsidRDefault="0009356B">
        <w:pPr>
          <w:pStyle w:val="Piedepgina"/>
          <w:jc w:val="right"/>
        </w:pPr>
        <w:r>
          <w:fldChar w:fldCharType="begin"/>
        </w:r>
        <w:r>
          <w:instrText>PAGE   \* MERGEFORMAT</w:instrText>
        </w:r>
        <w:r>
          <w:fldChar w:fldCharType="separate"/>
        </w:r>
        <w:r w:rsidR="001E1228" w:rsidRPr="001E1228">
          <w:rPr>
            <w:noProof/>
            <w:lang w:val="es-ES"/>
          </w:rPr>
          <w:t>3</w:t>
        </w:r>
        <w:r>
          <w:fldChar w:fldCharType="end"/>
        </w:r>
      </w:p>
    </w:sdtContent>
  </w:sdt>
  <w:p w:rsidR="0009356B" w:rsidRDefault="000935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44C" w:rsidRDefault="0090444C" w:rsidP="0009356B">
      <w:r>
        <w:separator/>
      </w:r>
    </w:p>
  </w:footnote>
  <w:footnote w:type="continuationSeparator" w:id="0">
    <w:p w:rsidR="0090444C" w:rsidRDefault="0090444C" w:rsidP="000935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BDD"/>
    <w:multiLevelType w:val="hybridMultilevel"/>
    <w:tmpl w:val="A2B8E4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54225A"/>
    <w:multiLevelType w:val="hybridMultilevel"/>
    <w:tmpl w:val="CAC2F9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DD1426"/>
    <w:multiLevelType w:val="hybridMultilevel"/>
    <w:tmpl w:val="3B84A2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EAC1ECD"/>
    <w:multiLevelType w:val="hybridMultilevel"/>
    <w:tmpl w:val="94A875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0D61AF8"/>
    <w:multiLevelType w:val="hybridMultilevel"/>
    <w:tmpl w:val="E340A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4400F71"/>
    <w:multiLevelType w:val="hybridMultilevel"/>
    <w:tmpl w:val="237826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F5A6D6E"/>
    <w:multiLevelType w:val="hybridMultilevel"/>
    <w:tmpl w:val="CAC2F9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717B00"/>
    <w:multiLevelType w:val="hybridMultilevel"/>
    <w:tmpl w:val="E3722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5D911B4"/>
    <w:multiLevelType w:val="hybridMultilevel"/>
    <w:tmpl w:val="CC964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D32D85"/>
    <w:multiLevelType w:val="hybridMultilevel"/>
    <w:tmpl w:val="E340AC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3474365"/>
    <w:multiLevelType w:val="hybridMultilevel"/>
    <w:tmpl w:val="EE48D5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F0C4391"/>
    <w:multiLevelType w:val="hybridMultilevel"/>
    <w:tmpl w:val="A1E0AF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653088"/>
    <w:multiLevelType w:val="hybridMultilevel"/>
    <w:tmpl w:val="EE48D5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0F706F0"/>
    <w:multiLevelType w:val="hybridMultilevel"/>
    <w:tmpl w:val="CC964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75304A2"/>
    <w:multiLevelType w:val="hybridMultilevel"/>
    <w:tmpl w:val="D826A3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759754A"/>
    <w:multiLevelType w:val="hybridMultilevel"/>
    <w:tmpl w:val="B1B636F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5"/>
  </w:num>
  <w:num w:numId="3">
    <w:abstractNumId w:val="2"/>
  </w:num>
  <w:num w:numId="4">
    <w:abstractNumId w:val="11"/>
  </w:num>
  <w:num w:numId="5">
    <w:abstractNumId w:val="5"/>
  </w:num>
  <w:num w:numId="6">
    <w:abstractNumId w:val="14"/>
  </w:num>
  <w:num w:numId="7">
    <w:abstractNumId w:val="12"/>
  </w:num>
  <w:num w:numId="8">
    <w:abstractNumId w:val="8"/>
  </w:num>
  <w:num w:numId="9">
    <w:abstractNumId w:val="3"/>
  </w:num>
  <w:num w:numId="10">
    <w:abstractNumId w:val="9"/>
  </w:num>
  <w:num w:numId="11">
    <w:abstractNumId w:val="13"/>
  </w:num>
  <w:num w:numId="12">
    <w:abstractNumId w:val="10"/>
  </w:num>
  <w:num w:numId="13">
    <w:abstractNumId w:val="1"/>
  </w:num>
  <w:num w:numId="14">
    <w:abstractNumId w:val="7"/>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56B"/>
    <w:rsid w:val="00010AFB"/>
    <w:rsid w:val="00037B34"/>
    <w:rsid w:val="00052248"/>
    <w:rsid w:val="000621F3"/>
    <w:rsid w:val="0008596E"/>
    <w:rsid w:val="000913D6"/>
    <w:rsid w:val="0009356B"/>
    <w:rsid w:val="000D6F91"/>
    <w:rsid w:val="00102BDA"/>
    <w:rsid w:val="00145136"/>
    <w:rsid w:val="0017311A"/>
    <w:rsid w:val="00191166"/>
    <w:rsid w:val="001A05D2"/>
    <w:rsid w:val="001D1646"/>
    <w:rsid w:val="001D57F6"/>
    <w:rsid w:val="001E1228"/>
    <w:rsid w:val="00205D80"/>
    <w:rsid w:val="002443E5"/>
    <w:rsid w:val="002869EC"/>
    <w:rsid w:val="00286F6E"/>
    <w:rsid w:val="002A5A1E"/>
    <w:rsid w:val="002C2F0A"/>
    <w:rsid w:val="002F644D"/>
    <w:rsid w:val="00316616"/>
    <w:rsid w:val="0032072B"/>
    <w:rsid w:val="0032119F"/>
    <w:rsid w:val="003657DF"/>
    <w:rsid w:val="00366C72"/>
    <w:rsid w:val="003729E9"/>
    <w:rsid w:val="00397AAC"/>
    <w:rsid w:val="003B09FF"/>
    <w:rsid w:val="003D46CE"/>
    <w:rsid w:val="0044525C"/>
    <w:rsid w:val="004513DA"/>
    <w:rsid w:val="0046648D"/>
    <w:rsid w:val="004714BA"/>
    <w:rsid w:val="004D1D1F"/>
    <w:rsid w:val="004E2E4A"/>
    <w:rsid w:val="00517DEC"/>
    <w:rsid w:val="00566E57"/>
    <w:rsid w:val="005812D5"/>
    <w:rsid w:val="0060105F"/>
    <w:rsid w:val="00620079"/>
    <w:rsid w:val="00634B03"/>
    <w:rsid w:val="00650821"/>
    <w:rsid w:val="006A1DF2"/>
    <w:rsid w:val="006C1BCB"/>
    <w:rsid w:val="00717AF4"/>
    <w:rsid w:val="00736A87"/>
    <w:rsid w:val="00754310"/>
    <w:rsid w:val="00786C4F"/>
    <w:rsid w:val="00795E97"/>
    <w:rsid w:val="00795FF4"/>
    <w:rsid w:val="007A4DE1"/>
    <w:rsid w:val="007A688F"/>
    <w:rsid w:val="007B0F98"/>
    <w:rsid w:val="007C26B6"/>
    <w:rsid w:val="007D123B"/>
    <w:rsid w:val="007D2838"/>
    <w:rsid w:val="007D6386"/>
    <w:rsid w:val="007E0196"/>
    <w:rsid w:val="007E6541"/>
    <w:rsid w:val="008060DE"/>
    <w:rsid w:val="00810526"/>
    <w:rsid w:val="0083758E"/>
    <w:rsid w:val="008427BC"/>
    <w:rsid w:val="008C2FB3"/>
    <w:rsid w:val="008D41D0"/>
    <w:rsid w:val="008D42A2"/>
    <w:rsid w:val="0090444C"/>
    <w:rsid w:val="00920B11"/>
    <w:rsid w:val="00924D4F"/>
    <w:rsid w:val="00964CDF"/>
    <w:rsid w:val="0097588C"/>
    <w:rsid w:val="009B1FE2"/>
    <w:rsid w:val="009C3460"/>
    <w:rsid w:val="009E34DC"/>
    <w:rsid w:val="00A43226"/>
    <w:rsid w:val="00A74878"/>
    <w:rsid w:val="00AA7C60"/>
    <w:rsid w:val="00AB0D39"/>
    <w:rsid w:val="00B17847"/>
    <w:rsid w:val="00B26100"/>
    <w:rsid w:val="00B42DD9"/>
    <w:rsid w:val="00B5154C"/>
    <w:rsid w:val="00B602C2"/>
    <w:rsid w:val="00B7004C"/>
    <w:rsid w:val="00B81919"/>
    <w:rsid w:val="00B93BD7"/>
    <w:rsid w:val="00BB7F41"/>
    <w:rsid w:val="00BC36B8"/>
    <w:rsid w:val="00BD35A1"/>
    <w:rsid w:val="00C35985"/>
    <w:rsid w:val="00C56BC1"/>
    <w:rsid w:val="00C73956"/>
    <w:rsid w:val="00CA3270"/>
    <w:rsid w:val="00CB511F"/>
    <w:rsid w:val="00CC3A6D"/>
    <w:rsid w:val="00CE2D51"/>
    <w:rsid w:val="00CF1D5A"/>
    <w:rsid w:val="00D01EE7"/>
    <w:rsid w:val="00D52CFE"/>
    <w:rsid w:val="00D6480E"/>
    <w:rsid w:val="00D7298A"/>
    <w:rsid w:val="00D816DF"/>
    <w:rsid w:val="00DB0E87"/>
    <w:rsid w:val="00DC6C91"/>
    <w:rsid w:val="00E13435"/>
    <w:rsid w:val="00E14A23"/>
    <w:rsid w:val="00E34186"/>
    <w:rsid w:val="00E4070F"/>
    <w:rsid w:val="00E46AC7"/>
    <w:rsid w:val="00E827C9"/>
    <w:rsid w:val="00EF226A"/>
    <w:rsid w:val="00F01D2C"/>
    <w:rsid w:val="00F1568A"/>
    <w:rsid w:val="00F677A9"/>
    <w:rsid w:val="00F71427"/>
    <w:rsid w:val="00F718E4"/>
    <w:rsid w:val="00FA4DB0"/>
    <w:rsid w:val="00FF7D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6B"/>
    <w:pPr>
      <w:spacing w:after="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56B"/>
    <w:pPr>
      <w:tabs>
        <w:tab w:val="center" w:pos="4419"/>
        <w:tab w:val="right" w:pos="8838"/>
      </w:tabs>
    </w:pPr>
  </w:style>
  <w:style w:type="character" w:customStyle="1" w:styleId="EncabezadoCar">
    <w:name w:val="Encabezado Car"/>
    <w:basedOn w:val="Fuentedeprrafopredeter"/>
    <w:link w:val="Encabezado"/>
    <w:uiPriority w:val="99"/>
    <w:rsid w:val="0009356B"/>
    <w:rPr>
      <w:sz w:val="24"/>
      <w:szCs w:val="24"/>
      <w:lang w:val="en-US"/>
    </w:rPr>
  </w:style>
  <w:style w:type="paragraph" w:styleId="Piedepgina">
    <w:name w:val="footer"/>
    <w:basedOn w:val="Normal"/>
    <w:link w:val="PiedepginaCar"/>
    <w:uiPriority w:val="99"/>
    <w:unhideWhenUsed/>
    <w:rsid w:val="0009356B"/>
    <w:pPr>
      <w:tabs>
        <w:tab w:val="center" w:pos="4419"/>
        <w:tab w:val="right" w:pos="8838"/>
      </w:tabs>
    </w:pPr>
  </w:style>
  <w:style w:type="character" w:customStyle="1" w:styleId="PiedepginaCar">
    <w:name w:val="Pie de página Car"/>
    <w:basedOn w:val="Fuentedeprrafopredeter"/>
    <w:link w:val="Piedepgina"/>
    <w:uiPriority w:val="99"/>
    <w:rsid w:val="0009356B"/>
    <w:rPr>
      <w:sz w:val="24"/>
      <w:szCs w:val="24"/>
      <w:lang w:val="en-US"/>
    </w:rPr>
  </w:style>
  <w:style w:type="paragraph" w:styleId="Prrafodelista">
    <w:name w:val="List Paragraph"/>
    <w:basedOn w:val="Normal"/>
    <w:uiPriority w:val="34"/>
    <w:qFormat/>
    <w:rsid w:val="00754310"/>
    <w:pPr>
      <w:ind w:left="720"/>
      <w:contextualSpacing/>
    </w:pPr>
  </w:style>
  <w:style w:type="table" w:styleId="Tablaconcuadrcula">
    <w:name w:val="Table Grid"/>
    <w:basedOn w:val="Tablanormal"/>
    <w:uiPriority w:val="59"/>
    <w:rsid w:val="007C2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2F644D"/>
  </w:style>
  <w:style w:type="paragraph" w:customStyle="1" w:styleId="yiv0200328402msonormal">
    <w:name w:val="yiv0200328402msonormal"/>
    <w:basedOn w:val="Normal"/>
    <w:rsid w:val="00286F6E"/>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286F6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56B"/>
    <w:pPr>
      <w:spacing w:after="0" w:line="240" w:lineRule="auto"/>
    </w:pPr>
    <w:rPr>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9356B"/>
    <w:pPr>
      <w:tabs>
        <w:tab w:val="center" w:pos="4419"/>
        <w:tab w:val="right" w:pos="8838"/>
      </w:tabs>
    </w:pPr>
  </w:style>
  <w:style w:type="character" w:customStyle="1" w:styleId="EncabezadoCar">
    <w:name w:val="Encabezado Car"/>
    <w:basedOn w:val="Fuentedeprrafopredeter"/>
    <w:link w:val="Encabezado"/>
    <w:uiPriority w:val="99"/>
    <w:rsid w:val="0009356B"/>
    <w:rPr>
      <w:sz w:val="24"/>
      <w:szCs w:val="24"/>
      <w:lang w:val="en-US"/>
    </w:rPr>
  </w:style>
  <w:style w:type="paragraph" w:styleId="Piedepgina">
    <w:name w:val="footer"/>
    <w:basedOn w:val="Normal"/>
    <w:link w:val="PiedepginaCar"/>
    <w:uiPriority w:val="99"/>
    <w:unhideWhenUsed/>
    <w:rsid w:val="0009356B"/>
    <w:pPr>
      <w:tabs>
        <w:tab w:val="center" w:pos="4419"/>
        <w:tab w:val="right" w:pos="8838"/>
      </w:tabs>
    </w:pPr>
  </w:style>
  <w:style w:type="character" w:customStyle="1" w:styleId="PiedepginaCar">
    <w:name w:val="Pie de página Car"/>
    <w:basedOn w:val="Fuentedeprrafopredeter"/>
    <w:link w:val="Piedepgina"/>
    <w:uiPriority w:val="99"/>
    <w:rsid w:val="0009356B"/>
    <w:rPr>
      <w:sz w:val="24"/>
      <w:szCs w:val="24"/>
      <w:lang w:val="en-US"/>
    </w:rPr>
  </w:style>
  <w:style w:type="paragraph" w:styleId="Prrafodelista">
    <w:name w:val="List Paragraph"/>
    <w:basedOn w:val="Normal"/>
    <w:uiPriority w:val="34"/>
    <w:qFormat/>
    <w:rsid w:val="00754310"/>
    <w:pPr>
      <w:ind w:left="720"/>
      <w:contextualSpacing/>
    </w:pPr>
  </w:style>
  <w:style w:type="table" w:styleId="Tablaconcuadrcula">
    <w:name w:val="Table Grid"/>
    <w:basedOn w:val="Tablanormal"/>
    <w:uiPriority w:val="59"/>
    <w:rsid w:val="007C26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2F644D"/>
  </w:style>
  <w:style w:type="paragraph" w:customStyle="1" w:styleId="yiv0200328402msonormal">
    <w:name w:val="yiv0200328402msonormal"/>
    <w:basedOn w:val="Normal"/>
    <w:rsid w:val="00286F6E"/>
    <w:pPr>
      <w:spacing w:before="100" w:beforeAutospacing="1" w:after="100" w:afterAutospacing="1"/>
    </w:pPr>
    <w:rPr>
      <w:rFonts w:ascii="Times New Roman" w:eastAsia="Times New Roman" w:hAnsi="Times New Roman" w:cs="Times New Roman"/>
      <w:lang w:val="es-MX" w:eastAsia="es-MX"/>
    </w:rPr>
  </w:style>
  <w:style w:type="paragraph" w:customStyle="1" w:styleId="Default">
    <w:name w:val="Default"/>
    <w:rsid w:val="00286F6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05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964</Words>
  <Characters>5305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mediche</cp:lastModifiedBy>
  <cp:revision>7</cp:revision>
  <cp:lastPrinted>2013-04-24T19:56:00Z</cp:lastPrinted>
  <dcterms:created xsi:type="dcterms:W3CDTF">2013-09-14T01:45:00Z</dcterms:created>
  <dcterms:modified xsi:type="dcterms:W3CDTF">2013-10-03T15:34:00Z</dcterms:modified>
</cp:coreProperties>
</file>