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5FC" w:rsidRPr="006F4CB0" w:rsidRDefault="002B05BF" w:rsidP="007D05FC">
      <w:pPr>
        <w:jc w:val="center"/>
        <w:rPr>
          <w:b/>
          <w:sz w:val="28"/>
          <w:szCs w:val="28"/>
          <w:lang w:val="es-ES"/>
        </w:rPr>
      </w:pPr>
      <w:r w:rsidRPr="00EE3934">
        <w:rPr>
          <w:lang w:val="es-ES"/>
        </w:rPr>
        <w:fldChar w:fldCharType="begin"/>
      </w:r>
      <w:r w:rsidRPr="00EE3934">
        <w:rPr>
          <w:lang w:val="es-ES"/>
        </w:rPr>
        <w:instrText xml:space="preserve"> SEQ CHAPTER \h \r 1</w:instrText>
      </w:r>
      <w:r w:rsidRPr="00EE3934">
        <w:rPr>
          <w:lang w:val="es-ES"/>
        </w:rPr>
        <w:fldChar w:fldCharType="end"/>
      </w:r>
      <w:r w:rsidR="00364DEE" w:rsidRPr="00364DEE">
        <w:rPr>
          <w:lang w:val="es-ES"/>
        </w:rPr>
        <w:t xml:space="preserve"> </w:t>
      </w:r>
      <w:r w:rsidR="007D05FC" w:rsidRPr="006F4CB0">
        <w:rPr>
          <w:b/>
          <w:sz w:val="28"/>
          <w:szCs w:val="28"/>
          <w:lang w:val="es-ES"/>
        </w:rPr>
        <w:t>UNIVERSIDAD MAYOR DE SAN ANDRES</w:t>
      </w:r>
    </w:p>
    <w:p w:rsidR="007D05FC" w:rsidRPr="006F4CB0" w:rsidRDefault="007D05FC" w:rsidP="007D05FC">
      <w:pPr>
        <w:jc w:val="center"/>
        <w:rPr>
          <w:b/>
          <w:sz w:val="28"/>
          <w:szCs w:val="28"/>
          <w:lang w:val="es-ES"/>
        </w:rPr>
      </w:pPr>
      <w:r w:rsidRPr="006F4CB0">
        <w:rPr>
          <w:b/>
          <w:sz w:val="28"/>
          <w:szCs w:val="28"/>
          <w:lang w:val="es-ES"/>
        </w:rPr>
        <w:t xml:space="preserve">MAESTRÍA EN ALTA GERENCIA EN </w:t>
      </w:r>
      <w:proofErr w:type="spellStart"/>
      <w:r w:rsidRPr="006F4CB0">
        <w:rPr>
          <w:b/>
          <w:sz w:val="28"/>
          <w:szCs w:val="28"/>
          <w:lang w:val="es-ES"/>
        </w:rPr>
        <w:t>TIC's</w:t>
      </w:r>
      <w:proofErr w:type="spellEnd"/>
      <w:r w:rsidRPr="006F4CB0">
        <w:rPr>
          <w:b/>
          <w:sz w:val="28"/>
          <w:szCs w:val="28"/>
          <w:lang w:val="es-ES"/>
        </w:rPr>
        <w:t xml:space="preserve"> E INNOVACIÓN PARA EL DESARROLLO. </w:t>
      </w:r>
    </w:p>
    <w:p w:rsidR="007D05FC" w:rsidRPr="006F4CB0" w:rsidRDefault="007D05FC" w:rsidP="007D05FC">
      <w:pPr>
        <w:jc w:val="center"/>
        <w:rPr>
          <w:b/>
          <w:sz w:val="28"/>
          <w:szCs w:val="28"/>
          <w:lang w:val="es-ES"/>
        </w:rPr>
      </w:pPr>
      <w:r w:rsidRPr="006F4CB0">
        <w:rPr>
          <w:b/>
          <w:sz w:val="28"/>
          <w:szCs w:val="28"/>
          <w:lang w:val="es-ES"/>
        </w:rPr>
        <w:t>GESTION PÚBLICA</w:t>
      </w:r>
    </w:p>
    <w:p w:rsidR="007D05FC" w:rsidRDefault="007D05FC" w:rsidP="007D05FC">
      <w:pPr>
        <w:jc w:val="center"/>
        <w:rPr>
          <w:lang w:val="es-ES"/>
        </w:rPr>
      </w:pPr>
    </w:p>
    <w:p w:rsidR="007D05FC" w:rsidRDefault="007D05FC" w:rsidP="007D05FC">
      <w:pPr>
        <w:jc w:val="center"/>
        <w:rPr>
          <w:lang w:val="es-ES"/>
        </w:rPr>
      </w:pPr>
    </w:p>
    <w:p w:rsidR="007D05FC" w:rsidRDefault="007D05FC" w:rsidP="007D05FC">
      <w:pPr>
        <w:jc w:val="center"/>
        <w:rPr>
          <w:lang w:val="es-ES"/>
        </w:rPr>
      </w:pPr>
    </w:p>
    <w:p w:rsidR="007D05FC" w:rsidRDefault="007D05FC" w:rsidP="007D05FC">
      <w:pPr>
        <w:jc w:val="center"/>
        <w:rPr>
          <w:lang w:val="es-ES"/>
        </w:rPr>
      </w:pPr>
    </w:p>
    <w:p w:rsidR="007D05FC" w:rsidRDefault="007D05FC" w:rsidP="007D05FC">
      <w:pPr>
        <w:jc w:val="center"/>
        <w:rPr>
          <w:lang w:val="es-ES"/>
        </w:rPr>
      </w:pPr>
      <w:r w:rsidRPr="00FD148E">
        <w:rPr>
          <w:noProof/>
          <w:lang w:val="es-ES" w:eastAsia="es-ES"/>
        </w:rPr>
        <w:drawing>
          <wp:inline distT="0" distB="0" distL="0" distR="0" wp14:anchorId="655F1F77" wp14:editId="0D4709C0">
            <wp:extent cx="1588169" cy="3030189"/>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1891" cy="3037291"/>
                    </a:xfrm>
                    <a:prstGeom prst="rect">
                      <a:avLst/>
                    </a:prstGeom>
                    <a:noFill/>
                    <a:ln>
                      <a:noFill/>
                    </a:ln>
                  </pic:spPr>
                </pic:pic>
              </a:graphicData>
            </a:graphic>
          </wp:inline>
        </w:drawing>
      </w:r>
    </w:p>
    <w:p w:rsidR="007D05FC" w:rsidRDefault="007D05FC" w:rsidP="007D05FC">
      <w:pPr>
        <w:jc w:val="center"/>
        <w:rPr>
          <w:lang w:val="es-ES"/>
        </w:rPr>
      </w:pPr>
    </w:p>
    <w:p w:rsidR="007D05FC" w:rsidRDefault="007D05FC" w:rsidP="007D05FC">
      <w:pPr>
        <w:jc w:val="center"/>
        <w:rPr>
          <w:lang w:val="es-ES"/>
        </w:rPr>
      </w:pPr>
    </w:p>
    <w:p w:rsidR="007D05FC" w:rsidRDefault="007D05FC" w:rsidP="007D05FC">
      <w:pPr>
        <w:jc w:val="center"/>
        <w:rPr>
          <w:lang w:val="es-ES"/>
        </w:rPr>
      </w:pPr>
    </w:p>
    <w:p w:rsidR="007D05FC" w:rsidRDefault="007D05FC" w:rsidP="007D05FC">
      <w:pPr>
        <w:jc w:val="center"/>
        <w:rPr>
          <w:lang w:val="es-ES"/>
        </w:rPr>
      </w:pPr>
    </w:p>
    <w:p w:rsidR="007D05FC" w:rsidRDefault="007D05FC" w:rsidP="007D05FC">
      <w:pPr>
        <w:jc w:val="center"/>
        <w:rPr>
          <w:b/>
          <w:sz w:val="28"/>
          <w:szCs w:val="28"/>
          <w:lang w:val="es-ES"/>
        </w:rPr>
      </w:pPr>
      <w:r w:rsidRPr="00EE3934">
        <w:rPr>
          <w:lang w:val="es-ES"/>
        </w:rPr>
        <w:fldChar w:fldCharType="begin"/>
      </w:r>
      <w:r w:rsidRPr="00EE3934">
        <w:rPr>
          <w:lang w:val="es-ES"/>
        </w:rPr>
        <w:instrText xml:space="preserve"> SEQ CHAPTER \h \r 1</w:instrText>
      </w:r>
      <w:r w:rsidRPr="00EE3934">
        <w:rPr>
          <w:lang w:val="es-ES"/>
        </w:rPr>
        <w:fldChar w:fldCharType="end"/>
      </w:r>
      <w:r>
        <w:rPr>
          <w:b/>
          <w:sz w:val="28"/>
          <w:szCs w:val="28"/>
          <w:lang w:val="es-ES"/>
        </w:rPr>
        <w:t xml:space="preserve">EVALUACIÓN DE LA OFERTA ELECTORAL DEL </w:t>
      </w:r>
    </w:p>
    <w:p w:rsidR="007D05FC" w:rsidRDefault="007D05FC" w:rsidP="007D05FC">
      <w:pPr>
        <w:jc w:val="center"/>
        <w:rPr>
          <w:b/>
          <w:sz w:val="28"/>
          <w:szCs w:val="28"/>
          <w:lang w:val="es-ES"/>
        </w:rPr>
      </w:pPr>
      <w:r>
        <w:rPr>
          <w:b/>
          <w:sz w:val="28"/>
          <w:szCs w:val="28"/>
          <w:lang w:val="es-ES"/>
        </w:rPr>
        <w:t xml:space="preserve">GOBIERNO AUTONOMO MUNICIPAL DE POTOSI </w:t>
      </w:r>
    </w:p>
    <w:p w:rsidR="007D05FC" w:rsidRDefault="007D05FC" w:rsidP="007D05FC">
      <w:pPr>
        <w:jc w:val="center"/>
        <w:rPr>
          <w:b/>
          <w:sz w:val="28"/>
          <w:szCs w:val="28"/>
          <w:lang w:val="es-ES"/>
        </w:rPr>
      </w:pPr>
      <w:r>
        <w:rPr>
          <w:b/>
          <w:sz w:val="28"/>
          <w:szCs w:val="28"/>
          <w:lang w:val="es-ES"/>
        </w:rPr>
        <w:t xml:space="preserve">Y </w:t>
      </w:r>
    </w:p>
    <w:p w:rsidR="007D05FC" w:rsidRDefault="007D05FC" w:rsidP="007D05FC">
      <w:pPr>
        <w:jc w:val="center"/>
        <w:rPr>
          <w:b/>
          <w:sz w:val="28"/>
          <w:szCs w:val="28"/>
          <w:lang w:val="es-ES"/>
        </w:rPr>
      </w:pPr>
      <w:r>
        <w:rPr>
          <w:b/>
          <w:sz w:val="28"/>
          <w:szCs w:val="28"/>
          <w:lang w:val="es-ES"/>
        </w:rPr>
        <w:t xml:space="preserve">GOBIERNO AUTONOMO DEPARTAMENTAL DE POTOSI </w:t>
      </w:r>
    </w:p>
    <w:p w:rsidR="007D05FC" w:rsidRDefault="007D05FC" w:rsidP="007D05FC">
      <w:pPr>
        <w:jc w:val="center"/>
        <w:rPr>
          <w:b/>
          <w:sz w:val="28"/>
          <w:szCs w:val="28"/>
          <w:lang w:val="es-ES"/>
        </w:rPr>
      </w:pPr>
    </w:p>
    <w:p w:rsidR="007D05FC" w:rsidRPr="00EE3934" w:rsidRDefault="007D05FC" w:rsidP="007D05FC">
      <w:pPr>
        <w:jc w:val="center"/>
        <w:rPr>
          <w:b/>
          <w:sz w:val="28"/>
          <w:szCs w:val="28"/>
          <w:lang w:val="es-ES"/>
        </w:rPr>
      </w:pPr>
    </w:p>
    <w:p w:rsidR="007D05FC" w:rsidRDefault="007D05FC" w:rsidP="007D05FC">
      <w:pPr>
        <w:jc w:val="center"/>
        <w:rPr>
          <w:sz w:val="36"/>
          <w:szCs w:val="36"/>
          <w:lang w:val="es-ES"/>
        </w:rPr>
      </w:pPr>
    </w:p>
    <w:p w:rsidR="007D05FC" w:rsidRPr="000C66FC" w:rsidRDefault="007D05FC" w:rsidP="007D05FC">
      <w:pPr>
        <w:jc w:val="center"/>
        <w:rPr>
          <w:sz w:val="32"/>
          <w:szCs w:val="28"/>
          <w:lang w:val="es-ES"/>
        </w:rPr>
      </w:pPr>
      <w:proofErr w:type="spellStart"/>
      <w:r>
        <w:rPr>
          <w:sz w:val="32"/>
          <w:szCs w:val="28"/>
          <w:lang w:val="es-ES"/>
        </w:rPr>
        <w:t>Apaza</w:t>
      </w:r>
      <w:proofErr w:type="spellEnd"/>
      <w:r>
        <w:rPr>
          <w:sz w:val="32"/>
          <w:szCs w:val="28"/>
          <w:lang w:val="es-ES"/>
        </w:rPr>
        <w:t xml:space="preserve"> Cora </w:t>
      </w:r>
      <w:proofErr w:type="spellStart"/>
      <w:r>
        <w:rPr>
          <w:sz w:val="32"/>
          <w:szCs w:val="28"/>
          <w:lang w:val="es-ES"/>
        </w:rPr>
        <w:t>Monica</w:t>
      </w:r>
      <w:proofErr w:type="spellEnd"/>
    </w:p>
    <w:p w:rsidR="007D05FC" w:rsidRDefault="007D05FC" w:rsidP="007D05FC">
      <w:pPr>
        <w:jc w:val="center"/>
        <w:rPr>
          <w:sz w:val="32"/>
          <w:szCs w:val="28"/>
          <w:lang w:val="es-ES"/>
        </w:rPr>
      </w:pPr>
      <w:proofErr w:type="spellStart"/>
      <w:r>
        <w:rPr>
          <w:sz w:val="32"/>
          <w:szCs w:val="28"/>
          <w:lang w:val="es-ES"/>
        </w:rPr>
        <w:t>Canqui</w:t>
      </w:r>
      <w:proofErr w:type="spellEnd"/>
      <w:r>
        <w:rPr>
          <w:sz w:val="32"/>
          <w:szCs w:val="28"/>
          <w:lang w:val="es-ES"/>
        </w:rPr>
        <w:t xml:space="preserve"> Chirinos Betty</w:t>
      </w:r>
    </w:p>
    <w:p w:rsidR="007D05FC" w:rsidRPr="000C66FC" w:rsidRDefault="007D05FC" w:rsidP="007D05FC">
      <w:pPr>
        <w:jc w:val="center"/>
        <w:rPr>
          <w:sz w:val="40"/>
          <w:szCs w:val="36"/>
          <w:lang w:val="es-ES"/>
        </w:rPr>
      </w:pPr>
      <w:r>
        <w:rPr>
          <w:sz w:val="32"/>
          <w:szCs w:val="28"/>
          <w:lang w:val="es-ES"/>
        </w:rPr>
        <w:t>Saavedra Menchaca Daniela</w:t>
      </w:r>
    </w:p>
    <w:p w:rsidR="007D05FC" w:rsidRDefault="007D05FC" w:rsidP="007D05FC">
      <w:pPr>
        <w:jc w:val="center"/>
        <w:rPr>
          <w:sz w:val="36"/>
          <w:szCs w:val="36"/>
          <w:lang w:val="es-ES"/>
        </w:rPr>
      </w:pPr>
    </w:p>
    <w:p w:rsidR="007D05FC" w:rsidRDefault="007D05FC" w:rsidP="007D05FC">
      <w:pPr>
        <w:jc w:val="center"/>
        <w:rPr>
          <w:sz w:val="36"/>
          <w:szCs w:val="36"/>
          <w:lang w:val="es-ES"/>
        </w:rPr>
      </w:pPr>
    </w:p>
    <w:p w:rsidR="007D05FC" w:rsidRDefault="007D05FC" w:rsidP="007D05FC">
      <w:pPr>
        <w:jc w:val="center"/>
        <w:rPr>
          <w:sz w:val="36"/>
          <w:szCs w:val="36"/>
          <w:lang w:val="es-ES"/>
        </w:rPr>
      </w:pPr>
    </w:p>
    <w:p w:rsidR="00236E6D" w:rsidRPr="00EE3934" w:rsidRDefault="007D05FC" w:rsidP="007D05FC">
      <w:pPr>
        <w:jc w:val="center"/>
        <w:rPr>
          <w:lang w:val="es-ES"/>
        </w:rPr>
      </w:pPr>
      <w:r w:rsidRPr="000C66FC">
        <w:rPr>
          <w:sz w:val="32"/>
          <w:szCs w:val="36"/>
          <w:lang w:val="es-ES"/>
        </w:rPr>
        <w:t>La Paz - Bolivia</w:t>
      </w:r>
    </w:p>
    <w:p w:rsidR="00EE3934" w:rsidRPr="002C7E6C" w:rsidRDefault="00236E6D" w:rsidP="002C7E6C">
      <w:pPr>
        <w:jc w:val="center"/>
        <w:rPr>
          <w:lang w:val="es-ES"/>
        </w:rPr>
      </w:pPr>
      <w:r w:rsidRPr="00EE3934">
        <w:rPr>
          <w:lang w:val="es-ES"/>
        </w:rPr>
        <w:br w:type="page"/>
      </w:r>
      <w:r w:rsidR="00D067C3" w:rsidRPr="00EE3934">
        <w:rPr>
          <w:b/>
          <w:bCs/>
          <w:lang w:val="es-ES"/>
        </w:rPr>
        <w:lastRenderedPageBreak/>
        <w:t>Tabl</w:t>
      </w:r>
      <w:r w:rsidR="0013165A" w:rsidRPr="00EE3934">
        <w:rPr>
          <w:b/>
          <w:bCs/>
          <w:lang w:val="es-ES"/>
        </w:rPr>
        <w:t xml:space="preserve">a </w:t>
      </w:r>
      <w:r w:rsidR="00EE3934" w:rsidRPr="00EE3934">
        <w:rPr>
          <w:b/>
          <w:bCs/>
          <w:lang w:val="es-ES"/>
        </w:rPr>
        <w:t>de</w:t>
      </w:r>
      <w:r w:rsidR="0013165A" w:rsidRPr="00EE3934">
        <w:rPr>
          <w:b/>
          <w:bCs/>
          <w:lang w:val="es-ES"/>
        </w:rPr>
        <w:t xml:space="preserve"> Contenidos</w:t>
      </w:r>
    </w:p>
    <w:p w:rsidR="00EE3934" w:rsidRPr="00EE3934" w:rsidRDefault="00EE3934" w:rsidP="00EE3934">
      <w:pPr>
        <w:numPr>
          <w:ilvl w:val="12"/>
          <w:numId w:val="0"/>
        </w:numPr>
        <w:jc w:val="center"/>
        <w:rPr>
          <w:bCs/>
          <w:lang w:val="es-ES"/>
        </w:rPr>
      </w:pPr>
    </w:p>
    <w:p w:rsidR="005E1C3F" w:rsidRDefault="00EE3934">
      <w:pPr>
        <w:pStyle w:val="TDC1"/>
        <w:tabs>
          <w:tab w:val="left" w:pos="480"/>
          <w:tab w:val="right" w:leader="dot" w:pos="9017"/>
        </w:tabs>
        <w:rPr>
          <w:rFonts w:asciiTheme="minorHAnsi" w:eastAsiaTheme="minorEastAsia" w:hAnsiTheme="minorHAnsi" w:cstheme="minorBidi"/>
          <w:noProof/>
          <w:sz w:val="22"/>
          <w:szCs w:val="22"/>
          <w:lang w:val="es-ES" w:eastAsia="es-ES"/>
        </w:rPr>
      </w:pPr>
      <w:r w:rsidRPr="00EE3934">
        <w:rPr>
          <w:lang w:val="es-ES"/>
        </w:rPr>
        <w:fldChar w:fldCharType="begin"/>
      </w:r>
      <w:r w:rsidRPr="00EE3934">
        <w:rPr>
          <w:lang w:val="es-ES"/>
        </w:rPr>
        <w:instrText xml:space="preserve"> TOC \o "1-3" \h \z \u </w:instrText>
      </w:r>
      <w:r w:rsidRPr="00EE3934">
        <w:rPr>
          <w:lang w:val="es-ES"/>
        </w:rPr>
        <w:fldChar w:fldCharType="separate"/>
      </w:r>
      <w:hyperlink w:anchor="_Toc479188251" w:history="1">
        <w:r w:rsidR="005E1C3F" w:rsidRPr="00FF4A63">
          <w:rPr>
            <w:rStyle w:val="Hipervnculo"/>
            <w:noProof/>
          </w:rPr>
          <w:t>1.</w:t>
        </w:r>
        <w:r w:rsidR="005E1C3F">
          <w:rPr>
            <w:rFonts w:asciiTheme="minorHAnsi" w:eastAsiaTheme="minorEastAsia" w:hAnsiTheme="minorHAnsi" w:cstheme="minorBidi"/>
            <w:noProof/>
            <w:sz w:val="22"/>
            <w:szCs w:val="22"/>
            <w:lang w:val="es-ES" w:eastAsia="es-ES"/>
          </w:rPr>
          <w:tab/>
        </w:r>
        <w:r w:rsidR="005E1C3F" w:rsidRPr="00FF4A63">
          <w:rPr>
            <w:rStyle w:val="Hipervnculo"/>
            <w:noProof/>
          </w:rPr>
          <w:t>Oferta Electoral</w:t>
        </w:r>
        <w:r w:rsidR="005E1C3F">
          <w:rPr>
            <w:noProof/>
            <w:webHidden/>
          </w:rPr>
          <w:tab/>
        </w:r>
        <w:r w:rsidR="005E1C3F">
          <w:rPr>
            <w:noProof/>
            <w:webHidden/>
          </w:rPr>
          <w:fldChar w:fldCharType="begin"/>
        </w:r>
        <w:r w:rsidR="005E1C3F">
          <w:rPr>
            <w:noProof/>
            <w:webHidden/>
          </w:rPr>
          <w:instrText xml:space="preserve"> PAGEREF _Toc479188251 \h </w:instrText>
        </w:r>
        <w:r w:rsidR="005E1C3F">
          <w:rPr>
            <w:noProof/>
            <w:webHidden/>
          </w:rPr>
        </w:r>
        <w:r w:rsidR="005E1C3F">
          <w:rPr>
            <w:noProof/>
            <w:webHidden/>
          </w:rPr>
          <w:fldChar w:fldCharType="separate"/>
        </w:r>
        <w:r w:rsidR="005E1C3F">
          <w:rPr>
            <w:noProof/>
            <w:webHidden/>
          </w:rPr>
          <w:t>1</w:t>
        </w:r>
        <w:r w:rsidR="005E1C3F">
          <w:rPr>
            <w:noProof/>
            <w:webHidden/>
          </w:rPr>
          <w:fldChar w:fldCharType="end"/>
        </w:r>
      </w:hyperlink>
    </w:p>
    <w:p w:rsidR="005E1C3F" w:rsidRDefault="00E862C0">
      <w:pPr>
        <w:pStyle w:val="TDC1"/>
        <w:tabs>
          <w:tab w:val="left" w:pos="480"/>
          <w:tab w:val="right" w:leader="dot" w:pos="9017"/>
        </w:tabs>
        <w:rPr>
          <w:rFonts w:asciiTheme="minorHAnsi" w:eastAsiaTheme="minorEastAsia" w:hAnsiTheme="minorHAnsi" w:cstheme="minorBidi"/>
          <w:noProof/>
          <w:sz w:val="22"/>
          <w:szCs w:val="22"/>
          <w:lang w:val="es-ES" w:eastAsia="es-ES"/>
        </w:rPr>
      </w:pPr>
      <w:hyperlink w:anchor="_Toc479188252" w:history="1">
        <w:r w:rsidR="005E1C3F" w:rsidRPr="00FF4A63">
          <w:rPr>
            <w:rStyle w:val="Hipervnculo"/>
            <w:noProof/>
          </w:rPr>
          <w:t>2.</w:t>
        </w:r>
        <w:r w:rsidR="005E1C3F">
          <w:rPr>
            <w:rFonts w:asciiTheme="minorHAnsi" w:eastAsiaTheme="minorEastAsia" w:hAnsiTheme="minorHAnsi" w:cstheme="minorBidi"/>
            <w:noProof/>
            <w:sz w:val="22"/>
            <w:szCs w:val="22"/>
            <w:lang w:val="es-ES" w:eastAsia="es-ES"/>
          </w:rPr>
          <w:tab/>
        </w:r>
        <w:r w:rsidR="005E1C3F" w:rsidRPr="00FF4A63">
          <w:rPr>
            <w:rStyle w:val="Hipervnculo"/>
            <w:noProof/>
          </w:rPr>
          <w:t>Priorización de la Propuesta</w:t>
        </w:r>
        <w:r w:rsidR="005E1C3F">
          <w:rPr>
            <w:noProof/>
            <w:webHidden/>
          </w:rPr>
          <w:tab/>
        </w:r>
        <w:r w:rsidR="005E1C3F">
          <w:rPr>
            <w:noProof/>
            <w:webHidden/>
          </w:rPr>
          <w:fldChar w:fldCharType="begin"/>
        </w:r>
        <w:r w:rsidR="005E1C3F">
          <w:rPr>
            <w:noProof/>
            <w:webHidden/>
          </w:rPr>
          <w:instrText xml:space="preserve"> PAGEREF _Toc479188252 \h </w:instrText>
        </w:r>
        <w:r w:rsidR="005E1C3F">
          <w:rPr>
            <w:noProof/>
            <w:webHidden/>
          </w:rPr>
        </w:r>
        <w:r w:rsidR="005E1C3F">
          <w:rPr>
            <w:noProof/>
            <w:webHidden/>
          </w:rPr>
          <w:fldChar w:fldCharType="separate"/>
        </w:r>
        <w:r w:rsidR="005E1C3F">
          <w:rPr>
            <w:noProof/>
            <w:webHidden/>
          </w:rPr>
          <w:t>1</w:t>
        </w:r>
        <w:r w:rsidR="005E1C3F">
          <w:rPr>
            <w:noProof/>
            <w:webHidden/>
          </w:rPr>
          <w:fldChar w:fldCharType="end"/>
        </w:r>
      </w:hyperlink>
    </w:p>
    <w:p w:rsidR="005E1C3F" w:rsidRDefault="00E862C0">
      <w:pPr>
        <w:pStyle w:val="TDC1"/>
        <w:tabs>
          <w:tab w:val="left" w:pos="480"/>
          <w:tab w:val="right" w:leader="dot" w:pos="9017"/>
        </w:tabs>
        <w:rPr>
          <w:rFonts w:asciiTheme="minorHAnsi" w:eastAsiaTheme="minorEastAsia" w:hAnsiTheme="minorHAnsi" w:cstheme="minorBidi"/>
          <w:noProof/>
          <w:sz w:val="22"/>
          <w:szCs w:val="22"/>
          <w:lang w:val="es-ES" w:eastAsia="es-ES"/>
        </w:rPr>
      </w:pPr>
      <w:hyperlink w:anchor="_Toc479188253" w:history="1">
        <w:r w:rsidR="005E1C3F" w:rsidRPr="00FF4A63">
          <w:rPr>
            <w:rStyle w:val="Hipervnculo"/>
            <w:noProof/>
          </w:rPr>
          <w:t>3.</w:t>
        </w:r>
        <w:r w:rsidR="005E1C3F">
          <w:rPr>
            <w:rFonts w:asciiTheme="minorHAnsi" w:eastAsiaTheme="minorEastAsia" w:hAnsiTheme="minorHAnsi" w:cstheme="minorBidi"/>
            <w:noProof/>
            <w:sz w:val="22"/>
            <w:szCs w:val="22"/>
            <w:lang w:val="es-ES" w:eastAsia="es-ES"/>
          </w:rPr>
          <w:tab/>
        </w:r>
        <w:r w:rsidR="005E1C3F" w:rsidRPr="00FF4A63">
          <w:rPr>
            <w:rStyle w:val="Hipervnculo"/>
            <w:noProof/>
          </w:rPr>
          <w:t>Análisis</w:t>
        </w:r>
        <w:r w:rsidR="005E1C3F">
          <w:rPr>
            <w:noProof/>
            <w:webHidden/>
          </w:rPr>
          <w:tab/>
        </w:r>
        <w:r w:rsidR="005E1C3F">
          <w:rPr>
            <w:noProof/>
            <w:webHidden/>
          </w:rPr>
          <w:fldChar w:fldCharType="begin"/>
        </w:r>
        <w:r w:rsidR="005E1C3F">
          <w:rPr>
            <w:noProof/>
            <w:webHidden/>
          </w:rPr>
          <w:instrText xml:space="preserve"> PAGEREF _Toc479188253 \h </w:instrText>
        </w:r>
        <w:r w:rsidR="005E1C3F">
          <w:rPr>
            <w:noProof/>
            <w:webHidden/>
          </w:rPr>
        </w:r>
        <w:r w:rsidR="005E1C3F">
          <w:rPr>
            <w:noProof/>
            <w:webHidden/>
          </w:rPr>
          <w:fldChar w:fldCharType="separate"/>
        </w:r>
        <w:r w:rsidR="005E1C3F">
          <w:rPr>
            <w:noProof/>
            <w:webHidden/>
          </w:rPr>
          <w:t>2</w:t>
        </w:r>
        <w:r w:rsidR="005E1C3F">
          <w:rPr>
            <w:noProof/>
            <w:webHidden/>
          </w:rPr>
          <w:fldChar w:fldCharType="end"/>
        </w:r>
      </w:hyperlink>
    </w:p>
    <w:p w:rsidR="005E1C3F" w:rsidRDefault="00E862C0">
      <w:pPr>
        <w:pStyle w:val="TDC1"/>
        <w:tabs>
          <w:tab w:val="left" w:pos="480"/>
          <w:tab w:val="right" w:leader="dot" w:pos="9017"/>
        </w:tabs>
        <w:rPr>
          <w:rFonts w:asciiTheme="minorHAnsi" w:eastAsiaTheme="minorEastAsia" w:hAnsiTheme="minorHAnsi" w:cstheme="minorBidi"/>
          <w:noProof/>
          <w:sz w:val="22"/>
          <w:szCs w:val="22"/>
          <w:lang w:val="es-ES" w:eastAsia="es-ES"/>
        </w:rPr>
      </w:pPr>
      <w:hyperlink w:anchor="_Toc479188254" w:history="1">
        <w:r w:rsidR="005E1C3F" w:rsidRPr="00FF4A63">
          <w:rPr>
            <w:rStyle w:val="Hipervnculo"/>
            <w:noProof/>
          </w:rPr>
          <w:t>4.</w:t>
        </w:r>
        <w:r w:rsidR="005E1C3F">
          <w:rPr>
            <w:rFonts w:asciiTheme="minorHAnsi" w:eastAsiaTheme="minorEastAsia" w:hAnsiTheme="minorHAnsi" w:cstheme="minorBidi"/>
            <w:noProof/>
            <w:sz w:val="22"/>
            <w:szCs w:val="22"/>
            <w:lang w:val="es-ES" w:eastAsia="es-ES"/>
          </w:rPr>
          <w:tab/>
        </w:r>
        <w:r w:rsidR="005E1C3F" w:rsidRPr="00FF4A63">
          <w:rPr>
            <w:rStyle w:val="Hipervnculo"/>
            <w:noProof/>
          </w:rPr>
          <w:t>Conclusiones</w:t>
        </w:r>
        <w:r w:rsidR="005E1C3F">
          <w:rPr>
            <w:noProof/>
            <w:webHidden/>
          </w:rPr>
          <w:tab/>
        </w:r>
        <w:r w:rsidR="005E1C3F">
          <w:rPr>
            <w:noProof/>
            <w:webHidden/>
          </w:rPr>
          <w:fldChar w:fldCharType="begin"/>
        </w:r>
        <w:r w:rsidR="005E1C3F">
          <w:rPr>
            <w:noProof/>
            <w:webHidden/>
          </w:rPr>
          <w:instrText xml:space="preserve"> PAGEREF _Toc479188254 \h </w:instrText>
        </w:r>
        <w:r w:rsidR="005E1C3F">
          <w:rPr>
            <w:noProof/>
            <w:webHidden/>
          </w:rPr>
        </w:r>
        <w:r w:rsidR="005E1C3F">
          <w:rPr>
            <w:noProof/>
            <w:webHidden/>
          </w:rPr>
          <w:fldChar w:fldCharType="separate"/>
        </w:r>
        <w:r w:rsidR="005E1C3F">
          <w:rPr>
            <w:noProof/>
            <w:webHidden/>
          </w:rPr>
          <w:t>2</w:t>
        </w:r>
        <w:r w:rsidR="005E1C3F">
          <w:rPr>
            <w:noProof/>
            <w:webHidden/>
          </w:rPr>
          <w:fldChar w:fldCharType="end"/>
        </w:r>
      </w:hyperlink>
    </w:p>
    <w:p w:rsidR="005E1C3F" w:rsidRDefault="00E862C0">
      <w:pPr>
        <w:pStyle w:val="TDC1"/>
        <w:tabs>
          <w:tab w:val="left" w:pos="480"/>
          <w:tab w:val="right" w:leader="dot" w:pos="9017"/>
        </w:tabs>
        <w:rPr>
          <w:rFonts w:asciiTheme="minorHAnsi" w:eastAsiaTheme="minorEastAsia" w:hAnsiTheme="minorHAnsi" w:cstheme="minorBidi"/>
          <w:noProof/>
          <w:sz w:val="22"/>
          <w:szCs w:val="22"/>
          <w:lang w:val="es-ES" w:eastAsia="es-ES"/>
        </w:rPr>
      </w:pPr>
      <w:hyperlink w:anchor="_Toc479188255" w:history="1">
        <w:r w:rsidR="005E1C3F" w:rsidRPr="00FF4A63">
          <w:rPr>
            <w:rStyle w:val="Hipervnculo"/>
            <w:noProof/>
          </w:rPr>
          <w:t>5.</w:t>
        </w:r>
        <w:r w:rsidR="005E1C3F">
          <w:rPr>
            <w:rFonts w:asciiTheme="minorHAnsi" w:eastAsiaTheme="minorEastAsia" w:hAnsiTheme="minorHAnsi" w:cstheme="minorBidi"/>
            <w:noProof/>
            <w:sz w:val="22"/>
            <w:szCs w:val="22"/>
            <w:lang w:val="es-ES" w:eastAsia="es-ES"/>
          </w:rPr>
          <w:tab/>
        </w:r>
        <w:r w:rsidR="005E1C3F" w:rsidRPr="00FF4A63">
          <w:rPr>
            <w:rStyle w:val="Hipervnculo"/>
            <w:noProof/>
          </w:rPr>
          <w:t>Fuentes</w:t>
        </w:r>
        <w:r w:rsidR="005E1C3F">
          <w:rPr>
            <w:noProof/>
            <w:webHidden/>
          </w:rPr>
          <w:tab/>
        </w:r>
        <w:r w:rsidR="005E1C3F">
          <w:rPr>
            <w:noProof/>
            <w:webHidden/>
          </w:rPr>
          <w:fldChar w:fldCharType="begin"/>
        </w:r>
        <w:r w:rsidR="005E1C3F">
          <w:rPr>
            <w:noProof/>
            <w:webHidden/>
          </w:rPr>
          <w:instrText xml:space="preserve"> PAGEREF _Toc479188255 \h </w:instrText>
        </w:r>
        <w:r w:rsidR="005E1C3F">
          <w:rPr>
            <w:noProof/>
            <w:webHidden/>
          </w:rPr>
        </w:r>
        <w:r w:rsidR="005E1C3F">
          <w:rPr>
            <w:noProof/>
            <w:webHidden/>
          </w:rPr>
          <w:fldChar w:fldCharType="separate"/>
        </w:r>
        <w:r w:rsidR="005E1C3F">
          <w:rPr>
            <w:noProof/>
            <w:webHidden/>
          </w:rPr>
          <w:t>3</w:t>
        </w:r>
        <w:r w:rsidR="005E1C3F">
          <w:rPr>
            <w:noProof/>
            <w:webHidden/>
          </w:rPr>
          <w:fldChar w:fldCharType="end"/>
        </w:r>
      </w:hyperlink>
    </w:p>
    <w:p w:rsidR="00EE3934" w:rsidRPr="00EE3934" w:rsidRDefault="00EE3934">
      <w:pPr>
        <w:rPr>
          <w:lang w:val="es-ES"/>
        </w:rPr>
      </w:pPr>
      <w:r w:rsidRPr="00EE3934">
        <w:rPr>
          <w:b/>
          <w:bCs/>
          <w:lang w:val="es-ES"/>
        </w:rPr>
        <w:fldChar w:fldCharType="end"/>
      </w:r>
    </w:p>
    <w:p w:rsidR="003C1575" w:rsidRPr="00EE3934" w:rsidRDefault="00FC1BFB" w:rsidP="00FC1BFB">
      <w:pPr>
        <w:numPr>
          <w:ilvl w:val="12"/>
          <w:numId w:val="0"/>
        </w:numPr>
        <w:rPr>
          <w:lang w:val="es-ES"/>
        </w:rPr>
        <w:sectPr w:rsidR="003C1575" w:rsidRPr="00EE3934" w:rsidSect="009C1D08">
          <w:headerReference w:type="even" r:id="rId10"/>
          <w:headerReference w:type="default" r:id="rId11"/>
          <w:pgSz w:w="11907" w:h="16840" w:code="9"/>
          <w:pgMar w:top="1418" w:right="1418" w:bottom="1418" w:left="1701" w:header="1440" w:footer="1440" w:gutter="0"/>
          <w:pgNumType w:fmt="lowerRoman" w:start="1"/>
          <w:cols w:space="720"/>
          <w:noEndnote/>
          <w:titlePg/>
        </w:sectPr>
      </w:pPr>
      <w:r w:rsidRPr="00EE3934">
        <w:rPr>
          <w:lang w:val="es-ES"/>
        </w:rPr>
        <w:t xml:space="preserve"> </w:t>
      </w:r>
    </w:p>
    <w:bookmarkStart w:id="0" w:name="_Toc410627893"/>
    <w:p w:rsidR="007D05FC" w:rsidRDefault="007D05FC" w:rsidP="007D05FC">
      <w:pPr>
        <w:jc w:val="center"/>
        <w:rPr>
          <w:b/>
          <w:sz w:val="28"/>
          <w:szCs w:val="28"/>
          <w:lang w:val="es-ES"/>
        </w:rPr>
      </w:pPr>
      <w:r w:rsidRPr="00EE3934">
        <w:rPr>
          <w:lang w:val="es-ES"/>
        </w:rPr>
        <w:lastRenderedPageBreak/>
        <w:fldChar w:fldCharType="begin"/>
      </w:r>
      <w:r w:rsidRPr="00EE3934">
        <w:rPr>
          <w:lang w:val="es-ES"/>
        </w:rPr>
        <w:instrText xml:space="preserve"> SEQ CHAPTER \h \r 1</w:instrText>
      </w:r>
      <w:r w:rsidRPr="00EE3934">
        <w:rPr>
          <w:lang w:val="es-ES"/>
        </w:rPr>
        <w:fldChar w:fldCharType="end"/>
      </w:r>
      <w:r>
        <w:rPr>
          <w:b/>
          <w:sz w:val="28"/>
          <w:szCs w:val="28"/>
          <w:lang w:val="es-ES"/>
        </w:rPr>
        <w:t>EVALUACIÓN DE LA OFERTA ELECTORAL DEL</w:t>
      </w:r>
    </w:p>
    <w:p w:rsidR="007D05FC" w:rsidRDefault="007D05FC" w:rsidP="007D05FC">
      <w:pPr>
        <w:jc w:val="center"/>
        <w:rPr>
          <w:b/>
          <w:sz w:val="28"/>
          <w:szCs w:val="28"/>
          <w:lang w:val="es-ES"/>
        </w:rPr>
      </w:pPr>
      <w:r>
        <w:rPr>
          <w:b/>
          <w:sz w:val="28"/>
          <w:szCs w:val="28"/>
          <w:lang w:val="es-ES"/>
        </w:rPr>
        <w:t>GOBIERNO AUTONOMO MUNICIPAL DE POTOSI</w:t>
      </w:r>
    </w:p>
    <w:p w:rsidR="006973D4" w:rsidRDefault="007D05FC" w:rsidP="006973D4">
      <w:pPr>
        <w:jc w:val="center"/>
        <w:rPr>
          <w:b/>
          <w:sz w:val="28"/>
          <w:szCs w:val="28"/>
          <w:lang w:val="es-ES"/>
        </w:rPr>
      </w:pPr>
      <w:r>
        <w:rPr>
          <w:b/>
          <w:sz w:val="28"/>
          <w:szCs w:val="28"/>
          <w:lang w:val="es-ES"/>
        </w:rPr>
        <w:t>Y</w:t>
      </w:r>
    </w:p>
    <w:p w:rsidR="007D05FC" w:rsidRPr="006973D4" w:rsidRDefault="007D05FC" w:rsidP="006973D4">
      <w:pPr>
        <w:jc w:val="center"/>
        <w:rPr>
          <w:b/>
          <w:sz w:val="28"/>
          <w:szCs w:val="28"/>
          <w:lang w:val="es-ES"/>
        </w:rPr>
      </w:pPr>
      <w:r>
        <w:rPr>
          <w:b/>
          <w:sz w:val="28"/>
          <w:szCs w:val="28"/>
          <w:lang w:val="es-ES"/>
        </w:rPr>
        <w:t>GOBIERNO AUTONOMO DEPARTAMENTAL DE POTOSI</w:t>
      </w:r>
    </w:p>
    <w:p w:rsidR="007D05FC" w:rsidRPr="007D05FC" w:rsidRDefault="007D05FC" w:rsidP="007D05FC">
      <w:pPr>
        <w:rPr>
          <w:lang w:val="es-ES"/>
        </w:rPr>
      </w:pPr>
    </w:p>
    <w:p w:rsidR="00236E6D" w:rsidRPr="00EE3934" w:rsidRDefault="007D05FC" w:rsidP="006973D4">
      <w:pPr>
        <w:pStyle w:val="Ttulo1"/>
        <w:numPr>
          <w:ilvl w:val="0"/>
          <w:numId w:val="12"/>
        </w:numPr>
      </w:pPr>
      <w:bookmarkStart w:id="1" w:name="_Toc479188251"/>
      <w:r w:rsidRPr="007D05FC">
        <w:t>Oferta Electoral</w:t>
      </w:r>
      <w:bookmarkEnd w:id="1"/>
      <w:r w:rsidR="00875E12" w:rsidRPr="007D05FC">
        <w:t xml:space="preserve"> </w:t>
      </w:r>
      <w:bookmarkEnd w:id="0"/>
    </w:p>
    <w:p w:rsidR="007D05FC" w:rsidRPr="007D05FC" w:rsidRDefault="007D05FC" w:rsidP="007D05FC">
      <w:pPr>
        <w:numPr>
          <w:ilvl w:val="12"/>
          <w:numId w:val="0"/>
        </w:numPr>
        <w:spacing w:line="480" w:lineRule="auto"/>
        <w:jc w:val="both"/>
        <w:rPr>
          <w:bCs/>
          <w:iCs/>
          <w:lang w:val="es-ES"/>
        </w:rPr>
      </w:pPr>
      <w:r w:rsidRPr="007D05FC">
        <w:rPr>
          <w:bCs/>
          <w:iCs/>
          <w:lang w:val="es-ES"/>
        </w:rPr>
        <w:t xml:space="preserve">La oferta electoral se </w:t>
      </w:r>
      <w:proofErr w:type="gramStart"/>
      <w:r w:rsidRPr="007D05FC">
        <w:rPr>
          <w:bCs/>
          <w:iCs/>
          <w:lang w:val="es-ES"/>
        </w:rPr>
        <w:t>incluyen</w:t>
      </w:r>
      <w:proofErr w:type="gramEnd"/>
      <w:r w:rsidRPr="007D05FC">
        <w:rPr>
          <w:bCs/>
          <w:iCs/>
          <w:lang w:val="es-ES"/>
        </w:rPr>
        <w:t xml:space="preserve"> en los anexos.</w:t>
      </w:r>
    </w:p>
    <w:p w:rsidR="007D05FC" w:rsidRPr="007D05FC" w:rsidRDefault="007D05FC" w:rsidP="007D05FC">
      <w:pPr>
        <w:numPr>
          <w:ilvl w:val="12"/>
          <w:numId w:val="0"/>
        </w:numPr>
        <w:spacing w:line="480" w:lineRule="auto"/>
        <w:jc w:val="both"/>
        <w:rPr>
          <w:bCs/>
          <w:iCs/>
          <w:lang w:val="es-ES"/>
        </w:rPr>
      </w:pPr>
      <w:r w:rsidRPr="007D05FC">
        <w:rPr>
          <w:bCs/>
          <w:iCs/>
          <w:lang w:val="es-ES"/>
        </w:rPr>
        <w:t xml:space="preserve">ANEXO </w:t>
      </w:r>
      <w:proofErr w:type="gramStart"/>
      <w:r w:rsidRPr="007D05FC">
        <w:rPr>
          <w:bCs/>
          <w:iCs/>
          <w:lang w:val="es-ES"/>
        </w:rPr>
        <w:t>A .</w:t>
      </w:r>
      <w:proofErr w:type="gramEnd"/>
      <w:r w:rsidRPr="007D05FC">
        <w:rPr>
          <w:bCs/>
          <w:iCs/>
          <w:lang w:val="es-ES"/>
        </w:rPr>
        <w:t>- Oferta electoral del Gobierno Autónomo Municipal de Potosí.</w:t>
      </w:r>
    </w:p>
    <w:p w:rsidR="00513D2D" w:rsidRDefault="007D05FC" w:rsidP="007D05FC">
      <w:pPr>
        <w:numPr>
          <w:ilvl w:val="12"/>
          <w:numId w:val="0"/>
        </w:numPr>
        <w:spacing w:line="480" w:lineRule="auto"/>
        <w:jc w:val="both"/>
        <w:rPr>
          <w:lang w:val="es-ES"/>
        </w:rPr>
      </w:pPr>
      <w:r w:rsidRPr="007D05FC">
        <w:rPr>
          <w:bCs/>
          <w:iCs/>
          <w:lang w:val="es-ES"/>
        </w:rPr>
        <w:t xml:space="preserve">ANEXO </w:t>
      </w:r>
      <w:proofErr w:type="gramStart"/>
      <w:r w:rsidRPr="007D05FC">
        <w:rPr>
          <w:bCs/>
          <w:iCs/>
          <w:lang w:val="es-ES"/>
        </w:rPr>
        <w:t>B .</w:t>
      </w:r>
      <w:proofErr w:type="gramEnd"/>
      <w:r w:rsidRPr="007D05FC">
        <w:rPr>
          <w:bCs/>
          <w:iCs/>
          <w:lang w:val="es-ES"/>
        </w:rPr>
        <w:t>- Oferta electoral del Gobierno Autónomo Departamental de Potosí</w:t>
      </w:r>
      <w:r w:rsidR="00513D2D">
        <w:rPr>
          <w:lang w:val="es-ES"/>
        </w:rPr>
        <w:t>.</w:t>
      </w:r>
    </w:p>
    <w:p w:rsidR="007D05FC" w:rsidRDefault="007D05FC" w:rsidP="007D05FC">
      <w:pPr>
        <w:numPr>
          <w:ilvl w:val="12"/>
          <w:numId w:val="0"/>
        </w:numPr>
        <w:spacing w:line="480" w:lineRule="auto"/>
        <w:jc w:val="both"/>
        <w:rPr>
          <w:lang w:val="es-ES"/>
        </w:rPr>
      </w:pPr>
    </w:p>
    <w:p w:rsidR="00236E6D" w:rsidRPr="00EE3934" w:rsidRDefault="007D05FC" w:rsidP="006973D4">
      <w:pPr>
        <w:pStyle w:val="Ttulo1"/>
        <w:numPr>
          <w:ilvl w:val="0"/>
          <w:numId w:val="12"/>
        </w:numPr>
      </w:pPr>
      <w:bookmarkStart w:id="2" w:name="_Toc479188252"/>
      <w:bookmarkStart w:id="3" w:name="_Toc285535805"/>
      <w:bookmarkStart w:id="4" w:name="_Toc410627900"/>
      <w:r>
        <w:t>Priorización de la Propuesta</w:t>
      </w:r>
      <w:bookmarkEnd w:id="2"/>
      <w:r w:rsidR="00C95439" w:rsidRPr="00EE3934">
        <w:t xml:space="preserve"> </w:t>
      </w:r>
      <w:bookmarkEnd w:id="3"/>
      <w:bookmarkEnd w:id="4"/>
    </w:p>
    <w:p w:rsidR="007D05FC" w:rsidRPr="007D05FC" w:rsidRDefault="007D05FC" w:rsidP="007D05FC">
      <w:pPr>
        <w:numPr>
          <w:ilvl w:val="12"/>
          <w:numId w:val="0"/>
        </w:numPr>
        <w:spacing w:line="480" w:lineRule="auto"/>
        <w:jc w:val="both"/>
        <w:rPr>
          <w:lang w:val="es-ES"/>
        </w:rPr>
      </w:pPr>
      <w:bookmarkStart w:id="5" w:name="_Toc285535806"/>
      <w:bookmarkStart w:id="6" w:name="_Toc410627901"/>
      <w:r w:rsidRPr="007D05FC">
        <w:rPr>
          <w:lang w:val="es-ES"/>
        </w:rPr>
        <w:t>Basado en las ofertas electorales anexos se priorizaron los siguientes puntos.</w:t>
      </w:r>
    </w:p>
    <w:p w:rsidR="007D05FC" w:rsidRPr="007D05FC" w:rsidRDefault="007D05FC" w:rsidP="007D05FC">
      <w:pPr>
        <w:numPr>
          <w:ilvl w:val="12"/>
          <w:numId w:val="0"/>
        </w:numPr>
        <w:spacing w:line="480" w:lineRule="auto"/>
        <w:jc w:val="both"/>
        <w:rPr>
          <w:i/>
          <w:lang w:val="es-ES"/>
        </w:rPr>
      </w:pPr>
      <w:r w:rsidRPr="007D05FC">
        <w:rPr>
          <w:i/>
          <w:lang w:val="es-ES"/>
        </w:rPr>
        <w:t>Oferta electoral del Gobierno Autónomo Municipal de Potosí</w:t>
      </w:r>
      <w:r>
        <w:rPr>
          <w:i/>
          <w:lang w:val="es-ES"/>
        </w:rPr>
        <w:t>:</w:t>
      </w:r>
    </w:p>
    <w:p w:rsidR="007D05FC" w:rsidRPr="007D05FC" w:rsidRDefault="007D05FC" w:rsidP="007D05FC">
      <w:pPr>
        <w:numPr>
          <w:ilvl w:val="12"/>
          <w:numId w:val="0"/>
        </w:numPr>
        <w:spacing w:line="480" w:lineRule="auto"/>
        <w:ind w:firstLine="720"/>
        <w:jc w:val="both"/>
        <w:rPr>
          <w:lang w:val="es-ES"/>
        </w:rPr>
      </w:pPr>
      <w:r w:rsidRPr="007D05FC">
        <w:rPr>
          <w:lang w:val="es-ES"/>
        </w:rPr>
        <w:t xml:space="preserve">-Aparato </w:t>
      </w:r>
      <w:proofErr w:type="spellStart"/>
      <w:r w:rsidRPr="007D05FC">
        <w:rPr>
          <w:lang w:val="es-ES"/>
        </w:rPr>
        <w:t>Multiproductivo</w:t>
      </w:r>
      <w:proofErr w:type="spellEnd"/>
    </w:p>
    <w:p w:rsidR="007D05FC" w:rsidRPr="007D05FC" w:rsidRDefault="007D05FC" w:rsidP="007D05FC">
      <w:pPr>
        <w:numPr>
          <w:ilvl w:val="12"/>
          <w:numId w:val="0"/>
        </w:numPr>
        <w:spacing w:line="480" w:lineRule="auto"/>
        <w:ind w:firstLine="720"/>
        <w:jc w:val="both"/>
        <w:rPr>
          <w:lang w:val="es-ES"/>
        </w:rPr>
      </w:pPr>
      <w:r w:rsidRPr="007D05FC">
        <w:rPr>
          <w:lang w:val="es-ES"/>
        </w:rPr>
        <w:t>-Plataforma productora de conocimiento</w:t>
      </w:r>
    </w:p>
    <w:p w:rsidR="007D05FC" w:rsidRPr="007D05FC" w:rsidRDefault="007D05FC" w:rsidP="007D05FC">
      <w:pPr>
        <w:numPr>
          <w:ilvl w:val="12"/>
          <w:numId w:val="0"/>
        </w:numPr>
        <w:spacing w:line="480" w:lineRule="auto"/>
        <w:ind w:firstLine="720"/>
        <w:jc w:val="both"/>
        <w:rPr>
          <w:lang w:val="es-ES"/>
        </w:rPr>
      </w:pPr>
      <w:r w:rsidRPr="007D05FC">
        <w:rPr>
          <w:lang w:val="es-ES"/>
        </w:rPr>
        <w:t>-Incremento de fuentes de empleo</w:t>
      </w:r>
    </w:p>
    <w:p w:rsidR="007D05FC" w:rsidRPr="007D05FC" w:rsidRDefault="007D05FC" w:rsidP="007D05FC">
      <w:pPr>
        <w:numPr>
          <w:ilvl w:val="12"/>
          <w:numId w:val="0"/>
        </w:numPr>
        <w:spacing w:line="480" w:lineRule="auto"/>
        <w:ind w:firstLine="720"/>
        <w:jc w:val="both"/>
        <w:rPr>
          <w:lang w:val="es-ES"/>
        </w:rPr>
      </w:pPr>
      <w:r w:rsidRPr="007D05FC">
        <w:rPr>
          <w:lang w:val="es-ES"/>
        </w:rPr>
        <w:t>-Mercados locales</w:t>
      </w:r>
    </w:p>
    <w:p w:rsidR="007D05FC" w:rsidRPr="007D05FC" w:rsidRDefault="007D05FC" w:rsidP="007D05FC">
      <w:pPr>
        <w:numPr>
          <w:ilvl w:val="12"/>
          <w:numId w:val="0"/>
        </w:numPr>
        <w:spacing w:line="480" w:lineRule="auto"/>
        <w:ind w:firstLine="720"/>
        <w:jc w:val="both"/>
        <w:rPr>
          <w:lang w:val="es-ES"/>
        </w:rPr>
      </w:pPr>
      <w:r w:rsidRPr="007D05FC">
        <w:rPr>
          <w:lang w:val="es-ES"/>
        </w:rPr>
        <w:t>-Accesibilidad al turismo</w:t>
      </w:r>
    </w:p>
    <w:p w:rsidR="007D05FC" w:rsidRPr="007D05FC" w:rsidRDefault="007D05FC" w:rsidP="007D05FC">
      <w:pPr>
        <w:numPr>
          <w:ilvl w:val="12"/>
          <w:numId w:val="0"/>
        </w:numPr>
        <w:spacing w:line="480" w:lineRule="auto"/>
        <w:ind w:firstLine="720"/>
        <w:jc w:val="both"/>
        <w:rPr>
          <w:lang w:val="es-ES"/>
        </w:rPr>
      </w:pPr>
      <w:r w:rsidRPr="007D05FC">
        <w:rPr>
          <w:lang w:val="es-ES"/>
        </w:rPr>
        <w:t>-Diversificar productos turísticos</w:t>
      </w:r>
    </w:p>
    <w:p w:rsidR="007D05FC" w:rsidRPr="007D05FC" w:rsidRDefault="007D05FC" w:rsidP="007D05FC">
      <w:pPr>
        <w:numPr>
          <w:ilvl w:val="12"/>
          <w:numId w:val="0"/>
        </w:numPr>
        <w:spacing w:line="480" w:lineRule="auto"/>
        <w:ind w:firstLine="720"/>
        <w:jc w:val="both"/>
        <w:rPr>
          <w:lang w:val="es-ES"/>
        </w:rPr>
      </w:pPr>
      <w:r w:rsidRPr="007D05FC">
        <w:rPr>
          <w:lang w:val="es-ES"/>
        </w:rPr>
        <w:t>-Socializar el control de medios de producción</w:t>
      </w:r>
    </w:p>
    <w:p w:rsidR="007D05FC" w:rsidRPr="007D05FC" w:rsidRDefault="007D05FC" w:rsidP="007D05FC">
      <w:pPr>
        <w:numPr>
          <w:ilvl w:val="12"/>
          <w:numId w:val="0"/>
        </w:numPr>
        <w:spacing w:line="480" w:lineRule="auto"/>
        <w:jc w:val="both"/>
        <w:rPr>
          <w:i/>
          <w:lang w:val="es-ES"/>
        </w:rPr>
      </w:pPr>
      <w:r w:rsidRPr="007D05FC">
        <w:rPr>
          <w:i/>
          <w:lang w:val="es-ES"/>
        </w:rPr>
        <w:t>Oferta electoral del Gobierno Autónomo Departamental de Potosí</w:t>
      </w:r>
      <w:r>
        <w:rPr>
          <w:i/>
          <w:lang w:val="es-ES"/>
        </w:rPr>
        <w:t>:</w:t>
      </w:r>
    </w:p>
    <w:p w:rsidR="007D05FC" w:rsidRPr="007D05FC" w:rsidRDefault="007D05FC" w:rsidP="007D05FC">
      <w:pPr>
        <w:numPr>
          <w:ilvl w:val="12"/>
          <w:numId w:val="0"/>
        </w:numPr>
        <w:spacing w:line="480" w:lineRule="auto"/>
        <w:ind w:firstLine="720"/>
        <w:jc w:val="both"/>
        <w:rPr>
          <w:lang w:val="es-ES"/>
        </w:rPr>
      </w:pPr>
      <w:r w:rsidRPr="007D05FC">
        <w:rPr>
          <w:lang w:val="es-ES"/>
        </w:rPr>
        <w:t>- 4.1 Promoción de becas de estudio</w:t>
      </w:r>
    </w:p>
    <w:p w:rsidR="007D05FC" w:rsidRPr="007D05FC" w:rsidRDefault="007D05FC" w:rsidP="007D05FC">
      <w:pPr>
        <w:numPr>
          <w:ilvl w:val="12"/>
          <w:numId w:val="0"/>
        </w:numPr>
        <w:spacing w:line="480" w:lineRule="auto"/>
        <w:ind w:firstLine="720"/>
        <w:jc w:val="both"/>
        <w:rPr>
          <w:lang w:val="es-ES"/>
        </w:rPr>
      </w:pPr>
      <w:r w:rsidRPr="007D05FC">
        <w:rPr>
          <w:lang w:val="es-ES"/>
        </w:rPr>
        <w:t>- 4.3 Implementación de centros tecnológicos</w:t>
      </w:r>
    </w:p>
    <w:p w:rsidR="007D05FC" w:rsidRPr="007D05FC" w:rsidRDefault="007D05FC" w:rsidP="007D05FC">
      <w:pPr>
        <w:numPr>
          <w:ilvl w:val="12"/>
          <w:numId w:val="0"/>
        </w:numPr>
        <w:spacing w:line="480" w:lineRule="auto"/>
        <w:ind w:firstLine="720"/>
        <w:jc w:val="both"/>
        <w:rPr>
          <w:lang w:val="es-ES"/>
        </w:rPr>
      </w:pPr>
      <w:r w:rsidRPr="007D05FC">
        <w:rPr>
          <w:lang w:val="es-ES"/>
        </w:rPr>
        <w:t>- 5.5 Construcción de infraestructura de apoyo al turismo.</w:t>
      </w:r>
    </w:p>
    <w:p w:rsidR="007D05FC" w:rsidRPr="007D05FC" w:rsidRDefault="007D05FC" w:rsidP="007D05FC">
      <w:pPr>
        <w:numPr>
          <w:ilvl w:val="12"/>
          <w:numId w:val="0"/>
        </w:numPr>
        <w:spacing w:line="480" w:lineRule="auto"/>
        <w:ind w:left="720"/>
        <w:jc w:val="both"/>
        <w:rPr>
          <w:lang w:val="es-ES"/>
        </w:rPr>
      </w:pPr>
      <w:r w:rsidRPr="007D05FC">
        <w:rPr>
          <w:lang w:val="es-ES"/>
        </w:rPr>
        <w:t>- 6.9 Construcción de infraestructura de transformación de derivados de camélidos ovinos y bovinos.</w:t>
      </w:r>
    </w:p>
    <w:p w:rsidR="007D05FC" w:rsidRPr="007D05FC" w:rsidRDefault="007D05FC" w:rsidP="007D05FC">
      <w:pPr>
        <w:numPr>
          <w:ilvl w:val="12"/>
          <w:numId w:val="0"/>
        </w:numPr>
        <w:spacing w:line="480" w:lineRule="auto"/>
        <w:ind w:firstLine="720"/>
        <w:jc w:val="both"/>
        <w:rPr>
          <w:lang w:val="es-ES"/>
        </w:rPr>
      </w:pPr>
      <w:r w:rsidRPr="007D05FC">
        <w:rPr>
          <w:lang w:val="es-ES"/>
        </w:rPr>
        <w:t>- 6.11 Construcción de infraestructura de apoyo a la producción</w:t>
      </w:r>
    </w:p>
    <w:p w:rsidR="007D05FC" w:rsidRPr="007D05FC" w:rsidRDefault="007D05FC" w:rsidP="007D05FC">
      <w:pPr>
        <w:numPr>
          <w:ilvl w:val="12"/>
          <w:numId w:val="0"/>
        </w:numPr>
        <w:spacing w:line="480" w:lineRule="auto"/>
        <w:ind w:firstLine="720"/>
        <w:jc w:val="both"/>
        <w:rPr>
          <w:lang w:val="es-ES"/>
        </w:rPr>
      </w:pPr>
      <w:r w:rsidRPr="007D05FC">
        <w:rPr>
          <w:lang w:val="es-ES"/>
        </w:rPr>
        <w:t>- 8.5 Establecer centros de investigación alimentaria en base a yerbas existentes.</w:t>
      </w:r>
    </w:p>
    <w:p w:rsidR="007D05FC" w:rsidRPr="007D05FC" w:rsidRDefault="007D05FC" w:rsidP="007D05FC">
      <w:pPr>
        <w:numPr>
          <w:ilvl w:val="12"/>
          <w:numId w:val="0"/>
        </w:numPr>
        <w:spacing w:line="480" w:lineRule="auto"/>
        <w:ind w:firstLine="720"/>
        <w:jc w:val="both"/>
        <w:rPr>
          <w:lang w:val="es-ES"/>
        </w:rPr>
      </w:pPr>
      <w:r w:rsidRPr="007D05FC">
        <w:rPr>
          <w:lang w:val="es-ES"/>
        </w:rPr>
        <w:lastRenderedPageBreak/>
        <w:t>- 11.7 Implementación de infraestructura para la seguridad ciudadana</w:t>
      </w:r>
    </w:p>
    <w:p w:rsidR="002C7E6C" w:rsidRDefault="007D05FC" w:rsidP="007D05FC">
      <w:pPr>
        <w:numPr>
          <w:ilvl w:val="12"/>
          <w:numId w:val="0"/>
        </w:numPr>
        <w:spacing w:line="480" w:lineRule="auto"/>
        <w:ind w:firstLine="720"/>
        <w:jc w:val="both"/>
        <w:rPr>
          <w:lang w:val="es-ES"/>
        </w:rPr>
      </w:pPr>
      <w:r w:rsidRPr="007D05FC">
        <w:rPr>
          <w:lang w:val="es-ES"/>
        </w:rPr>
        <w:t>- 12.3 Restauración de sitios arqueológicos</w:t>
      </w:r>
      <w:r w:rsidR="002C7E6C" w:rsidRPr="002C7E6C">
        <w:rPr>
          <w:lang w:val="es-ES"/>
        </w:rPr>
        <w:t>.</w:t>
      </w:r>
    </w:p>
    <w:bookmarkEnd w:id="5"/>
    <w:bookmarkEnd w:id="6"/>
    <w:p w:rsidR="00236E6D" w:rsidRPr="00EE3934" w:rsidRDefault="00236E6D">
      <w:pPr>
        <w:numPr>
          <w:ilvl w:val="12"/>
          <w:numId w:val="0"/>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lang w:val="es-ES"/>
        </w:rPr>
      </w:pPr>
    </w:p>
    <w:p w:rsidR="00236E6D" w:rsidRPr="00EE3934" w:rsidRDefault="002C7E6C" w:rsidP="006973D4">
      <w:pPr>
        <w:pStyle w:val="Ttulo1"/>
        <w:numPr>
          <w:ilvl w:val="0"/>
          <w:numId w:val="12"/>
        </w:numPr>
      </w:pPr>
      <w:bookmarkStart w:id="7" w:name="_Toc479188253"/>
      <w:bookmarkStart w:id="8" w:name="_Toc285535817"/>
      <w:bookmarkStart w:id="9" w:name="_Toc410627905"/>
      <w:r>
        <w:t>Análisis</w:t>
      </w:r>
      <w:bookmarkEnd w:id="7"/>
      <w:r w:rsidR="00C95439" w:rsidRPr="00EE3934">
        <w:t xml:space="preserve"> </w:t>
      </w:r>
      <w:bookmarkEnd w:id="8"/>
      <w:bookmarkEnd w:id="9"/>
    </w:p>
    <w:p w:rsidR="006973D4" w:rsidRDefault="006973D4" w:rsidP="006973D4">
      <w:pPr>
        <w:numPr>
          <w:ilvl w:val="12"/>
          <w:numId w:val="0"/>
        </w:numPr>
        <w:spacing w:line="480" w:lineRule="auto"/>
        <w:jc w:val="both"/>
        <w:rPr>
          <w:lang w:val="es-ES"/>
        </w:rPr>
      </w:pPr>
      <w:r w:rsidRPr="006973D4">
        <w:rPr>
          <w:lang w:val="es-ES"/>
        </w:rPr>
        <w:t>Los presupuestos se obtuvieron de las gestiones 2015-2016 de la</w:t>
      </w:r>
      <w:r>
        <w:rPr>
          <w:lang w:val="es-ES"/>
        </w:rPr>
        <w:t>s</w:t>
      </w:r>
      <w:r w:rsidRPr="006973D4">
        <w:rPr>
          <w:lang w:val="es-ES"/>
        </w:rPr>
        <w:t xml:space="preserve"> página</w:t>
      </w:r>
      <w:r>
        <w:rPr>
          <w:lang w:val="es-ES"/>
        </w:rPr>
        <w:t>s web:</w:t>
      </w:r>
    </w:p>
    <w:p w:rsidR="006973D4" w:rsidRPr="006973D4" w:rsidRDefault="006973D4" w:rsidP="006973D4">
      <w:pPr>
        <w:pStyle w:val="Prrafodelista"/>
        <w:numPr>
          <w:ilvl w:val="0"/>
          <w:numId w:val="13"/>
        </w:numPr>
        <w:spacing w:line="480" w:lineRule="auto"/>
        <w:jc w:val="both"/>
        <w:rPr>
          <w:lang w:val="es-ES"/>
        </w:rPr>
      </w:pPr>
      <w:r>
        <w:rPr>
          <w:lang w:val="es-ES"/>
        </w:rPr>
        <w:t>http://www.sigma.gob.bo</w:t>
      </w:r>
    </w:p>
    <w:p w:rsidR="006973D4" w:rsidRPr="006973D4" w:rsidRDefault="006973D4" w:rsidP="006973D4">
      <w:pPr>
        <w:pStyle w:val="Prrafodelista"/>
        <w:numPr>
          <w:ilvl w:val="0"/>
          <w:numId w:val="13"/>
        </w:numPr>
        <w:spacing w:line="480" w:lineRule="auto"/>
        <w:jc w:val="both"/>
        <w:rPr>
          <w:lang w:val="es-ES"/>
        </w:rPr>
      </w:pPr>
      <w:r w:rsidRPr="006973D4">
        <w:rPr>
          <w:lang w:val="es-ES"/>
        </w:rPr>
        <w:t>https://sigep.sigma.gob.bo</w:t>
      </w:r>
    </w:p>
    <w:p w:rsidR="00CA7CE2" w:rsidRDefault="006973D4" w:rsidP="006973D4">
      <w:pPr>
        <w:numPr>
          <w:ilvl w:val="12"/>
          <w:numId w:val="0"/>
        </w:numPr>
        <w:spacing w:line="480" w:lineRule="auto"/>
        <w:jc w:val="both"/>
        <w:rPr>
          <w:lang w:val="es-ES"/>
        </w:rPr>
      </w:pPr>
      <w:r>
        <w:rPr>
          <w:lang w:val="es-ES"/>
        </w:rPr>
        <w:t>La e</w:t>
      </w:r>
      <w:r w:rsidRPr="006973D4">
        <w:rPr>
          <w:lang w:val="es-ES"/>
        </w:rPr>
        <w:t xml:space="preserve">jecución del presupuesto de la página de contrataciones del SICOES </w:t>
      </w:r>
      <w:r>
        <w:rPr>
          <w:lang w:val="es-ES"/>
        </w:rPr>
        <w:t>(</w:t>
      </w:r>
      <w:r w:rsidR="00DD4D56" w:rsidRPr="006973D4">
        <w:rPr>
          <w:lang w:val="es-ES"/>
        </w:rPr>
        <w:t>https://www.sicoes.gob.bo</w:t>
      </w:r>
      <w:r>
        <w:rPr>
          <w:lang w:val="es-ES"/>
        </w:rPr>
        <w:t xml:space="preserve">) </w:t>
      </w:r>
      <w:r w:rsidRPr="006973D4">
        <w:rPr>
          <w:lang w:val="es-ES"/>
        </w:rPr>
        <w:t>y mediante la búsqueda en internet</w:t>
      </w:r>
      <w:r w:rsidR="00B86387">
        <w:rPr>
          <w:lang w:val="es-ES"/>
        </w:rPr>
        <w:t>.</w:t>
      </w:r>
      <w:r w:rsidR="00CA7CE2">
        <w:rPr>
          <w:lang w:val="es-ES"/>
        </w:rPr>
        <w:t xml:space="preserve"> </w:t>
      </w:r>
    </w:p>
    <w:p w:rsidR="009C7D03" w:rsidRPr="009C7D03" w:rsidRDefault="009C7D03" w:rsidP="009C7D03">
      <w:pPr>
        <w:numPr>
          <w:ilvl w:val="12"/>
          <w:numId w:val="0"/>
        </w:numPr>
        <w:spacing w:line="480" w:lineRule="auto"/>
        <w:jc w:val="center"/>
        <w:rPr>
          <w:b/>
          <w:i/>
          <w:sz w:val="20"/>
          <w:szCs w:val="16"/>
          <w:lang w:val="es-ES"/>
        </w:rPr>
      </w:pPr>
      <w:r w:rsidRPr="009C7D03">
        <w:rPr>
          <w:b/>
          <w:i/>
          <w:sz w:val="20"/>
          <w:szCs w:val="16"/>
          <w:lang w:val="es-ES"/>
        </w:rPr>
        <w:t xml:space="preserve">Tabla 1: </w:t>
      </w:r>
      <w:r w:rsidRPr="009C7D03">
        <w:rPr>
          <w:b/>
          <w:bCs/>
          <w:i/>
          <w:sz w:val="20"/>
          <w:szCs w:val="16"/>
          <w:lang w:val="es-ES"/>
        </w:rPr>
        <w:t>Seguimiento a las propuestas electorales de Potosí</w:t>
      </w:r>
    </w:p>
    <w:tbl>
      <w:tblPr>
        <w:tblW w:w="8748" w:type="dxa"/>
        <w:jc w:val="center"/>
        <w:tblInd w:w="55" w:type="dxa"/>
        <w:tblCellMar>
          <w:left w:w="70" w:type="dxa"/>
          <w:right w:w="70" w:type="dxa"/>
        </w:tblCellMar>
        <w:tblLook w:val="04A0" w:firstRow="1" w:lastRow="0" w:firstColumn="1" w:lastColumn="0" w:noHBand="0" w:noVBand="1"/>
      </w:tblPr>
      <w:tblGrid>
        <w:gridCol w:w="1218"/>
        <w:gridCol w:w="1220"/>
        <w:gridCol w:w="1140"/>
        <w:gridCol w:w="920"/>
        <w:gridCol w:w="1220"/>
        <w:gridCol w:w="1080"/>
        <w:gridCol w:w="920"/>
        <w:gridCol w:w="1030"/>
      </w:tblGrid>
      <w:tr w:rsidR="003B6437" w:rsidRPr="003B6437" w:rsidTr="003B6437">
        <w:trPr>
          <w:trHeight w:val="390"/>
          <w:jc w:val="center"/>
        </w:trPr>
        <w:tc>
          <w:tcPr>
            <w:tcW w:w="8748" w:type="dxa"/>
            <w:gridSpan w:val="8"/>
            <w:tcBorders>
              <w:top w:val="single" w:sz="12" w:space="0" w:color="000000"/>
              <w:left w:val="single" w:sz="12" w:space="0" w:color="000000"/>
              <w:bottom w:val="single" w:sz="4" w:space="0" w:color="000000"/>
              <w:right w:val="single" w:sz="12" w:space="0" w:color="000000"/>
            </w:tcBorders>
            <w:shd w:val="clear" w:color="auto" w:fill="auto"/>
            <w:noWrap/>
            <w:vAlign w:val="center"/>
            <w:hideMark/>
          </w:tcPr>
          <w:p w:rsidR="003B6437" w:rsidRPr="003B6437" w:rsidRDefault="003B6437" w:rsidP="003B6437">
            <w:pPr>
              <w:jc w:val="center"/>
              <w:rPr>
                <w:b/>
                <w:bCs/>
                <w:sz w:val="20"/>
                <w:szCs w:val="20"/>
                <w:lang w:val="es-ES"/>
              </w:rPr>
            </w:pPr>
            <w:r w:rsidRPr="003B6437">
              <w:rPr>
                <w:b/>
                <w:bCs/>
                <w:sz w:val="20"/>
                <w:szCs w:val="20"/>
                <w:lang w:val="es-ES"/>
              </w:rPr>
              <w:t xml:space="preserve">Seguimiento a las propuestas electorales </w:t>
            </w:r>
            <w:r>
              <w:rPr>
                <w:b/>
                <w:bCs/>
                <w:sz w:val="20"/>
                <w:szCs w:val="20"/>
                <w:lang w:val="es-ES"/>
              </w:rPr>
              <w:t xml:space="preserve">de </w:t>
            </w:r>
            <w:r w:rsidRPr="003B6437">
              <w:rPr>
                <w:b/>
                <w:bCs/>
                <w:sz w:val="20"/>
                <w:szCs w:val="20"/>
                <w:lang w:val="es-ES"/>
              </w:rPr>
              <w:t>Potosí</w:t>
            </w:r>
          </w:p>
        </w:tc>
      </w:tr>
      <w:tr w:rsidR="003B6437" w:rsidRPr="003B6437" w:rsidTr="003B6437">
        <w:trPr>
          <w:trHeight w:val="631"/>
          <w:jc w:val="center"/>
        </w:trPr>
        <w:tc>
          <w:tcPr>
            <w:tcW w:w="1361" w:type="dxa"/>
            <w:tcBorders>
              <w:top w:val="nil"/>
              <w:left w:val="single" w:sz="12" w:space="0" w:color="000000"/>
              <w:bottom w:val="single" w:sz="4" w:space="0" w:color="000000"/>
              <w:right w:val="single" w:sz="4" w:space="0" w:color="000000"/>
            </w:tcBorders>
            <w:shd w:val="clear" w:color="000000" w:fill="DAEEF3"/>
            <w:vAlign w:val="center"/>
            <w:hideMark/>
          </w:tcPr>
          <w:p w:rsidR="003B6437" w:rsidRPr="003B6437" w:rsidRDefault="003B6437">
            <w:pPr>
              <w:jc w:val="center"/>
              <w:rPr>
                <w:b/>
                <w:bCs/>
                <w:sz w:val="16"/>
                <w:szCs w:val="16"/>
                <w:lang w:val="es-ES"/>
              </w:rPr>
            </w:pPr>
            <w:r w:rsidRPr="003B6437">
              <w:rPr>
                <w:b/>
                <w:bCs/>
                <w:sz w:val="16"/>
                <w:szCs w:val="16"/>
                <w:lang w:val="es-ES"/>
              </w:rPr>
              <w:t> </w:t>
            </w:r>
          </w:p>
        </w:tc>
        <w:tc>
          <w:tcPr>
            <w:tcW w:w="1191" w:type="dxa"/>
            <w:tcBorders>
              <w:top w:val="nil"/>
              <w:left w:val="nil"/>
              <w:bottom w:val="single" w:sz="4" w:space="0" w:color="000000"/>
              <w:right w:val="single" w:sz="4" w:space="0" w:color="000000"/>
            </w:tcBorders>
            <w:shd w:val="clear" w:color="000000" w:fill="DAEEF3"/>
            <w:vAlign w:val="center"/>
            <w:hideMark/>
          </w:tcPr>
          <w:p w:rsidR="003B6437" w:rsidRPr="003B6437" w:rsidRDefault="003B6437" w:rsidP="003B6437">
            <w:pPr>
              <w:jc w:val="center"/>
              <w:rPr>
                <w:b/>
                <w:bCs/>
                <w:sz w:val="18"/>
                <w:szCs w:val="16"/>
              </w:rPr>
            </w:pPr>
            <w:proofErr w:type="spellStart"/>
            <w:r w:rsidRPr="003B6437">
              <w:rPr>
                <w:b/>
                <w:bCs/>
                <w:sz w:val="18"/>
                <w:szCs w:val="16"/>
              </w:rPr>
              <w:t>Presupuesto</w:t>
            </w:r>
            <w:proofErr w:type="spellEnd"/>
            <w:r w:rsidRPr="003B6437">
              <w:rPr>
                <w:b/>
                <w:bCs/>
                <w:sz w:val="18"/>
                <w:szCs w:val="16"/>
              </w:rPr>
              <w:t xml:space="preserve"> 2015</w:t>
            </w:r>
          </w:p>
        </w:tc>
        <w:tc>
          <w:tcPr>
            <w:tcW w:w="1117" w:type="dxa"/>
            <w:tcBorders>
              <w:top w:val="nil"/>
              <w:left w:val="nil"/>
              <w:bottom w:val="single" w:sz="4" w:space="0" w:color="000000"/>
              <w:right w:val="single" w:sz="4" w:space="0" w:color="000000"/>
            </w:tcBorders>
            <w:shd w:val="clear" w:color="000000" w:fill="DAEEF3"/>
            <w:vAlign w:val="center"/>
            <w:hideMark/>
          </w:tcPr>
          <w:p w:rsidR="003B6437" w:rsidRPr="003B6437" w:rsidRDefault="003B6437" w:rsidP="003B6437">
            <w:pPr>
              <w:jc w:val="center"/>
              <w:rPr>
                <w:b/>
                <w:bCs/>
                <w:sz w:val="18"/>
                <w:szCs w:val="16"/>
              </w:rPr>
            </w:pPr>
            <w:proofErr w:type="spellStart"/>
            <w:r w:rsidRPr="003B6437">
              <w:rPr>
                <w:b/>
                <w:bCs/>
                <w:sz w:val="18"/>
                <w:szCs w:val="16"/>
              </w:rPr>
              <w:t>Presupuesto</w:t>
            </w:r>
            <w:proofErr w:type="spellEnd"/>
            <w:r w:rsidRPr="003B6437">
              <w:rPr>
                <w:b/>
                <w:bCs/>
                <w:sz w:val="18"/>
                <w:szCs w:val="16"/>
              </w:rPr>
              <w:t xml:space="preserve"> </w:t>
            </w:r>
            <w:proofErr w:type="spellStart"/>
            <w:r w:rsidRPr="003B6437">
              <w:rPr>
                <w:b/>
                <w:bCs/>
                <w:sz w:val="18"/>
                <w:szCs w:val="16"/>
              </w:rPr>
              <w:t>Ejecutado</w:t>
            </w:r>
            <w:proofErr w:type="spellEnd"/>
          </w:p>
        </w:tc>
        <w:tc>
          <w:tcPr>
            <w:tcW w:w="914" w:type="dxa"/>
            <w:tcBorders>
              <w:top w:val="nil"/>
              <w:left w:val="nil"/>
              <w:bottom w:val="single" w:sz="4" w:space="0" w:color="000000"/>
              <w:right w:val="single" w:sz="4" w:space="0" w:color="000000"/>
            </w:tcBorders>
            <w:shd w:val="clear" w:color="000000" w:fill="DAEEF3"/>
            <w:vAlign w:val="center"/>
            <w:hideMark/>
          </w:tcPr>
          <w:p w:rsidR="003B6437" w:rsidRPr="003B6437" w:rsidRDefault="003B6437" w:rsidP="003B6437">
            <w:pPr>
              <w:jc w:val="center"/>
              <w:rPr>
                <w:b/>
                <w:bCs/>
                <w:sz w:val="18"/>
                <w:szCs w:val="16"/>
              </w:rPr>
            </w:pPr>
            <w:r w:rsidRPr="003B6437">
              <w:rPr>
                <w:b/>
                <w:bCs/>
                <w:sz w:val="18"/>
                <w:szCs w:val="16"/>
              </w:rPr>
              <w:t xml:space="preserve">% </w:t>
            </w:r>
            <w:proofErr w:type="spellStart"/>
            <w:r w:rsidRPr="003B6437">
              <w:rPr>
                <w:b/>
                <w:bCs/>
                <w:sz w:val="18"/>
                <w:szCs w:val="16"/>
              </w:rPr>
              <w:t>Ejecutado</w:t>
            </w:r>
            <w:proofErr w:type="spellEnd"/>
          </w:p>
        </w:tc>
        <w:tc>
          <w:tcPr>
            <w:tcW w:w="1191" w:type="dxa"/>
            <w:tcBorders>
              <w:top w:val="nil"/>
              <w:left w:val="nil"/>
              <w:bottom w:val="single" w:sz="4" w:space="0" w:color="000000"/>
              <w:right w:val="single" w:sz="4" w:space="0" w:color="000000"/>
            </w:tcBorders>
            <w:shd w:val="clear" w:color="000000" w:fill="DAEEF3"/>
            <w:vAlign w:val="center"/>
            <w:hideMark/>
          </w:tcPr>
          <w:p w:rsidR="003B6437" w:rsidRPr="003B6437" w:rsidRDefault="003B6437" w:rsidP="003B6437">
            <w:pPr>
              <w:jc w:val="center"/>
              <w:rPr>
                <w:b/>
                <w:bCs/>
                <w:sz w:val="18"/>
                <w:szCs w:val="16"/>
              </w:rPr>
            </w:pPr>
            <w:proofErr w:type="spellStart"/>
            <w:r w:rsidRPr="003B6437">
              <w:rPr>
                <w:b/>
                <w:bCs/>
                <w:sz w:val="18"/>
                <w:szCs w:val="16"/>
              </w:rPr>
              <w:t>Presupuesto</w:t>
            </w:r>
            <w:proofErr w:type="spellEnd"/>
            <w:r w:rsidRPr="003B6437">
              <w:rPr>
                <w:b/>
                <w:bCs/>
                <w:sz w:val="18"/>
                <w:szCs w:val="16"/>
              </w:rPr>
              <w:t xml:space="preserve"> 2016</w:t>
            </w:r>
          </w:p>
        </w:tc>
        <w:tc>
          <w:tcPr>
            <w:tcW w:w="1030" w:type="dxa"/>
            <w:tcBorders>
              <w:top w:val="nil"/>
              <w:left w:val="nil"/>
              <w:bottom w:val="single" w:sz="4" w:space="0" w:color="000000"/>
              <w:right w:val="single" w:sz="4" w:space="0" w:color="000000"/>
            </w:tcBorders>
            <w:shd w:val="clear" w:color="000000" w:fill="DAEEF3"/>
            <w:vAlign w:val="center"/>
            <w:hideMark/>
          </w:tcPr>
          <w:p w:rsidR="003B6437" w:rsidRPr="003B6437" w:rsidRDefault="003B6437" w:rsidP="003B6437">
            <w:pPr>
              <w:jc w:val="center"/>
              <w:rPr>
                <w:b/>
                <w:bCs/>
                <w:sz w:val="18"/>
                <w:szCs w:val="16"/>
              </w:rPr>
            </w:pPr>
            <w:proofErr w:type="spellStart"/>
            <w:r w:rsidRPr="003B6437">
              <w:rPr>
                <w:b/>
                <w:bCs/>
                <w:sz w:val="18"/>
                <w:szCs w:val="16"/>
              </w:rPr>
              <w:t>Presupuesto</w:t>
            </w:r>
            <w:proofErr w:type="spellEnd"/>
            <w:r w:rsidRPr="003B6437">
              <w:rPr>
                <w:b/>
                <w:bCs/>
                <w:sz w:val="18"/>
                <w:szCs w:val="16"/>
              </w:rPr>
              <w:t xml:space="preserve"> </w:t>
            </w:r>
            <w:proofErr w:type="spellStart"/>
            <w:r w:rsidRPr="003B6437">
              <w:rPr>
                <w:b/>
                <w:bCs/>
                <w:sz w:val="18"/>
                <w:szCs w:val="16"/>
              </w:rPr>
              <w:t>Ejecutado</w:t>
            </w:r>
            <w:proofErr w:type="spellEnd"/>
          </w:p>
        </w:tc>
        <w:tc>
          <w:tcPr>
            <w:tcW w:w="914" w:type="dxa"/>
            <w:tcBorders>
              <w:top w:val="nil"/>
              <w:left w:val="nil"/>
              <w:bottom w:val="single" w:sz="4" w:space="0" w:color="000000"/>
              <w:right w:val="single" w:sz="4" w:space="0" w:color="000000"/>
            </w:tcBorders>
            <w:shd w:val="clear" w:color="000000" w:fill="DAEEF3"/>
            <w:vAlign w:val="center"/>
            <w:hideMark/>
          </w:tcPr>
          <w:p w:rsidR="003B6437" w:rsidRPr="003B6437" w:rsidRDefault="003B6437" w:rsidP="003B6437">
            <w:pPr>
              <w:jc w:val="center"/>
              <w:rPr>
                <w:b/>
                <w:bCs/>
                <w:sz w:val="18"/>
                <w:szCs w:val="16"/>
              </w:rPr>
            </w:pPr>
            <w:r w:rsidRPr="003B6437">
              <w:rPr>
                <w:b/>
                <w:bCs/>
                <w:sz w:val="18"/>
                <w:szCs w:val="16"/>
              </w:rPr>
              <w:t xml:space="preserve">% </w:t>
            </w:r>
            <w:proofErr w:type="spellStart"/>
            <w:r w:rsidRPr="003B6437">
              <w:rPr>
                <w:b/>
                <w:bCs/>
                <w:sz w:val="18"/>
                <w:szCs w:val="16"/>
              </w:rPr>
              <w:t>Ejecutado</w:t>
            </w:r>
            <w:proofErr w:type="spellEnd"/>
          </w:p>
        </w:tc>
        <w:tc>
          <w:tcPr>
            <w:tcW w:w="1030" w:type="dxa"/>
            <w:tcBorders>
              <w:top w:val="nil"/>
              <w:left w:val="nil"/>
              <w:bottom w:val="single" w:sz="4" w:space="0" w:color="000000"/>
              <w:right w:val="single" w:sz="12" w:space="0" w:color="000000"/>
            </w:tcBorders>
            <w:shd w:val="clear" w:color="000000" w:fill="DAEEF3"/>
            <w:vAlign w:val="center"/>
            <w:hideMark/>
          </w:tcPr>
          <w:p w:rsidR="003B6437" w:rsidRPr="003B6437" w:rsidRDefault="003B6437" w:rsidP="003B6437">
            <w:pPr>
              <w:jc w:val="center"/>
              <w:rPr>
                <w:b/>
                <w:bCs/>
                <w:sz w:val="18"/>
                <w:szCs w:val="16"/>
              </w:rPr>
            </w:pPr>
            <w:r w:rsidRPr="003B6437">
              <w:rPr>
                <w:b/>
                <w:bCs/>
                <w:sz w:val="18"/>
                <w:szCs w:val="16"/>
              </w:rPr>
              <w:t xml:space="preserve">Valor </w:t>
            </w:r>
            <w:proofErr w:type="spellStart"/>
            <w:r w:rsidRPr="003B6437">
              <w:rPr>
                <w:b/>
                <w:bCs/>
                <w:sz w:val="18"/>
                <w:szCs w:val="16"/>
              </w:rPr>
              <w:t>público</w:t>
            </w:r>
            <w:proofErr w:type="spellEnd"/>
            <w:r w:rsidRPr="003B6437">
              <w:rPr>
                <w:b/>
                <w:bCs/>
                <w:sz w:val="18"/>
                <w:szCs w:val="16"/>
              </w:rPr>
              <w:t xml:space="preserve"> </w:t>
            </w:r>
            <w:proofErr w:type="spellStart"/>
            <w:r w:rsidRPr="003B6437">
              <w:rPr>
                <w:b/>
                <w:bCs/>
                <w:sz w:val="18"/>
                <w:szCs w:val="16"/>
              </w:rPr>
              <w:t>sobre</w:t>
            </w:r>
            <w:proofErr w:type="spellEnd"/>
            <w:r w:rsidRPr="003B6437">
              <w:rPr>
                <w:b/>
                <w:bCs/>
                <w:sz w:val="18"/>
                <w:szCs w:val="16"/>
              </w:rPr>
              <w:t xml:space="preserve"> 5</w:t>
            </w:r>
          </w:p>
        </w:tc>
      </w:tr>
      <w:tr w:rsidR="003B6437" w:rsidRPr="003B6437" w:rsidTr="003B6437">
        <w:trPr>
          <w:trHeight w:val="631"/>
          <w:jc w:val="center"/>
        </w:trPr>
        <w:tc>
          <w:tcPr>
            <w:tcW w:w="1361" w:type="dxa"/>
            <w:tcBorders>
              <w:top w:val="nil"/>
              <w:left w:val="single" w:sz="12" w:space="0" w:color="000000"/>
              <w:bottom w:val="single" w:sz="4" w:space="0" w:color="000000"/>
              <w:right w:val="single" w:sz="4" w:space="0" w:color="000000"/>
            </w:tcBorders>
            <w:shd w:val="clear" w:color="auto" w:fill="auto"/>
            <w:vAlign w:val="bottom"/>
            <w:hideMark/>
          </w:tcPr>
          <w:p w:rsidR="003B6437" w:rsidRPr="003B6437" w:rsidRDefault="003B6437">
            <w:pPr>
              <w:rPr>
                <w:b/>
                <w:bCs/>
                <w:sz w:val="16"/>
                <w:szCs w:val="16"/>
                <w:lang w:val="es-ES"/>
              </w:rPr>
            </w:pPr>
            <w:r w:rsidRPr="003B6437">
              <w:rPr>
                <w:b/>
                <w:bCs/>
                <w:sz w:val="16"/>
                <w:szCs w:val="16"/>
                <w:lang w:val="es-ES"/>
              </w:rPr>
              <w:t>Gobierno Autónomo Municipal de Potosí</w:t>
            </w:r>
          </w:p>
        </w:tc>
        <w:tc>
          <w:tcPr>
            <w:tcW w:w="1191" w:type="dxa"/>
            <w:tcBorders>
              <w:top w:val="nil"/>
              <w:left w:val="nil"/>
              <w:bottom w:val="single" w:sz="4" w:space="0" w:color="000000"/>
              <w:right w:val="single" w:sz="4" w:space="0" w:color="000000"/>
            </w:tcBorders>
            <w:shd w:val="clear" w:color="auto" w:fill="auto"/>
            <w:noWrap/>
            <w:vAlign w:val="center"/>
            <w:hideMark/>
          </w:tcPr>
          <w:p w:rsidR="003B6437" w:rsidRPr="003B6437" w:rsidRDefault="003B6437" w:rsidP="003B6437">
            <w:pPr>
              <w:jc w:val="center"/>
              <w:rPr>
                <w:sz w:val="16"/>
                <w:szCs w:val="16"/>
              </w:rPr>
            </w:pPr>
            <w:r w:rsidRPr="003B6437">
              <w:rPr>
                <w:sz w:val="16"/>
                <w:szCs w:val="16"/>
              </w:rPr>
              <w:t>$19,148,332.50</w:t>
            </w:r>
          </w:p>
        </w:tc>
        <w:tc>
          <w:tcPr>
            <w:tcW w:w="1117" w:type="dxa"/>
            <w:tcBorders>
              <w:top w:val="nil"/>
              <w:left w:val="nil"/>
              <w:bottom w:val="single" w:sz="4" w:space="0" w:color="000000"/>
              <w:right w:val="single" w:sz="4" w:space="0" w:color="000000"/>
            </w:tcBorders>
            <w:shd w:val="clear" w:color="auto" w:fill="auto"/>
            <w:noWrap/>
            <w:vAlign w:val="center"/>
            <w:hideMark/>
          </w:tcPr>
          <w:p w:rsidR="003B6437" w:rsidRPr="003B6437" w:rsidRDefault="003B6437" w:rsidP="003B6437">
            <w:pPr>
              <w:jc w:val="center"/>
              <w:rPr>
                <w:sz w:val="16"/>
                <w:szCs w:val="16"/>
              </w:rPr>
            </w:pPr>
            <w:r w:rsidRPr="003B6437">
              <w:rPr>
                <w:sz w:val="16"/>
                <w:szCs w:val="16"/>
              </w:rPr>
              <w:t>$2,905,686.09</w:t>
            </w:r>
          </w:p>
        </w:tc>
        <w:tc>
          <w:tcPr>
            <w:tcW w:w="914" w:type="dxa"/>
            <w:tcBorders>
              <w:top w:val="nil"/>
              <w:left w:val="nil"/>
              <w:bottom w:val="single" w:sz="4" w:space="0" w:color="000000"/>
              <w:right w:val="single" w:sz="4" w:space="0" w:color="000000"/>
            </w:tcBorders>
            <w:shd w:val="clear" w:color="auto" w:fill="auto"/>
            <w:noWrap/>
            <w:vAlign w:val="center"/>
            <w:hideMark/>
          </w:tcPr>
          <w:p w:rsidR="003B6437" w:rsidRPr="003B6437" w:rsidRDefault="003B6437" w:rsidP="003B6437">
            <w:pPr>
              <w:jc w:val="center"/>
              <w:rPr>
                <w:b/>
                <w:bCs/>
                <w:sz w:val="16"/>
                <w:szCs w:val="16"/>
              </w:rPr>
            </w:pPr>
            <w:r w:rsidRPr="003B6437">
              <w:rPr>
                <w:b/>
                <w:bCs/>
                <w:sz w:val="16"/>
                <w:szCs w:val="16"/>
              </w:rPr>
              <w:t>15.17%</w:t>
            </w:r>
          </w:p>
        </w:tc>
        <w:tc>
          <w:tcPr>
            <w:tcW w:w="1191" w:type="dxa"/>
            <w:tcBorders>
              <w:top w:val="nil"/>
              <w:left w:val="nil"/>
              <w:bottom w:val="single" w:sz="4" w:space="0" w:color="000000"/>
              <w:right w:val="single" w:sz="4" w:space="0" w:color="000000"/>
            </w:tcBorders>
            <w:shd w:val="clear" w:color="auto" w:fill="auto"/>
            <w:noWrap/>
            <w:vAlign w:val="center"/>
            <w:hideMark/>
          </w:tcPr>
          <w:p w:rsidR="003B6437" w:rsidRPr="003B6437" w:rsidRDefault="003B6437" w:rsidP="003B6437">
            <w:pPr>
              <w:jc w:val="center"/>
              <w:rPr>
                <w:sz w:val="16"/>
                <w:szCs w:val="16"/>
              </w:rPr>
            </w:pPr>
            <w:r w:rsidRPr="003B6437">
              <w:rPr>
                <w:sz w:val="16"/>
                <w:szCs w:val="16"/>
              </w:rPr>
              <w:t>$22,301,687.00</w:t>
            </w:r>
          </w:p>
        </w:tc>
        <w:tc>
          <w:tcPr>
            <w:tcW w:w="1030" w:type="dxa"/>
            <w:tcBorders>
              <w:top w:val="nil"/>
              <w:left w:val="nil"/>
              <w:bottom w:val="single" w:sz="4" w:space="0" w:color="000000"/>
              <w:right w:val="single" w:sz="4" w:space="0" w:color="000000"/>
            </w:tcBorders>
            <w:shd w:val="clear" w:color="auto" w:fill="auto"/>
            <w:noWrap/>
            <w:vAlign w:val="center"/>
            <w:hideMark/>
          </w:tcPr>
          <w:p w:rsidR="003B6437" w:rsidRPr="003B6437" w:rsidRDefault="003B6437" w:rsidP="003B6437">
            <w:pPr>
              <w:jc w:val="center"/>
              <w:rPr>
                <w:sz w:val="16"/>
                <w:szCs w:val="16"/>
              </w:rPr>
            </w:pPr>
            <w:r w:rsidRPr="003B6437">
              <w:rPr>
                <w:sz w:val="16"/>
                <w:szCs w:val="16"/>
              </w:rPr>
              <w:t>$3,763,696.36</w:t>
            </w:r>
          </w:p>
        </w:tc>
        <w:tc>
          <w:tcPr>
            <w:tcW w:w="914" w:type="dxa"/>
            <w:tcBorders>
              <w:top w:val="nil"/>
              <w:left w:val="nil"/>
              <w:bottom w:val="single" w:sz="4" w:space="0" w:color="000000"/>
              <w:right w:val="single" w:sz="4" w:space="0" w:color="000000"/>
            </w:tcBorders>
            <w:shd w:val="clear" w:color="auto" w:fill="auto"/>
            <w:noWrap/>
            <w:vAlign w:val="center"/>
            <w:hideMark/>
          </w:tcPr>
          <w:p w:rsidR="003B6437" w:rsidRPr="003B6437" w:rsidRDefault="003B6437" w:rsidP="003B6437">
            <w:pPr>
              <w:jc w:val="center"/>
              <w:rPr>
                <w:b/>
                <w:bCs/>
                <w:sz w:val="16"/>
                <w:szCs w:val="16"/>
              </w:rPr>
            </w:pPr>
            <w:r w:rsidRPr="003B6437">
              <w:rPr>
                <w:b/>
                <w:bCs/>
                <w:sz w:val="16"/>
                <w:szCs w:val="16"/>
              </w:rPr>
              <w:t>16.88%</w:t>
            </w:r>
          </w:p>
        </w:tc>
        <w:tc>
          <w:tcPr>
            <w:tcW w:w="1030" w:type="dxa"/>
            <w:tcBorders>
              <w:top w:val="nil"/>
              <w:left w:val="nil"/>
              <w:bottom w:val="single" w:sz="4" w:space="0" w:color="000000"/>
              <w:right w:val="single" w:sz="12" w:space="0" w:color="000000"/>
            </w:tcBorders>
            <w:shd w:val="clear" w:color="auto" w:fill="auto"/>
            <w:noWrap/>
            <w:vAlign w:val="center"/>
            <w:hideMark/>
          </w:tcPr>
          <w:p w:rsidR="003B6437" w:rsidRPr="003B6437" w:rsidRDefault="003B6437" w:rsidP="003B6437">
            <w:pPr>
              <w:jc w:val="center"/>
              <w:rPr>
                <w:b/>
                <w:bCs/>
                <w:sz w:val="16"/>
                <w:szCs w:val="16"/>
              </w:rPr>
            </w:pPr>
            <w:r w:rsidRPr="003B6437">
              <w:rPr>
                <w:b/>
                <w:bCs/>
                <w:sz w:val="16"/>
                <w:szCs w:val="16"/>
              </w:rPr>
              <w:t>0.92</w:t>
            </w:r>
          </w:p>
        </w:tc>
      </w:tr>
      <w:tr w:rsidR="003B6437" w:rsidRPr="003B6437" w:rsidTr="003B6437">
        <w:trPr>
          <w:trHeight w:val="947"/>
          <w:jc w:val="center"/>
        </w:trPr>
        <w:tc>
          <w:tcPr>
            <w:tcW w:w="1361" w:type="dxa"/>
            <w:tcBorders>
              <w:top w:val="nil"/>
              <w:left w:val="single" w:sz="12" w:space="0" w:color="000000"/>
              <w:bottom w:val="single" w:sz="12" w:space="0" w:color="000000"/>
              <w:right w:val="single" w:sz="4" w:space="0" w:color="000000"/>
            </w:tcBorders>
            <w:shd w:val="clear" w:color="auto" w:fill="auto"/>
            <w:vAlign w:val="bottom"/>
            <w:hideMark/>
          </w:tcPr>
          <w:p w:rsidR="003B6437" w:rsidRPr="003B6437" w:rsidRDefault="003B6437">
            <w:pPr>
              <w:rPr>
                <w:b/>
                <w:bCs/>
                <w:sz w:val="16"/>
                <w:szCs w:val="16"/>
                <w:lang w:val="es-ES"/>
              </w:rPr>
            </w:pPr>
            <w:r w:rsidRPr="003B6437">
              <w:rPr>
                <w:b/>
                <w:bCs/>
                <w:sz w:val="16"/>
                <w:szCs w:val="16"/>
                <w:lang w:val="es-ES"/>
              </w:rPr>
              <w:t>Gobierno Autónomo Departamental de Potosí</w:t>
            </w:r>
          </w:p>
        </w:tc>
        <w:tc>
          <w:tcPr>
            <w:tcW w:w="1191" w:type="dxa"/>
            <w:tcBorders>
              <w:top w:val="nil"/>
              <w:left w:val="nil"/>
              <w:bottom w:val="single" w:sz="12" w:space="0" w:color="000000"/>
              <w:right w:val="single" w:sz="4" w:space="0" w:color="000000"/>
            </w:tcBorders>
            <w:shd w:val="clear" w:color="auto" w:fill="auto"/>
            <w:noWrap/>
            <w:vAlign w:val="center"/>
            <w:hideMark/>
          </w:tcPr>
          <w:p w:rsidR="003B6437" w:rsidRPr="003B6437" w:rsidRDefault="003B6437" w:rsidP="003B6437">
            <w:pPr>
              <w:jc w:val="center"/>
              <w:rPr>
                <w:sz w:val="16"/>
                <w:szCs w:val="16"/>
              </w:rPr>
            </w:pPr>
            <w:r w:rsidRPr="003B6437">
              <w:rPr>
                <w:sz w:val="16"/>
                <w:szCs w:val="16"/>
              </w:rPr>
              <w:t>$724,553,175.00</w:t>
            </w:r>
          </w:p>
        </w:tc>
        <w:tc>
          <w:tcPr>
            <w:tcW w:w="1117" w:type="dxa"/>
            <w:tcBorders>
              <w:top w:val="nil"/>
              <w:left w:val="nil"/>
              <w:bottom w:val="single" w:sz="12" w:space="0" w:color="000000"/>
              <w:right w:val="single" w:sz="4" w:space="0" w:color="000000"/>
            </w:tcBorders>
            <w:shd w:val="clear" w:color="auto" w:fill="auto"/>
            <w:noWrap/>
            <w:vAlign w:val="center"/>
            <w:hideMark/>
          </w:tcPr>
          <w:p w:rsidR="003B6437" w:rsidRPr="003B6437" w:rsidRDefault="003B6437" w:rsidP="003B6437">
            <w:pPr>
              <w:jc w:val="center"/>
              <w:rPr>
                <w:sz w:val="16"/>
                <w:szCs w:val="16"/>
              </w:rPr>
            </w:pPr>
            <w:r w:rsidRPr="003B6437">
              <w:rPr>
                <w:sz w:val="16"/>
                <w:szCs w:val="16"/>
              </w:rPr>
              <w:t>$20,279,325.79</w:t>
            </w:r>
          </w:p>
        </w:tc>
        <w:tc>
          <w:tcPr>
            <w:tcW w:w="914" w:type="dxa"/>
            <w:tcBorders>
              <w:top w:val="nil"/>
              <w:left w:val="nil"/>
              <w:bottom w:val="single" w:sz="12" w:space="0" w:color="000000"/>
              <w:right w:val="single" w:sz="4" w:space="0" w:color="000000"/>
            </w:tcBorders>
            <w:shd w:val="clear" w:color="auto" w:fill="auto"/>
            <w:noWrap/>
            <w:vAlign w:val="center"/>
            <w:hideMark/>
          </w:tcPr>
          <w:p w:rsidR="003B6437" w:rsidRPr="003B6437" w:rsidRDefault="003B6437" w:rsidP="003B6437">
            <w:pPr>
              <w:jc w:val="center"/>
              <w:rPr>
                <w:b/>
                <w:bCs/>
                <w:sz w:val="16"/>
                <w:szCs w:val="16"/>
              </w:rPr>
            </w:pPr>
            <w:r w:rsidRPr="003B6437">
              <w:rPr>
                <w:b/>
                <w:bCs/>
                <w:sz w:val="16"/>
                <w:szCs w:val="16"/>
              </w:rPr>
              <w:t>2.80%</w:t>
            </w:r>
          </w:p>
        </w:tc>
        <w:tc>
          <w:tcPr>
            <w:tcW w:w="1191" w:type="dxa"/>
            <w:tcBorders>
              <w:top w:val="nil"/>
              <w:left w:val="nil"/>
              <w:bottom w:val="single" w:sz="12" w:space="0" w:color="000000"/>
              <w:right w:val="single" w:sz="4" w:space="0" w:color="000000"/>
            </w:tcBorders>
            <w:shd w:val="clear" w:color="auto" w:fill="auto"/>
            <w:noWrap/>
            <w:vAlign w:val="center"/>
            <w:hideMark/>
          </w:tcPr>
          <w:p w:rsidR="003B6437" w:rsidRPr="003B6437" w:rsidRDefault="003B6437" w:rsidP="003B6437">
            <w:pPr>
              <w:jc w:val="center"/>
              <w:rPr>
                <w:sz w:val="16"/>
                <w:szCs w:val="16"/>
              </w:rPr>
            </w:pPr>
            <w:r w:rsidRPr="003B6437">
              <w:rPr>
                <w:sz w:val="16"/>
                <w:szCs w:val="16"/>
              </w:rPr>
              <w:t>$456,653,102.00</w:t>
            </w:r>
          </w:p>
        </w:tc>
        <w:tc>
          <w:tcPr>
            <w:tcW w:w="1030" w:type="dxa"/>
            <w:tcBorders>
              <w:top w:val="nil"/>
              <w:left w:val="nil"/>
              <w:bottom w:val="single" w:sz="12" w:space="0" w:color="000000"/>
              <w:right w:val="single" w:sz="4" w:space="0" w:color="000000"/>
            </w:tcBorders>
            <w:shd w:val="clear" w:color="auto" w:fill="auto"/>
            <w:noWrap/>
            <w:vAlign w:val="center"/>
            <w:hideMark/>
          </w:tcPr>
          <w:p w:rsidR="003B6437" w:rsidRPr="003B6437" w:rsidRDefault="003B6437" w:rsidP="003B6437">
            <w:pPr>
              <w:jc w:val="center"/>
              <w:rPr>
                <w:sz w:val="16"/>
                <w:szCs w:val="16"/>
              </w:rPr>
            </w:pPr>
            <w:r w:rsidRPr="003B6437">
              <w:rPr>
                <w:sz w:val="16"/>
                <w:szCs w:val="16"/>
              </w:rPr>
              <w:t>$3,397,918.25</w:t>
            </w:r>
          </w:p>
        </w:tc>
        <w:tc>
          <w:tcPr>
            <w:tcW w:w="914" w:type="dxa"/>
            <w:tcBorders>
              <w:top w:val="nil"/>
              <w:left w:val="nil"/>
              <w:bottom w:val="single" w:sz="12" w:space="0" w:color="000000"/>
              <w:right w:val="single" w:sz="4" w:space="0" w:color="000000"/>
            </w:tcBorders>
            <w:shd w:val="clear" w:color="auto" w:fill="auto"/>
            <w:noWrap/>
            <w:vAlign w:val="center"/>
            <w:hideMark/>
          </w:tcPr>
          <w:p w:rsidR="003B6437" w:rsidRPr="003B6437" w:rsidRDefault="003B6437" w:rsidP="003B6437">
            <w:pPr>
              <w:jc w:val="center"/>
              <w:rPr>
                <w:b/>
                <w:bCs/>
                <w:sz w:val="16"/>
                <w:szCs w:val="16"/>
              </w:rPr>
            </w:pPr>
            <w:r w:rsidRPr="003B6437">
              <w:rPr>
                <w:b/>
                <w:bCs/>
                <w:sz w:val="16"/>
                <w:szCs w:val="16"/>
              </w:rPr>
              <w:t>0.74%</w:t>
            </w:r>
          </w:p>
        </w:tc>
        <w:tc>
          <w:tcPr>
            <w:tcW w:w="1030" w:type="dxa"/>
            <w:tcBorders>
              <w:top w:val="nil"/>
              <w:left w:val="nil"/>
              <w:bottom w:val="single" w:sz="12" w:space="0" w:color="000000"/>
              <w:right w:val="single" w:sz="12" w:space="0" w:color="000000"/>
            </w:tcBorders>
            <w:shd w:val="clear" w:color="auto" w:fill="auto"/>
            <w:noWrap/>
            <w:vAlign w:val="center"/>
            <w:hideMark/>
          </w:tcPr>
          <w:p w:rsidR="003B6437" w:rsidRPr="003B6437" w:rsidRDefault="003B6437" w:rsidP="003B6437">
            <w:pPr>
              <w:jc w:val="center"/>
              <w:rPr>
                <w:b/>
                <w:bCs/>
                <w:sz w:val="16"/>
                <w:szCs w:val="16"/>
              </w:rPr>
            </w:pPr>
            <w:r w:rsidRPr="003B6437">
              <w:rPr>
                <w:b/>
                <w:bCs/>
                <w:sz w:val="16"/>
                <w:szCs w:val="16"/>
              </w:rPr>
              <w:t>0.59</w:t>
            </w:r>
          </w:p>
        </w:tc>
      </w:tr>
    </w:tbl>
    <w:p w:rsidR="00CF0F65" w:rsidRPr="00EE3934" w:rsidRDefault="00CF0F65" w:rsidP="003B6437">
      <w:pPr>
        <w:numPr>
          <w:ilvl w:val="12"/>
          <w:numId w:val="0"/>
        </w:numPr>
        <w:spacing w:line="480" w:lineRule="auto"/>
        <w:rPr>
          <w:b/>
          <w:bCs/>
          <w:sz w:val="28"/>
          <w:szCs w:val="28"/>
          <w:lang w:val="es-ES"/>
        </w:rPr>
      </w:pPr>
    </w:p>
    <w:p w:rsidR="003D63DF" w:rsidRDefault="00F727A9" w:rsidP="001758EE">
      <w:pPr>
        <w:pStyle w:val="Ttulo1"/>
        <w:numPr>
          <w:ilvl w:val="0"/>
          <w:numId w:val="12"/>
        </w:numPr>
      </w:pPr>
      <w:bookmarkStart w:id="10" w:name="_Toc479188254"/>
      <w:r>
        <w:t>Conclusiones</w:t>
      </w:r>
      <w:bookmarkEnd w:id="10"/>
    </w:p>
    <w:p w:rsidR="001758EE" w:rsidRPr="001758EE" w:rsidRDefault="001758EE" w:rsidP="001758EE">
      <w:pPr>
        <w:spacing w:line="480" w:lineRule="auto"/>
        <w:jc w:val="both"/>
        <w:rPr>
          <w:lang w:val="es-ES"/>
        </w:rPr>
      </w:pPr>
      <w:r w:rsidRPr="001758EE">
        <w:rPr>
          <w:lang w:val="es-ES"/>
        </w:rPr>
        <w:t>Después de la evaluación realizada para el departamento y el municipio de Potosí concluimos con los siguientes puntos:</w:t>
      </w:r>
    </w:p>
    <w:p w:rsidR="001758EE" w:rsidRPr="001758EE" w:rsidRDefault="001758EE" w:rsidP="001758EE">
      <w:pPr>
        <w:pStyle w:val="Prrafodelista"/>
        <w:numPr>
          <w:ilvl w:val="0"/>
          <w:numId w:val="14"/>
        </w:numPr>
        <w:spacing w:line="480" w:lineRule="auto"/>
        <w:jc w:val="both"/>
        <w:rPr>
          <w:lang w:val="es-ES"/>
        </w:rPr>
      </w:pPr>
      <w:r w:rsidRPr="001758EE">
        <w:rPr>
          <w:lang w:val="es-ES"/>
        </w:rPr>
        <w:t>Las páginas del Gobierno Autónomo Departamental GAD y del Gobierno Autónomo Municipal GAM no están actualizadas, no se encuentra la información del PEI (existe un PEI del GAD de Potosí sin embargo es de una gestión anterior al del actual Gobernador 2014-2017), no se encuentra la información de su POA ni del presupuesto que está siendo ejecutado lo que impide que la población de Potosí se encuentre informada de los avances que se están realizando.</w:t>
      </w:r>
    </w:p>
    <w:p w:rsidR="001758EE" w:rsidRPr="001758EE" w:rsidRDefault="001758EE" w:rsidP="001758EE">
      <w:pPr>
        <w:pStyle w:val="Prrafodelista"/>
        <w:numPr>
          <w:ilvl w:val="0"/>
          <w:numId w:val="14"/>
        </w:numPr>
        <w:spacing w:line="480" w:lineRule="auto"/>
        <w:jc w:val="both"/>
        <w:rPr>
          <w:lang w:val="es-ES"/>
        </w:rPr>
      </w:pPr>
      <w:r w:rsidRPr="001758EE">
        <w:rPr>
          <w:lang w:val="es-ES"/>
        </w:rPr>
        <w:lastRenderedPageBreak/>
        <w:t>Existen puntos de las ofertas electorales de los puntos priorizados que hasta el momento no figuran en sus presupuestos como ser:</w:t>
      </w:r>
    </w:p>
    <w:p w:rsidR="001758EE" w:rsidRPr="001758EE" w:rsidRDefault="001758EE" w:rsidP="001758EE">
      <w:pPr>
        <w:pStyle w:val="Prrafodelista"/>
        <w:numPr>
          <w:ilvl w:val="0"/>
          <w:numId w:val="15"/>
        </w:numPr>
        <w:spacing w:line="480" w:lineRule="auto"/>
        <w:jc w:val="both"/>
        <w:rPr>
          <w:lang w:val="es-ES"/>
        </w:rPr>
      </w:pPr>
      <w:r w:rsidRPr="001758EE">
        <w:rPr>
          <w:lang w:val="es-ES"/>
        </w:rPr>
        <w:t>En el caso del GAM de Potosí, la plataforma productora de conocimiento donde se especifica la creación de un departamento de investigación científica y el financiamiento de institutos de investigación científica ,la construcción de un aeropuerto internacional ,la implementación de plantas de ensamblaje de productos a partir de la materia prima o subproductos de origen nacional y/o departamental.</w:t>
      </w:r>
    </w:p>
    <w:p w:rsidR="001758EE" w:rsidRPr="001758EE" w:rsidRDefault="001758EE" w:rsidP="001758EE">
      <w:pPr>
        <w:pStyle w:val="Prrafodelista"/>
        <w:numPr>
          <w:ilvl w:val="0"/>
          <w:numId w:val="15"/>
        </w:numPr>
        <w:spacing w:line="480" w:lineRule="auto"/>
        <w:jc w:val="both"/>
        <w:rPr>
          <w:lang w:val="es-ES"/>
        </w:rPr>
      </w:pPr>
      <w:r w:rsidRPr="001758EE">
        <w:rPr>
          <w:lang w:val="es-ES"/>
        </w:rPr>
        <w:t xml:space="preserve">En el caso de GAD de Potosí la </w:t>
      </w:r>
      <w:proofErr w:type="spellStart"/>
      <w:r w:rsidRPr="001758EE">
        <w:rPr>
          <w:lang w:val="es-ES"/>
        </w:rPr>
        <w:t>inventariación</w:t>
      </w:r>
      <w:proofErr w:type="spellEnd"/>
      <w:r w:rsidRPr="001758EE">
        <w:rPr>
          <w:lang w:val="es-ES"/>
        </w:rPr>
        <w:t xml:space="preserve"> y catalogación de las culturas existentes en las regiones del departamento, el desarrollo en </w:t>
      </w:r>
      <w:proofErr w:type="spellStart"/>
      <w:r w:rsidRPr="001758EE">
        <w:rPr>
          <w:lang w:val="es-ES"/>
        </w:rPr>
        <w:t>inventariación</w:t>
      </w:r>
      <w:proofErr w:type="spellEnd"/>
      <w:r w:rsidRPr="001758EE">
        <w:rPr>
          <w:lang w:val="es-ES"/>
        </w:rPr>
        <w:t xml:space="preserve"> del patrimonio cultural (Iglesias, templos, cuadros, pinturas, etc.).</w:t>
      </w:r>
    </w:p>
    <w:p w:rsidR="00F727A9" w:rsidRDefault="001758EE" w:rsidP="001758EE">
      <w:pPr>
        <w:pStyle w:val="Prrafodelista"/>
        <w:numPr>
          <w:ilvl w:val="0"/>
          <w:numId w:val="16"/>
        </w:numPr>
        <w:spacing w:line="480" w:lineRule="auto"/>
        <w:jc w:val="both"/>
        <w:rPr>
          <w:lang w:val="es-ES"/>
        </w:rPr>
      </w:pPr>
      <w:r w:rsidRPr="001758EE">
        <w:rPr>
          <w:lang w:val="es-ES"/>
        </w:rPr>
        <w:t>En ambos GAD y GAM de Potosí se nota las inversiones sobre el área productiva y en el caso de GAD de Potosí sobre la mejora en la infraestructura del área rural mediante caminos y sobretodo electrif</w:t>
      </w:r>
      <w:r w:rsidR="00FA74ED">
        <w:rPr>
          <w:lang w:val="es-ES"/>
        </w:rPr>
        <w:t>icación.</w:t>
      </w:r>
    </w:p>
    <w:p w:rsidR="003B6437" w:rsidRDefault="003B6437" w:rsidP="003B6437">
      <w:pPr>
        <w:pStyle w:val="Ttulo1"/>
        <w:numPr>
          <w:ilvl w:val="0"/>
          <w:numId w:val="12"/>
        </w:numPr>
      </w:pPr>
      <w:bookmarkStart w:id="11" w:name="_Toc479188255"/>
      <w:r>
        <w:t>Fuentes</w:t>
      </w:r>
      <w:bookmarkEnd w:id="11"/>
    </w:p>
    <w:p w:rsidR="003B6437" w:rsidRPr="003B6437" w:rsidRDefault="003B6437" w:rsidP="003B6437">
      <w:pPr>
        <w:pStyle w:val="Prrafodelista"/>
        <w:numPr>
          <w:ilvl w:val="0"/>
          <w:numId w:val="17"/>
        </w:numPr>
        <w:spacing w:line="480" w:lineRule="auto"/>
        <w:jc w:val="both"/>
        <w:rPr>
          <w:lang w:val="es-ES"/>
        </w:rPr>
      </w:pPr>
      <w:r w:rsidRPr="003B6437">
        <w:rPr>
          <w:lang w:val="es-ES"/>
        </w:rPr>
        <w:t xml:space="preserve">Propuesta Programática para el Gobierno Municipal de Potosí MAS-IPSP Ciudad de Potosí </w:t>
      </w:r>
    </w:p>
    <w:p w:rsidR="003B6437" w:rsidRPr="003B6437" w:rsidRDefault="003B6437" w:rsidP="003B6437">
      <w:pPr>
        <w:pStyle w:val="Prrafodelista"/>
        <w:numPr>
          <w:ilvl w:val="0"/>
          <w:numId w:val="17"/>
        </w:numPr>
        <w:spacing w:line="480" w:lineRule="auto"/>
        <w:jc w:val="both"/>
        <w:rPr>
          <w:lang w:val="es-ES"/>
        </w:rPr>
      </w:pPr>
      <w:r w:rsidRPr="003B6437">
        <w:rPr>
          <w:lang w:val="es-ES"/>
        </w:rPr>
        <w:t xml:space="preserve">(Gobierno Municipal de Potosí)Presupuesto Institucional por Categoría Programática, Fuente de Financiamiento y Organismo Financiador 2015 </w:t>
      </w:r>
    </w:p>
    <w:p w:rsidR="003B6437" w:rsidRPr="003B6437" w:rsidRDefault="003B6437" w:rsidP="003B6437">
      <w:pPr>
        <w:pStyle w:val="Prrafodelista"/>
        <w:numPr>
          <w:ilvl w:val="0"/>
          <w:numId w:val="17"/>
        </w:numPr>
        <w:spacing w:line="480" w:lineRule="auto"/>
        <w:jc w:val="both"/>
        <w:rPr>
          <w:lang w:val="es-ES"/>
        </w:rPr>
      </w:pPr>
      <w:r w:rsidRPr="003B6437">
        <w:rPr>
          <w:lang w:val="es-ES"/>
        </w:rPr>
        <w:t xml:space="preserve">(Gobierno Municipal de Potosí)Presupuesto Institucional por Categoría Programática, Fuente de Financiamiento y Organismo Financiador 2016 </w:t>
      </w:r>
    </w:p>
    <w:p w:rsidR="003B6437" w:rsidRPr="003B6437" w:rsidRDefault="003B6437" w:rsidP="003B6437">
      <w:pPr>
        <w:pStyle w:val="Prrafodelista"/>
        <w:numPr>
          <w:ilvl w:val="0"/>
          <w:numId w:val="17"/>
        </w:numPr>
        <w:spacing w:line="480" w:lineRule="auto"/>
        <w:jc w:val="both"/>
        <w:rPr>
          <w:lang w:val="es-ES"/>
        </w:rPr>
      </w:pPr>
      <w:r w:rsidRPr="003B6437">
        <w:rPr>
          <w:lang w:val="es-ES"/>
        </w:rPr>
        <w:t xml:space="preserve">Programa de gobierno Juan Carlos Cejas Ugarte Candidato a Gobernador del Departamento de </w:t>
      </w:r>
      <w:proofErr w:type="spellStart"/>
      <w:r w:rsidRPr="003B6437">
        <w:rPr>
          <w:lang w:val="es-ES"/>
        </w:rPr>
        <w:t>Potosi</w:t>
      </w:r>
      <w:proofErr w:type="spellEnd"/>
    </w:p>
    <w:p w:rsidR="003B6437" w:rsidRPr="003B6437" w:rsidRDefault="003B6437" w:rsidP="003B6437">
      <w:pPr>
        <w:pStyle w:val="Prrafodelista"/>
        <w:numPr>
          <w:ilvl w:val="0"/>
          <w:numId w:val="17"/>
        </w:numPr>
        <w:spacing w:line="480" w:lineRule="auto"/>
        <w:jc w:val="both"/>
        <w:rPr>
          <w:lang w:val="es-ES"/>
        </w:rPr>
      </w:pPr>
      <w:r w:rsidRPr="003B6437">
        <w:rPr>
          <w:lang w:val="es-ES"/>
        </w:rPr>
        <w:t xml:space="preserve">(Gobierno Departamental de Potosí)Presupuesto Institucional por Categoría Programática, Fuente de Financiamiento y Organismo Financiador 2015 </w:t>
      </w:r>
    </w:p>
    <w:p w:rsidR="003B6437" w:rsidRPr="003B6437" w:rsidRDefault="003B6437" w:rsidP="003B6437">
      <w:pPr>
        <w:pStyle w:val="Prrafodelista"/>
        <w:numPr>
          <w:ilvl w:val="0"/>
          <w:numId w:val="17"/>
        </w:numPr>
        <w:spacing w:line="480" w:lineRule="auto"/>
        <w:jc w:val="both"/>
        <w:rPr>
          <w:lang w:val="es-ES"/>
        </w:rPr>
      </w:pPr>
      <w:r w:rsidRPr="003B6437">
        <w:rPr>
          <w:lang w:val="es-ES"/>
        </w:rPr>
        <w:lastRenderedPageBreak/>
        <w:t xml:space="preserve">(Gobierno Departamental de Potosí)Presupuesto Institucional por Categoría </w:t>
      </w:r>
      <w:bookmarkStart w:id="12" w:name="_GoBack"/>
      <w:bookmarkEnd w:id="12"/>
      <w:r w:rsidRPr="003B6437">
        <w:rPr>
          <w:lang w:val="es-ES"/>
        </w:rPr>
        <w:t xml:space="preserve">Programática, Fuente de Financiamiento y Organismo Financiador 2016 </w:t>
      </w:r>
    </w:p>
    <w:p w:rsidR="003B6437" w:rsidRPr="003B6437" w:rsidRDefault="003B6437" w:rsidP="003B6437">
      <w:pPr>
        <w:pStyle w:val="Prrafodelista"/>
        <w:numPr>
          <w:ilvl w:val="0"/>
          <w:numId w:val="17"/>
        </w:numPr>
        <w:spacing w:line="480" w:lineRule="auto"/>
        <w:jc w:val="both"/>
        <w:rPr>
          <w:lang w:val="es-ES"/>
        </w:rPr>
      </w:pPr>
      <w:r w:rsidRPr="003B6437">
        <w:rPr>
          <w:lang w:val="es-ES"/>
        </w:rPr>
        <w:t xml:space="preserve">http://elpotosi.net/cultura/20161026_alcaldia-rescata-reloj-de-san-juan.html </w:t>
      </w:r>
    </w:p>
    <w:p w:rsidR="003B6437" w:rsidRPr="003B6437" w:rsidRDefault="003B6437" w:rsidP="003B6437">
      <w:pPr>
        <w:pStyle w:val="Prrafodelista"/>
        <w:numPr>
          <w:ilvl w:val="0"/>
          <w:numId w:val="17"/>
        </w:numPr>
        <w:spacing w:line="480" w:lineRule="auto"/>
        <w:jc w:val="both"/>
        <w:rPr>
          <w:lang w:val="es-ES"/>
        </w:rPr>
      </w:pPr>
      <w:r w:rsidRPr="003B6437">
        <w:rPr>
          <w:lang w:val="es-ES"/>
        </w:rPr>
        <w:t xml:space="preserve">https://www.infosicoes.com/buscador/objeto=microriego,entidad=Gobierno-Autonomo-Municipal-De-Potosi,fecha1=01-01-2015,fecha2=31-12-2016,/2.html </w:t>
      </w:r>
    </w:p>
    <w:p w:rsidR="003B6437" w:rsidRDefault="003B6437" w:rsidP="003B6437">
      <w:pPr>
        <w:pStyle w:val="Prrafodelista"/>
        <w:numPr>
          <w:ilvl w:val="0"/>
          <w:numId w:val="17"/>
        </w:numPr>
        <w:spacing w:line="480" w:lineRule="auto"/>
        <w:jc w:val="both"/>
        <w:rPr>
          <w:lang w:val="es-ES"/>
        </w:rPr>
      </w:pPr>
      <w:r w:rsidRPr="003B6437">
        <w:rPr>
          <w:lang w:val="es-ES"/>
        </w:rPr>
        <w:t>https://www.sicoes.gob.bo/portal/contrataciones/busqueda/convocatorias.php?tipo=convNacional</w:t>
      </w:r>
    </w:p>
    <w:p w:rsidR="00DD4D56" w:rsidRPr="006973D4" w:rsidRDefault="00DD4D56" w:rsidP="00DD4D56">
      <w:pPr>
        <w:pStyle w:val="Prrafodelista"/>
        <w:numPr>
          <w:ilvl w:val="0"/>
          <w:numId w:val="17"/>
        </w:numPr>
        <w:spacing w:line="480" w:lineRule="auto"/>
        <w:jc w:val="both"/>
        <w:rPr>
          <w:lang w:val="es-ES"/>
        </w:rPr>
      </w:pPr>
      <w:r>
        <w:rPr>
          <w:lang w:val="es-ES"/>
        </w:rPr>
        <w:t>http://www.sigma.gob.bo</w:t>
      </w:r>
    </w:p>
    <w:p w:rsidR="00DD4D56" w:rsidRDefault="00DD4D56" w:rsidP="00DD4D56">
      <w:pPr>
        <w:pStyle w:val="Prrafodelista"/>
        <w:numPr>
          <w:ilvl w:val="0"/>
          <w:numId w:val="17"/>
        </w:numPr>
        <w:spacing w:line="480" w:lineRule="auto"/>
        <w:jc w:val="both"/>
        <w:rPr>
          <w:lang w:val="es-ES"/>
        </w:rPr>
      </w:pPr>
      <w:r w:rsidRPr="006973D4">
        <w:rPr>
          <w:lang w:val="es-ES"/>
        </w:rPr>
        <w:t>https://sigep.sigma.gob.bo</w:t>
      </w:r>
    </w:p>
    <w:p w:rsidR="00DD4D56" w:rsidRPr="003B6437" w:rsidRDefault="00DD4D56" w:rsidP="00DD4D56">
      <w:pPr>
        <w:pStyle w:val="Prrafodelista"/>
        <w:numPr>
          <w:ilvl w:val="0"/>
          <w:numId w:val="17"/>
        </w:numPr>
        <w:spacing w:line="480" w:lineRule="auto"/>
        <w:jc w:val="both"/>
        <w:rPr>
          <w:lang w:val="es-ES"/>
        </w:rPr>
      </w:pPr>
      <w:r w:rsidRPr="006973D4">
        <w:rPr>
          <w:lang w:val="es-ES"/>
        </w:rPr>
        <w:t>https://www.sicoes.gob.bo</w:t>
      </w:r>
    </w:p>
    <w:sectPr w:rsidR="00DD4D56" w:rsidRPr="003B6437" w:rsidSect="009C1D08">
      <w:pgSz w:w="11907" w:h="16840" w:code="9"/>
      <w:pgMar w:top="1418" w:right="1418" w:bottom="1418" w:left="1701"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7D4" w:rsidRDefault="004707D4">
      <w:r>
        <w:separator/>
      </w:r>
    </w:p>
    <w:p w:rsidR="004707D4" w:rsidRDefault="004707D4"/>
  </w:endnote>
  <w:endnote w:type="continuationSeparator" w:id="0">
    <w:p w:rsidR="004707D4" w:rsidRDefault="004707D4">
      <w:r>
        <w:continuationSeparator/>
      </w:r>
    </w:p>
    <w:p w:rsidR="004707D4" w:rsidRDefault="00470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7D4" w:rsidRDefault="004707D4">
      <w:r>
        <w:separator/>
      </w:r>
    </w:p>
    <w:p w:rsidR="004707D4" w:rsidRDefault="004707D4"/>
  </w:footnote>
  <w:footnote w:type="continuationSeparator" w:id="0">
    <w:p w:rsidR="004707D4" w:rsidRDefault="004707D4">
      <w:r>
        <w:continuationSeparator/>
      </w:r>
    </w:p>
    <w:p w:rsidR="004707D4" w:rsidRDefault="004707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934" w:rsidRDefault="00EE3934" w:rsidP="00D6661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E3934" w:rsidRDefault="00EE3934" w:rsidP="00755F52">
    <w:pPr>
      <w:spacing w:line="34" w:lineRule="auto"/>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934" w:rsidRDefault="00EE3934" w:rsidP="00D6661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974C6">
      <w:rPr>
        <w:rStyle w:val="Nmerodepgina"/>
        <w:noProof/>
      </w:rPr>
      <w:t>2</w:t>
    </w:r>
    <w:r>
      <w:rPr>
        <w:rStyle w:val="Nmerodepgina"/>
      </w:rPr>
      <w:fldChar w:fldCharType="end"/>
    </w:r>
  </w:p>
  <w:p w:rsidR="00EE3934" w:rsidRDefault="00EE3934" w:rsidP="00755F52">
    <w:pPr>
      <w:spacing w:line="34" w:lineRule="auto"/>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23A637E"/>
    <w:lvl w:ilvl="0">
      <w:start w:val="1"/>
      <w:numFmt w:val="decimal"/>
      <w:lvlText w:val="%1."/>
      <w:lvlJc w:val="left"/>
      <w:pPr>
        <w:tabs>
          <w:tab w:val="num" w:pos="1800"/>
        </w:tabs>
        <w:ind w:left="1800" w:hanging="360"/>
      </w:pPr>
    </w:lvl>
  </w:abstractNum>
  <w:abstractNum w:abstractNumId="1">
    <w:nsid w:val="FFFFFF7D"/>
    <w:multiLevelType w:val="singleLevel"/>
    <w:tmpl w:val="7D244EA6"/>
    <w:lvl w:ilvl="0">
      <w:start w:val="1"/>
      <w:numFmt w:val="decimal"/>
      <w:lvlText w:val="%1."/>
      <w:lvlJc w:val="left"/>
      <w:pPr>
        <w:tabs>
          <w:tab w:val="num" w:pos="1440"/>
        </w:tabs>
        <w:ind w:left="1440" w:hanging="360"/>
      </w:pPr>
    </w:lvl>
  </w:abstractNum>
  <w:abstractNum w:abstractNumId="2">
    <w:nsid w:val="FFFFFF7E"/>
    <w:multiLevelType w:val="singleLevel"/>
    <w:tmpl w:val="446A03FC"/>
    <w:lvl w:ilvl="0">
      <w:start w:val="1"/>
      <w:numFmt w:val="decimal"/>
      <w:lvlText w:val="%1."/>
      <w:lvlJc w:val="left"/>
      <w:pPr>
        <w:tabs>
          <w:tab w:val="num" w:pos="1080"/>
        </w:tabs>
        <w:ind w:left="1080" w:hanging="360"/>
      </w:pPr>
    </w:lvl>
  </w:abstractNum>
  <w:abstractNum w:abstractNumId="3">
    <w:nsid w:val="FFFFFF7F"/>
    <w:multiLevelType w:val="singleLevel"/>
    <w:tmpl w:val="E5C2F8E4"/>
    <w:lvl w:ilvl="0">
      <w:start w:val="1"/>
      <w:numFmt w:val="decimal"/>
      <w:lvlText w:val="%1."/>
      <w:lvlJc w:val="left"/>
      <w:pPr>
        <w:tabs>
          <w:tab w:val="num" w:pos="720"/>
        </w:tabs>
        <w:ind w:left="720" w:hanging="360"/>
      </w:pPr>
    </w:lvl>
  </w:abstractNum>
  <w:abstractNum w:abstractNumId="4">
    <w:nsid w:val="FFFFFF80"/>
    <w:multiLevelType w:val="singleLevel"/>
    <w:tmpl w:val="F0C68F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218CA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D62DF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6703DB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A6280C"/>
    <w:lvl w:ilvl="0">
      <w:start w:val="1"/>
      <w:numFmt w:val="decimal"/>
      <w:lvlText w:val="%1."/>
      <w:lvlJc w:val="left"/>
      <w:pPr>
        <w:tabs>
          <w:tab w:val="num" w:pos="360"/>
        </w:tabs>
        <w:ind w:left="360" w:hanging="360"/>
      </w:pPr>
    </w:lvl>
  </w:abstractNum>
  <w:abstractNum w:abstractNumId="9">
    <w:nsid w:val="FFFFFF89"/>
    <w:multiLevelType w:val="singleLevel"/>
    <w:tmpl w:val="EF869182"/>
    <w:lvl w:ilvl="0">
      <w:start w:val="1"/>
      <w:numFmt w:val="bullet"/>
      <w:lvlText w:val=""/>
      <w:lvlJc w:val="left"/>
      <w:pPr>
        <w:tabs>
          <w:tab w:val="num" w:pos="360"/>
        </w:tabs>
        <w:ind w:left="360" w:hanging="360"/>
      </w:pPr>
      <w:rPr>
        <w:rFonts w:ascii="Symbol" w:hAnsi="Symbol" w:hint="default"/>
      </w:rPr>
    </w:lvl>
  </w:abstractNum>
  <w:abstractNum w:abstractNumId="10">
    <w:nsid w:val="101F239F"/>
    <w:multiLevelType w:val="hybridMultilevel"/>
    <w:tmpl w:val="934E89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1AD8001E"/>
    <w:multiLevelType w:val="hybridMultilevel"/>
    <w:tmpl w:val="D6B4379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nsid w:val="214917C6"/>
    <w:multiLevelType w:val="hybridMultilevel"/>
    <w:tmpl w:val="759C54E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A623D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DE4277C"/>
    <w:multiLevelType w:val="hybridMultilevel"/>
    <w:tmpl w:val="0D9209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F9443F9"/>
    <w:multiLevelType w:val="hybridMultilevel"/>
    <w:tmpl w:val="F4E8315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7C9536AD"/>
    <w:multiLevelType w:val="hybridMultilevel"/>
    <w:tmpl w:val="F7AAB91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4"/>
  </w:num>
  <w:num w:numId="14">
    <w:abstractNumId w:val="16"/>
  </w:num>
  <w:num w:numId="15">
    <w:abstractNumId w:val="12"/>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7"/>
  <w:removePersonalInformation/>
  <w:removeDateAndTime/>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87"/>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A05"/>
    <w:rsid w:val="00014A3E"/>
    <w:rsid w:val="000166A9"/>
    <w:rsid w:val="0004620F"/>
    <w:rsid w:val="00057004"/>
    <w:rsid w:val="00064371"/>
    <w:rsid w:val="00073443"/>
    <w:rsid w:val="00076A95"/>
    <w:rsid w:val="000A62CF"/>
    <w:rsid w:val="000B5C42"/>
    <w:rsid w:val="000B7AF9"/>
    <w:rsid w:val="000D3255"/>
    <w:rsid w:val="0010217F"/>
    <w:rsid w:val="0013165A"/>
    <w:rsid w:val="00160644"/>
    <w:rsid w:val="001758EE"/>
    <w:rsid w:val="001854FB"/>
    <w:rsid w:val="00193642"/>
    <w:rsid w:val="001C39F6"/>
    <w:rsid w:val="001C6000"/>
    <w:rsid w:val="001C66FE"/>
    <w:rsid w:val="001D6904"/>
    <w:rsid w:val="00236E6D"/>
    <w:rsid w:val="002429E5"/>
    <w:rsid w:val="00280CEF"/>
    <w:rsid w:val="0028757A"/>
    <w:rsid w:val="002B05BF"/>
    <w:rsid w:val="002C7E6C"/>
    <w:rsid w:val="002E2492"/>
    <w:rsid w:val="0030468B"/>
    <w:rsid w:val="00304BD0"/>
    <w:rsid w:val="00307D77"/>
    <w:rsid w:val="00311311"/>
    <w:rsid w:val="00313E9E"/>
    <w:rsid w:val="00314E36"/>
    <w:rsid w:val="003150D5"/>
    <w:rsid w:val="00320F78"/>
    <w:rsid w:val="003231EE"/>
    <w:rsid w:val="00337272"/>
    <w:rsid w:val="0035768F"/>
    <w:rsid w:val="00364DEE"/>
    <w:rsid w:val="0038177C"/>
    <w:rsid w:val="00387024"/>
    <w:rsid w:val="003B6437"/>
    <w:rsid w:val="003C1575"/>
    <w:rsid w:val="003D040A"/>
    <w:rsid w:val="003D25E7"/>
    <w:rsid w:val="003D5275"/>
    <w:rsid w:val="003D63DF"/>
    <w:rsid w:val="003D737F"/>
    <w:rsid w:val="003F7156"/>
    <w:rsid w:val="003F7474"/>
    <w:rsid w:val="00404616"/>
    <w:rsid w:val="00407B6A"/>
    <w:rsid w:val="00414400"/>
    <w:rsid w:val="0042190F"/>
    <w:rsid w:val="0044196E"/>
    <w:rsid w:val="00446F3B"/>
    <w:rsid w:val="004707D4"/>
    <w:rsid w:val="00474210"/>
    <w:rsid w:val="00480B96"/>
    <w:rsid w:val="0048303E"/>
    <w:rsid w:val="004920F6"/>
    <w:rsid w:val="004A67E8"/>
    <w:rsid w:val="004C3D65"/>
    <w:rsid w:val="004D6472"/>
    <w:rsid w:val="00513D2D"/>
    <w:rsid w:val="0052204A"/>
    <w:rsid w:val="005352E0"/>
    <w:rsid w:val="00546133"/>
    <w:rsid w:val="00552852"/>
    <w:rsid w:val="00597D3F"/>
    <w:rsid w:val="005A59A9"/>
    <w:rsid w:val="005B2970"/>
    <w:rsid w:val="005B79E9"/>
    <w:rsid w:val="005E1C3F"/>
    <w:rsid w:val="005E4912"/>
    <w:rsid w:val="005E6F1F"/>
    <w:rsid w:val="005F44D1"/>
    <w:rsid w:val="005F45A4"/>
    <w:rsid w:val="00612F41"/>
    <w:rsid w:val="00621129"/>
    <w:rsid w:val="00633916"/>
    <w:rsid w:val="0063760A"/>
    <w:rsid w:val="00641D2B"/>
    <w:rsid w:val="00662D3E"/>
    <w:rsid w:val="00672DDD"/>
    <w:rsid w:val="00674D58"/>
    <w:rsid w:val="00676C91"/>
    <w:rsid w:val="00680095"/>
    <w:rsid w:val="006855CA"/>
    <w:rsid w:val="00690B77"/>
    <w:rsid w:val="006973D4"/>
    <w:rsid w:val="006C4000"/>
    <w:rsid w:val="006E56E8"/>
    <w:rsid w:val="007038F6"/>
    <w:rsid w:val="00707877"/>
    <w:rsid w:val="00711200"/>
    <w:rsid w:val="0072397F"/>
    <w:rsid w:val="00731922"/>
    <w:rsid w:val="00731ACB"/>
    <w:rsid w:val="007368AD"/>
    <w:rsid w:val="0074133D"/>
    <w:rsid w:val="0075196D"/>
    <w:rsid w:val="0075558C"/>
    <w:rsid w:val="00755F52"/>
    <w:rsid w:val="00761EFA"/>
    <w:rsid w:val="00764873"/>
    <w:rsid w:val="007778DD"/>
    <w:rsid w:val="007853D9"/>
    <w:rsid w:val="00787FC2"/>
    <w:rsid w:val="00796693"/>
    <w:rsid w:val="007C7591"/>
    <w:rsid w:val="007D05FC"/>
    <w:rsid w:val="007D5CD5"/>
    <w:rsid w:val="007F6AE9"/>
    <w:rsid w:val="00822CF6"/>
    <w:rsid w:val="00836F89"/>
    <w:rsid w:val="00846459"/>
    <w:rsid w:val="008572C4"/>
    <w:rsid w:val="00860A44"/>
    <w:rsid w:val="00863435"/>
    <w:rsid w:val="00872827"/>
    <w:rsid w:val="0087349A"/>
    <w:rsid w:val="00875E12"/>
    <w:rsid w:val="0088728B"/>
    <w:rsid w:val="00894D8C"/>
    <w:rsid w:val="00895DF4"/>
    <w:rsid w:val="008974C6"/>
    <w:rsid w:val="008A583A"/>
    <w:rsid w:val="008A7422"/>
    <w:rsid w:val="008B1A4D"/>
    <w:rsid w:val="008C633D"/>
    <w:rsid w:val="008D589C"/>
    <w:rsid w:val="008E7085"/>
    <w:rsid w:val="008F60C3"/>
    <w:rsid w:val="00910AE4"/>
    <w:rsid w:val="0091262E"/>
    <w:rsid w:val="009215BC"/>
    <w:rsid w:val="00922000"/>
    <w:rsid w:val="0093163E"/>
    <w:rsid w:val="0093271C"/>
    <w:rsid w:val="00936436"/>
    <w:rsid w:val="00966BAC"/>
    <w:rsid w:val="0099355C"/>
    <w:rsid w:val="00996A58"/>
    <w:rsid w:val="009A2ABE"/>
    <w:rsid w:val="009A2C89"/>
    <w:rsid w:val="009A3DF3"/>
    <w:rsid w:val="009A6A2F"/>
    <w:rsid w:val="009C1D08"/>
    <w:rsid w:val="009C755C"/>
    <w:rsid w:val="009C780F"/>
    <w:rsid w:val="009C7D03"/>
    <w:rsid w:val="009E1A69"/>
    <w:rsid w:val="00A13B54"/>
    <w:rsid w:val="00A27EC0"/>
    <w:rsid w:val="00A34F5F"/>
    <w:rsid w:val="00A46A68"/>
    <w:rsid w:val="00A50EE9"/>
    <w:rsid w:val="00A55067"/>
    <w:rsid w:val="00A86F48"/>
    <w:rsid w:val="00AD0A33"/>
    <w:rsid w:val="00B07524"/>
    <w:rsid w:val="00B33BC6"/>
    <w:rsid w:val="00B35B7C"/>
    <w:rsid w:val="00B53C15"/>
    <w:rsid w:val="00B74679"/>
    <w:rsid w:val="00B86387"/>
    <w:rsid w:val="00BB3B3F"/>
    <w:rsid w:val="00BC66B3"/>
    <w:rsid w:val="00BD3522"/>
    <w:rsid w:val="00BD43E6"/>
    <w:rsid w:val="00BE42BE"/>
    <w:rsid w:val="00C00EF4"/>
    <w:rsid w:val="00C0799A"/>
    <w:rsid w:val="00C10875"/>
    <w:rsid w:val="00C11D0D"/>
    <w:rsid w:val="00C509C3"/>
    <w:rsid w:val="00C62680"/>
    <w:rsid w:val="00C70EAE"/>
    <w:rsid w:val="00C83B65"/>
    <w:rsid w:val="00C94E66"/>
    <w:rsid w:val="00C95439"/>
    <w:rsid w:val="00CA7CE2"/>
    <w:rsid w:val="00CB1E5D"/>
    <w:rsid w:val="00CD2856"/>
    <w:rsid w:val="00CD50B5"/>
    <w:rsid w:val="00CD73A9"/>
    <w:rsid w:val="00CE4608"/>
    <w:rsid w:val="00CF0F65"/>
    <w:rsid w:val="00D067C3"/>
    <w:rsid w:val="00D06F12"/>
    <w:rsid w:val="00D21EF3"/>
    <w:rsid w:val="00D46790"/>
    <w:rsid w:val="00D46BF3"/>
    <w:rsid w:val="00D62420"/>
    <w:rsid w:val="00D63A7E"/>
    <w:rsid w:val="00D6661F"/>
    <w:rsid w:val="00D74DA4"/>
    <w:rsid w:val="00D83071"/>
    <w:rsid w:val="00D91C27"/>
    <w:rsid w:val="00DA21E8"/>
    <w:rsid w:val="00DC5925"/>
    <w:rsid w:val="00DC60FA"/>
    <w:rsid w:val="00DD4D56"/>
    <w:rsid w:val="00DE23AF"/>
    <w:rsid w:val="00E14598"/>
    <w:rsid w:val="00E17018"/>
    <w:rsid w:val="00E17598"/>
    <w:rsid w:val="00E26CB7"/>
    <w:rsid w:val="00E31126"/>
    <w:rsid w:val="00E603D9"/>
    <w:rsid w:val="00EA5199"/>
    <w:rsid w:val="00EB44DF"/>
    <w:rsid w:val="00ED7A05"/>
    <w:rsid w:val="00EE334C"/>
    <w:rsid w:val="00EE3934"/>
    <w:rsid w:val="00F02153"/>
    <w:rsid w:val="00F15675"/>
    <w:rsid w:val="00F21250"/>
    <w:rsid w:val="00F2398D"/>
    <w:rsid w:val="00F634A3"/>
    <w:rsid w:val="00F667F6"/>
    <w:rsid w:val="00F710F9"/>
    <w:rsid w:val="00F727A9"/>
    <w:rsid w:val="00F87F40"/>
    <w:rsid w:val="00F920F6"/>
    <w:rsid w:val="00FA0AE4"/>
    <w:rsid w:val="00FA74ED"/>
    <w:rsid w:val="00FB4DBA"/>
    <w:rsid w:val="00FB667E"/>
    <w:rsid w:val="00FC1BFB"/>
    <w:rsid w:val="00FE552D"/>
    <w:rsid w:val="00FF195C"/>
    <w:rsid w:val="00FF444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33D"/>
    <w:rPr>
      <w:sz w:val="24"/>
      <w:szCs w:val="24"/>
      <w:lang w:val="en-US" w:eastAsia="en-US"/>
    </w:rPr>
  </w:style>
  <w:style w:type="paragraph" w:styleId="Ttulo1">
    <w:name w:val="heading 1"/>
    <w:basedOn w:val="Normal"/>
    <w:next w:val="Normal"/>
    <w:link w:val="Ttulo1Car"/>
    <w:autoRedefine/>
    <w:qFormat/>
    <w:rsid w:val="007D05FC"/>
    <w:pPr>
      <w:autoSpaceDE w:val="0"/>
      <w:autoSpaceDN w:val="0"/>
      <w:adjustRightInd w:val="0"/>
      <w:spacing w:line="360" w:lineRule="auto"/>
      <w:outlineLvl w:val="0"/>
    </w:pPr>
    <w:rPr>
      <w:b/>
      <w:bCs/>
      <w:lang w:val="es-ES"/>
    </w:rPr>
  </w:style>
  <w:style w:type="paragraph" w:styleId="Ttulo2">
    <w:name w:val="heading 2"/>
    <w:basedOn w:val="Normal"/>
    <w:next w:val="Normal"/>
    <w:autoRedefine/>
    <w:qFormat/>
    <w:rsid w:val="00612F41"/>
    <w:pPr>
      <w:keepNext/>
      <w:spacing w:line="480" w:lineRule="auto"/>
      <w:outlineLvl w:val="1"/>
    </w:pPr>
    <w:rPr>
      <w:rFonts w:cs="Arial"/>
      <w:b/>
      <w:bCs/>
      <w:iCs/>
      <w:szCs w:val="28"/>
    </w:rPr>
  </w:style>
  <w:style w:type="paragraph" w:styleId="Ttulo3">
    <w:name w:val="heading 3"/>
    <w:basedOn w:val="Normal"/>
    <w:next w:val="Normal"/>
    <w:autoRedefine/>
    <w:qFormat/>
    <w:rsid w:val="00707877"/>
    <w:pPr>
      <w:outlineLvl w:val="2"/>
    </w:pPr>
  </w:style>
  <w:style w:type="paragraph" w:styleId="Ttulo4">
    <w:name w:val="heading 4"/>
    <w:basedOn w:val="Normal"/>
    <w:next w:val="Normal"/>
    <w:link w:val="Ttulo4Car"/>
    <w:unhideWhenUsed/>
    <w:qFormat/>
    <w:rsid w:val="00546133"/>
    <w:pPr>
      <w:keepNext/>
      <w:spacing w:before="240" w:after="60"/>
      <w:outlineLvl w:val="3"/>
    </w:pPr>
    <w:rPr>
      <w:b/>
      <w:bCs/>
      <w:i/>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pPr>
      <w:tabs>
        <w:tab w:val="center" w:pos="4320"/>
        <w:tab w:val="right" w:pos="8640"/>
      </w:tabs>
    </w:pPr>
  </w:style>
  <w:style w:type="paragraph" w:styleId="Encabezado">
    <w:name w:val="header"/>
    <w:basedOn w:val="Normal"/>
    <w:pPr>
      <w:tabs>
        <w:tab w:val="center" w:pos="4320"/>
        <w:tab w:val="right" w:pos="8640"/>
      </w:tabs>
    </w:pPr>
  </w:style>
  <w:style w:type="paragraph" w:customStyle="1" w:styleId="Level1">
    <w:name w:val="Level 1"/>
    <w:pPr>
      <w:autoSpaceDE w:val="0"/>
      <w:autoSpaceDN w:val="0"/>
      <w:adjustRightInd w:val="0"/>
      <w:ind w:left="720"/>
    </w:pPr>
    <w:rPr>
      <w:sz w:val="24"/>
      <w:szCs w:val="24"/>
      <w:lang w:val="en-US" w:eastAsia="en-US"/>
    </w:rPr>
  </w:style>
  <w:style w:type="character" w:customStyle="1" w:styleId="SYSHYPERTEXT">
    <w:name w:val="SYS_HYPERTEXT"/>
    <w:rPr>
      <w:noProof/>
      <w:color w:val="0000FF"/>
      <w:u w:val="single"/>
    </w:rPr>
  </w:style>
  <w:style w:type="character" w:customStyle="1" w:styleId="QuickFormat2">
    <w:name w:val="QuickFormat2"/>
    <w:rPr>
      <w:rFonts w:ascii="Arial" w:hAnsi="Arial" w:cs="Arial"/>
    </w:rPr>
  </w:style>
  <w:style w:type="character" w:customStyle="1" w:styleId="QuickFormat3">
    <w:name w:val="QuickFormat3"/>
    <w:rPr>
      <w:rFonts w:ascii="Arial" w:hAnsi="Arial" w:cs="Arial"/>
      <w:b/>
      <w:bCs/>
      <w:i/>
      <w:iCs/>
    </w:rPr>
  </w:style>
  <w:style w:type="paragraph" w:styleId="Ttulo">
    <w:name w:val="Title"/>
    <w:basedOn w:val="Normal"/>
    <w:qFormat/>
    <w:pPr>
      <w:autoSpaceDE w:val="0"/>
      <w:autoSpaceDN w:val="0"/>
      <w:adjustRightInd w:val="0"/>
      <w:jc w:val="center"/>
    </w:pPr>
    <w:rPr>
      <w:sz w:val="28"/>
      <w:szCs w:val="28"/>
    </w:rPr>
  </w:style>
  <w:style w:type="paragraph" w:styleId="Textoindependiente">
    <w:name w:val="Body Text"/>
    <w:basedOn w:val="Normal"/>
    <w:link w:val="TextoindependienteCar"/>
    <w:pPr>
      <w:autoSpaceDE w:val="0"/>
      <w:autoSpaceDN w:val="0"/>
      <w:adjustRightInd w:val="0"/>
    </w:pPr>
    <w:rPr>
      <w:sz w:val="22"/>
      <w:szCs w:val="22"/>
    </w:rPr>
  </w:style>
  <w:style w:type="paragraph" w:styleId="Subttulo">
    <w:name w:val="Subtitle"/>
    <w:basedOn w:val="Normal"/>
    <w:qFormat/>
    <w:pPr>
      <w:autoSpaceDE w:val="0"/>
      <w:autoSpaceDN w:val="0"/>
      <w:adjustRightInd w:val="0"/>
    </w:pPr>
    <w:rPr>
      <w:b/>
      <w:bCs/>
    </w:rPr>
  </w:style>
  <w:style w:type="paragraph" w:styleId="Sangradetextonormal">
    <w:name w:val="Body Text Indent"/>
    <w:basedOn w:val="Normal"/>
    <w:link w:val="SangradetextonormalCar"/>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jc w:val="both"/>
    </w:pPr>
    <w:rPr>
      <w:sz w:val="32"/>
      <w:szCs w:val="32"/>
    </w:rPr>
  </w:style>
  <w:style w:type="paragraph" w:customStyle="1" w:styleId="QuickFormat6">
    <w:name w:val="QuickFormat6"/>
    <w:pPr>
      <w:autoSpaceDE w:val="0"/>
      <w:autoSpaceDN w:val="0"/>
      <w:adjustRightInd w:val="0"/>
    </w:pPr>
    <w:rPr>
      <w:rFonts w:ascii="Arial" w:hAnsi="Arial" w:cs="Arial"/>
      <w:sz w:val="24"/>
      <w:szCs w:val="24"/>
      <w:lang w:val="en-US" w:eastAsia="en-US"/>
    </w:rPr>
  </w:style>
  <w:style w:type="character" w:styleId="Nmerodepgina">
    <w:name w:val="page number"/>
    <w:basedOn w:val="Fuentedeprrafopredeter"/>
  </w:style>
  <w:style w:type="paragraph" w:styleId="Textoindependiente2">
    <w:name w:val="Body Tex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right="52"/>
    </w:pPr>
    <w:rPr>
      <w:rFonts w:ascii="Arial" w:hAnsi="Arial" w:cs="Arial"/>
      <w:noProof/>
    </w:rPr>
  </w:style>
  <w:style w:type="paragraph" w:styleId="Sangra2detindependiente">
    <w:name w:val="Body Text Inden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left="935"/>
    </w:pPr>
    <w:rPr>
      <w:rFonts w:ascii="Arial" w:hAnsi="Arial" w:cs="Arial"/>
      <w:sz w:val="17"/>
      <w:szCs w:val="17"/>
    </w:rPr>
  </w:style>
  <w:style w:type="paragraph" w:styleId="Sangra3detindependiente">
    <w:name w:val="Body Text Indent 3"/>
    <w:basedOn w:val="Normal"/>
    <w:pPr>
      <w:numPr>
        <w:ilvl w:val="12"/>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pPr>
    <w:rPr>
      <w:rFonts w:ascii="Arial" w:hAnsi="Arial" w:cs="Arial"/>
      <w:sz w:val="20"/>
    </w:rPr>
  </w:style>
  <w:style w:type="paragraph" w:styleId="Textodebloque">
    <w:name w:val="Block Text"/>
    <w:basedOn w:val="Normal"/>
    <w:pPr>
      <w:keepNext/>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1440" w:right="630"/>
    </w:pPr>
    <w:rPr>
      <w:noProof/>
      <w:sz w:val="18"/>
      <w:szCs w:val="18"/>
    </w:rPr>
  </w:style>
  <w:style w:type="paragraph" w:styleId="Epgrafe">
    <w:name w:val="caption"/>
    <w:basedOn w:val="Normal"/>
    <w:next w:val="Normal"/>
    <w:autoRedefine/>
    <w:qFormat/>
    <w:rsid w:val="006855CA"/>
    <w:pPr>
      <w:spacing w:before="120" w:after="120" w:line="480" w:lineRule="auto"/>
    </w:pPr>
    <w:rPr>
      <w:bCs/>
      <w:i/>
      <w:szCs w:val="20"/>
    </w:r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TDC1">
    <w:name w:val="toc 1"/>
    <w:basedOn w:val="Normal"/>
    <w:next w:val="Normal"/>
    <w:autoRedefine/>
    <w:uiPriority w:val="39"/>
  </w:style>
  <w:style w:type="paragraph" w:styleId="TDC2">
    <w:name w:val="toc 2"/>
    <w:basedOn w:val="Normal"/>
    <w:next w:val="Normal"/>
    <w:autoRedefine/>
    <w:uiPriority w:val="39"/>
    <w:pPr>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thesistext">
    <w:name w:val="thesis text"/>
    <w:basedOn w:val="Normal"/>
    <w:autoRedefine/>
    <w:rsid w:val="00EE3934"/>
    <w:pPr>
      <w:spacing w:after="240"/>
      <w:ind w:firstLine="540"/>
    </w:pPr>
    <w:rPr>
      <w:lang w:eastAsia="es-ES"/>
    </w:rPr>
  </w:style>
  <w:style w:type="paragraph" w:customStyle="1" w:styleId="StyleCaptionCentered">
    <w:name w:val="Style Caption + Centered"/>
    <w:basedOn w:val="Epgrafe"/>
    <w:autoRedefine/>
    <w:rsid w:val="000B7AF9"/>
    <w:rPr>
      <w:b/>
      <w:i w:val="0"/>
    </w:rPr>
  </w:style>
  <w:style w:type="character" w:customStyle="1" w:styleId="Ttulo1Car">
    <w:name w:val="Título 1 Car"/>
    <w:link w:val="Ttulo1"/>
    <w:rsid w:val="007D05FC"/>
    <w:rPr>
      <w:b/>
      <w:bCs/>
      <w:sz w:val="24"/>
      <w:szCs w:val="24"/>
      <w:lang w:val="es-ES" w:eastAsia="en-US"/>
    </w:rPr>
  </w:style>
  <w:style w:type="character" w:customStyle="1" w:styleId="Ttulo4Car">
    <w:name w:val="Título 4 Car"/>
    <w:link w:val="Ttulo4"/>
    <w:rsid w:val="00546133"/>
    <w:rPr>
      <w:rFonts w:eastAsia="Times New Roman" w:cs="Times New Roman"/>
      <w:b/>
      <w:bCs/>
      <w:i/>
      <w:sz w:val="28"/>
      <w:szCs w:val="28"/>
    </w:rPr>
  </w:style>
  <w:style w:type="character" w:customStyle="1" w:styleId="TextoindependienteCar">
    <w:name w:val="Texto independiente Car"/>
    <w:link w:val="Textoindependiente"/>
    <w:rsid w:val="00707877"/>
    <w:rPr>
      <w:sz w:val="22"/>
      <w:szCs w:val="22"/>
    </w:rPr>
  </w:style>
  <w:style w:type="character" w:customStyle="1" w:styleId="SangradetextonormalCar">
    <w:name w:val="Sangría de texto normal Car"/>
    <w:link w:val="Sangradetextonormal"/>
    <w:rsid w:val="00707877"/>
    <w:rPr>
      <w:sz w:val="32"/>
      <w:szCs w:val="32"/>
    </w:rPr>
  </w:style>
  <w:style w:type="paragraph" w:styleId="TtulodeTDC">
    <w:name w:val="TOC Heading"/>
    <w:basedOn w:val="Ttulo1"/>
    <w:next w:val="Normal"/>
    <w:uiPriority w:val="39"/>
    <w:semiHidden/>
    <w:unhideWhenUsed/>
    <w:qFormat/>
    <w:rsid w:val="008572C4"/>
    <w:pPr>
      <w:keepNext/>
      <w:keepLines/>
      <w:autoSpaceDE/>
      <w:autoSpaceDN/>
      <w:adjustRightInd/>
      <w:spacing w:before="480" w:line="276" w:lineRule="auto"/>
      <w:outlineLvl w:val="9"/>
    </w:pPr>
    <w:rPr>
      <w:rFonts w:ascii="Cambria" w:hAnsi="Cambria"/>
      <w:color w:val="365F91"/>
      <w:sz w:val="28"/>
      <w:szCs w:val="28"/>
      <w:lang w:val="es-CO" w:eastAsia="es-CO"/>
    </w:rPr>
  </w:style>
  <w:style w:type="paragraph" w:customStyle="1" w:styleId="Piedeimagen">
    <w:name w:val="Pie de imagen"/>
    <w:basedOn w:val="Epgrafe"/>
    <w:qFormat/>
    <w:rsid w:val="00EE3934"/>
    <w:pPr>
      <w:spacing w:before="0" w:after="0"/>
      <w:ind w:firstLine="454"/>
    </w:pPr>
    <w:rPr>
      <w:rFonts w:eastAsia="Calibri"/>
      <w:sz w:val="20"/>
      <w:szCs w:val="24"/>
      <w:lang w:val="es-CO"/>
    </w:rPr>
  </w:style>
  <w:style w:type="paragraph" w:customStyle="1" w:styleId="Titulotabla">
    <w:name w:val="Titulo tabla"/>
    <w:basedOn w:val="Normal"/>
    <w:qFormat/>
    <w:rsid w:val="00160644"/>
    <w:pPr>
      <w:spacing w:line="276" w:lineRule="auto"/>
    </w:pPr>
    <w:rPr>
      <w:rFonts w:eastAsia="Calibri"/>
      <w:i/>
      <w:lang w:val="es-CO"/>
    </w:rPr>
  </w:style>
  <w:style w:type="paragraph" w:styleId="Textodeglobo">
    <w:name w:val="Balloon Text"/>
    <w:basedOn w:val="Normal"/>
    <w:link w:val="TextodegloboCar"/>
    <w:rsid w:val="00BE42BE"/>
    <w:rPr>
      <w:rFonts w:ascii="Tahoma" w:hAnsi="Tahoma" w:cs="Tahoma"/>
      <w:sz w:val="16"/>
      <w:szCs w:val="16"/>
    </w:rPr>
  </w:style>
  <w:style w:type="character" w:customStyle="1" w:styleId="TextodegloboCar">
    <w:name w:val="Texto de globo Car"/>
    <w:basedOn w:val="Fuentedeprrafopredeter"/>
    <w:link w:val="Textodeglobo"/>
    <w:rsid w:val="00BE42BE"/>
    <w:rPr>
      <w:rFonts w:ascii="Tahoma" w:hAnsi="Tahoma" w:cs="Tahoma"/>
      <w:sz w:val="16"/>
      <w:szCs w:val="16"/>
      <w:lang w:val="en-US" w:eastAsia="en-US"/>
    </w:rPr>
  </w:style>
  <w:style w:type="paragraph" w:styleId="Prrafodelista">
    <w:name w:val="List Paragraph"/>
    <w:basedOn w:val="Normal"/>
    <w:uiPriority w:val="34"/>
    <w:qFormat/>
    <w:rsid w:val="006973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33D"/>
    <w:rPr>
      <w:sz w:val="24"/>
      <w:szCs w:val="24"/>
      <w:lang w:val="en-US" w:eastAsia="en-US"/>
    </w:rPr>
  </w:style>
  <w:style w:type="paragraph" w:styleId="Ttulo1">
    <w:name w:val="heading 1"/>
    <w:basedOn w:val="Normal"/>
    <w:next w:val="Normal"/>
    <w:link w:val="Ttulo1Car"/>
    <w:autoRedefine/>
    <w:qFormat/>
    <w:rsid w:val="007D05FC"/>
    <w:pPr>
      <w:autoSpaceDE w:val="0"/>
      <w:autoSpaceDN w:val="0"/>
      <w:adjustRightInd w:val="0"/>
      <w:spacing w:line="360" w:lineRule="auto"/>
      <w:outlineLvl w:val="0"/>
    </w:pPr>
    <w:rPr>
      <w:b/>
      <w:bCs/>
      <w:lang w:val="es-ES"/>
    </w:rPr>
  </w:style>
  <w:style w:type="paragraph" w:styleId="Ttulo2">
    <w:name w:val="heading 2"/>
    <w:basedOn w:val="Normal"/>
    <w:next w:val="Normal"/>
    <w:autoRedefine/>
    <w:qFormat/>
    <w:rsid w:val="00612F41"/>
    <w:pPr>
      <w:keepNext/>
      <w:spacing w:line="480" w:lineRule="auto"/>
      <w:outlineLvl w:val="1"/>
    </w:pPr>
    <w:rPr>
      <w:rFonts w:cs="Arial"/>
      <w:b/>
      <w:bCs/>
      <w:iCs/>
      <w:szCs w:val="28"/>
    </w:rPr>
  </w:style>
  <w:style w:type="paragraph" w:styleId="Ttulo3">
    <w:name w:val="heading 3"/>
    <w:basedOn w:val="Normal"/>
    <w:next w:val="Normal"/>
    <w:autoRedefine/>
    <w:qFormat/>
    <w:rsid w:val="00707877"/>
    <w:pPr>
      <w:outlineLvl w:val="2"/>
    </w:pPr>
  </w:style>
  <w:style w:type="paragraph" w:styleId="Ttulo4">
    <w:name w:val="heading 4"/>
    <w:basedOn w:val="Normal"/>
    <w:next w:val="Normal"/>
    <w:link w:val="Ttulo4Car"/>
    <w:unhideWhenUsed/>
    <w:qFormat/>
    <w:rsid w:val="00546133"/>
    <w:pPr>
      <w:keepNext/>
      <w:spacing w:before="240" w:after="60"/>
      <w:outlineLvl w:val="3"/>
    </w:pPr>
    <w:rPr>
      <w:b/>
      <w:bCs/>
      <w:i/>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pPr>
      <w:tabs>
        <w:tab w:val="center" w:pos="4320"/>
        <w:tab w:val="right" w:pos="8640"/>
      </w:tabs>
    </w:pPr>
  </w:style>
  <w:style w:type="paragraph" w:styleId="Encabezado">
    <w:name w:val="header"/>
    <w:basedOn w:val="Normal"/>
    <w:pPr>
      <w:tabs>
        <w:tab w:val="center" w:pos="4320"/>
        <w:tab w:val="right" w:pos="8640"/>
      </w:tabs>
    </w:pPr>
  </w:style>
  <w:style w:type="paragraph" w:customStyle="1" w:styleId="Level1">
    <w:name w:val="Level 1"/>
    <w:pPr>
      <w:autoSpaceDE w:val="0"/>
      <w:autoSpaceDN w:val="0"/>
      <w:adjustRightInd w:val="0"/>
      <w:ind w:left="720"/>
    </w:pPr>
    <w:rPr>
      <w:sz w:val="24"/>
      <w:szCs w:val="24"/>
      <w:lang w:val="en-US" w:eastAsia="en-US"/>
    </w:rPr>
  </w:style>
  <w:style w:type="character" w:customStyle="1" w:styleId="SYSHYPERTEXT">
    <w:name w:val="SYS_HYPERTEXT"/>
    <w:rPr>
      <w:noProof/>
      <w:color w:val="0000FF"/>
      <w:u w:val="single"/>
    </w:rPr>
  </w:style>
  <w:style w:type="character" w:customStyle="1" w:styleId="QuickFormat2">
    <w:name w:val="QuickFormat2"/>
    <w:rPr>
      <w:rFonts w:ascii="Arial" w:hAnsi="Arial" w:cs="Arial"/>
    </w:rPr>
  </w:style>
  <w:style w:type="character" w:customStyle="1" w:styleId="QuickFormat3">
    <w:name w:val="QuickFormat3"/>
    <w:rPr>
      <w:rFonts w:ascii="Arial" w:hAnsi="Arial" w:cs="Arial"/>
      <w:b/>
      <w:bCs/>
      <w:i/>
      <w:iCs/>
    </w:rPr>
  </w:style>
  <w:style w:type="paragraph" w:styleId="Ttulo">
    <w:name w:val="Title"/>
    <w:basedOn w:val="Normal"/>
    <w:qFormat/>
    <w:pPr>
      <w:autoSpaceDE w:val="0"/>
      <w:autoSpaceDN w:val="0"/>
      <w:adjustRightInd w:val="0"/>
      <w:jc w:val="center"/>
    </w:pPr>
    <w:rPr>
      <w:sz w:val="28"/>
      <w:szCs w:val="28"/>
    </w:rPr>
  </w:style>
  <w:style w:type="paragraph" w:styleId="Textoindependiente">
    <w:name w:val="Body Text"/>
    <w:basedOn w:val="Normal"/>
    <w:link w:val="TextoindependienteCar"/>
    <w:pPr>
      <w:autoSpaceDE w:val="0"/>
      <w:autoSpaceDN w:val="0"/>
      <w:adjustRightInd w:val="0"/>
    </w:pPr>
    <w:rPr>
      <w:sz w:val="22"/>
      <w:szCs w:val="22"/>
    </w:rPr>
  </w:style>
  <w:style w:type="paragraph" w:styleId="Subttulo">
    <w:name w:val="Subtitle"/>
    <w:basedOn w:val="Normal"/>
    <w:qFormat/>
    <w:pPr>
      <w:autoSpaceDE w:val="0"/>
      <w:autoSpaceDN w:val="0"/>
      <w:adjustRightInd w:val="0"/>
    </w:pPr>
    <w:rPr>
      <w:b/>
      <w:bCs/>
    </w:rPr>
  </w:style>
  <w:style w:type="paragraph" w:styleId="Sangradetextonormal">
    <w:name w:val="Body Text Indent"/>
    <w:basedOn w:val="Normal"/>
    <w:link w:val="SangradetextonormalCar"/>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jc w:val="both"/>
    </w:pPr>
    <w:rPr>
      <w:sz w:val="32"/>
      <w:szCs w:val="32"/>
    </w:rPr>
  </w:style>
  <w:style w:type="paragraph" w:customStyle="1" w:styleId="QuickFormat6">
    <w:name w:val="QuickFormat6"/>
    <w:pPr>
      <w:autoSpaceDE w:val="0"/>
      <w:autoSpaceDN w:val="0"/>
      <w:adjustRightInd w:val="0"/>
    </w:pPr>
    <w:rPr>
      <w:rFonts w:ascii="Arial" w:hAnsi="Arial" w:cs="Arial"/>
      <w:sz w:val="24"/>
      <w:szCs w:val="24"/>
      <w:lang w:val="en-US" w:eastAsia="en-US"/>
    </w:rPr>
  </w:style>
  <w:style w:type="character" w:styleId="Nmerodepgina">
    <w:name w:val="page number"/>
    <w:basedOn w:val="Fuentedeprrafopredeter"/>
  </w:style>
  <w:style w:type="paragraph" w:styleId="Textoindependiente2">
    <w:name w:val="Body Tex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right="52"/>
    </w:pPr>
    <w:rPr>
      <w:rFonts w:ascii="Arial" w:hAnsi="Arial" w:cs="Arial"/>
      <w:noProof/>
    </w:rPr>
  </w:style>
  <w:style w:type="paragraph" w:styleId="Sangra2detindependiente">
    <w:name w:val="Body Text Inden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left="935"/>
    </w:pPr>
    <w:rPr>
      <w:rFonts w:ascii="Arial" w:hAnsi="Arial" w:cs="Arial"/>
      <w:sz w:val="17"/>
      <w:szCs w:val="17"/>
    </w:rPr>
  </w:style>
  <w:style w:type="paragraph" w:styleId="Sangra3detindependiente">
    <w:name w:val="Body Text Indent 3"/>
    <w:basedOn w:val="Normal"/>
    <w:pPr>
      <w:numPr>
        <w:ilvl w:val="12"/>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pPr>
    <w:rPr>
      <w:rFonts w:ascii="Arial" w:hAnsi="Arial" w:cs="Arial"/>
      <w:sz w:val="20"/>
    </w:rPr>
  </w:style>
  <w:style w:type="paragraph" w:styleId="Textodebloque">
    <w:name w:val="Block Text"/>
    <w:basedOn w:val="Normal"/>
    <w:pPr>
      <w:keepNext/>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1440" w:right="630"/>
    </w:pPr>
    <w:rPr>
      <w:noProof/>
      <w:sz w:val="18"/>
      <w:szCs w:val="18"/>
    </w:rPr>
  </w:style>
  <w:style w:type="paragraph" w:styleId="Epgrafe">
    <w:name w:val="caption"/>
    <w:basedOn w:val="Normal"/>
    <w:next w:val="Normal"/>
    <w:autoRedefine/>
    <w:qFormat/>
    <w:rsid w:val="006855CA"/>
    <w:pPr>
      <w:spacing w:before="120" w:after="120" w:line="480" w:lineRule="auto"/>
    </w:pPr>
    <w:rPr>
      <w:bCs/>
      <w:i/>
      <w:szCs w:val="20"/>
    </w:r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TDC1">
    <w:name w:val="toc 1"/>
    <w:basedOn w:val="Normal"/>
    <w:next w:val="Normal"/>
    <w:autoRedefine/>
    <w:uiPriority w:val="39"/>
  </w:style>
  <w:style w:type="paragraph" w:styleId="TDC2">
    <w:name w:val="toc 2"/>
    <w:basedOn w:val="Normal"/>
    <w:next w:val="Normal"/>
    <w:autoRedefine/>
    <w:uiPriority w:val="39"/>
    <w:pPr>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thesistext">
    <w:name w:val="thesis text"/>
    <w:basedOn w:val="Normal"/>
    <w:autoRedefine/>
    <w:rsid w:val="00EE3934"/>
    <w:pPr>
      <w:spacing w:after="240"/>
      <w:ind w:firstLine="540"/>
    </w:pPr>
    <w:rPr>
      <w:lang w:eastAsia="es-ES"/>
    </w:rPr>
  </w:style>
  <w:style w:type="paragraph" w:customStyle="1" w:styleId="StyleCaptionCentered">
    <w:name w:val="Style Caption + Centered"/>
    <w:basedOn w:val="Epgrafe"/>
    <w:autoRedefine/>
    <w:rsid w:val="000B7AF9"/>
    <w:rPr>
      <w:b/>
      <w:i w:val="0"/>
    </w:rPr>
  </w:style>
  <w:style w:type="character" w:customStyle="1" w:styleId="Ttulo1Car">
    <w:name w:val="Título 1 Car"/>
    <w:link w:val="Ttulo1"/>
    <w:rsid w:val="007D05FC"/>
    <w:rPr>
      <w:b/>
      <w:bCs/>
      <w:sz w:val="24"/>
      <w:szCs w:val="24"/>
      <w:lang w:val="es-ES" w:eastAsia="en-US"/>
    </w:rPr>
  </w:style>
  <w:style w:type="character" w:customStyle="1" w:styleId="Ttulo4Car">
    <w:name w:val="Título 4 Car"/>
    <w:link w:val="Ttulo4"/>
    <w:rsid w:val="00546133"/>
    <w:rPr>
      <w:rFonts w:eastAsia="Times New Roman" w:cs="Times New Roman"/>
      <w:b/>
      <w:bCs/>
      <w:i/>
      <w:sz w:val="28"/>
      <w:szCs w:val="28"/>
    </w:rPr>
  </w:style>
  <w:style w:type="character" w:customStyle="1" w:styleId="TextoindependienteCar">
    <w:name w:val="Texto independiente Car"/>
    <w:link w:val="Textoindependiente"/>
    <w:rsid w:val="00707877"/>
    <w:rPr>
      <w:sz w:val="22"/>
      <w:szCs w:val="22"/>
    </w:rPr>
  </w:style>
  <w:style w:type="character" w:customStyle="1" w:styleId="SangradetextonormalCar">
    <w:name w:val="Sangría de texto normal Car"/>
    <w:link w:val="Sangradetextonormal"/>
    <w:rsid w:val="00707877"/>
    <w:rPr>
      <w:sz w:val="32"/>
      <w:szCs w:val="32"/>
    </w:rPr>
  </w:style>
  <w:style w:type="paragraph" w:styleId="TtulodeTDC">
    <w:name w:val="TOC Heading"/>
    <w:basedOn w:val="Ttulo1"/>
    <w:next w:val="Normal"/>
    <w:uiPriority w:val="39"/>
    <w:semiHidden/>
    <w:unhideWhenUsed/>
    <w:qFormat/>
    <w:rsid w:val="008572C4"/>
    <w:pPr>
      <w:keepNext/>
      <w:keepLines/>
      <w:autoSpaceDE/>
      <w:autoSpaceDN/>
      <w:adjustRightInd/>
      <w:spacing w:before="480" w:line="276" w:lineRule="auto"/>
      <w:outlineLvl w:val="9"/>
    </w:pPr>
    <w:rPr>
      <w:rFonts w:ascii="Cambria" w:hAnsi="Cambria"/>
      <w:color w:val="365F91"/>
      <w:sz w:val="28"/>
      <w:szCs w:val="28"/>
      <w:lang w:val="es-CO" w:eastAsia="es-CO"/>
    </w:rPr>
  </w:style>
  <w:style w:type="paragraph" w:customStyle="1" w:styleId="Piedeimagen">
    <w:name w:val="Pie de imagen"/>
    <w:basedOn w:val="Epgrafe"/>
    <w:qFormat/>
    <w:rsid w:val="00EE3934"/>
    <w:pPr>
      <w:spacing w:before="0" w:after="0"/>
      <w:ind w:firstLine="454"/>
    </w:pPr>
    <w:rPr>
      <w:rFonts w:eastAsia="Calibri"/>
      <w:sz w:val="20"/>
      <w:szCs w:val="24"/>
      <w:lang w:val="es-CO"/>
    </w:rPr>
  </w:style>
  <w:style w:type="paragraph" w:customStyle="1" w:styleId="Titulotabla">
    <w:name w:val="Titulo tabla"/>
    <w:basedOn w:val="Normal"/>
    <w:qFormat/>
    <w:rsid w:val="00160644"/>
    <w:pPr>
      <w:spacing w:line="276" w:lineRule="auto"/>
    </w:pPr>
    <w:rPr>
      <w:rFonts w:eastAsia="Calibri"/>
      <w:i/>
      <w:lang w:val="es-CO"/>
    </w:rPr>
  </w:style>
  <w:style w:type="paragraph" w:styleId="Textodeglobo">
    <w:name w:val="Balloon Text"/>
    <w:basedOn w:val="Normal"/>
    <w:link w:val="TextodegloboCar"/>
    <w:rsid w:val="00BE42BE"/>
    <w:rPr>
      <w:rFonts w:ascii="Tahoma" w:hAnsi="Tahoma" w:cs="Tahoma"/>
      <w:sz w:val="16"/>
      <w:szCs w:val="16"/>
    </w:rPr>
  </w:style>
  <w:style w:type="character" w:customStyle="1" w:styleId="TextodegloboCar">
    <w:name w:val="Texto de globo Car"/>
    <w:basedOn w:val="Fuentedeprrafopredeter"/>
    <w:link w:val="Textodeglobo"/>
    <w:rsid w:val="00BE42BE"/>
    <w:rPr>
      <w:rFonts w:ascii="Tahoma" w:hAnsi="Tahoma" w:cs="Tahoma"/>
      <w:sz w:val="16"/>
      <w:szCs w:val="16"/>
      <w:lang w:val="en-US" w:eastAsia="en-US"/>
    </w:rPr>
  </w:style>
  <w:style w:type="paragraph" w:styleId="Prrafodelista">
    <w:name w:val="List Paragraph"/>
    <w:basedOn w:val="Normal"/>
    <w:uiPriority w:val="34"/>
    <w:qFormat/>
    <w:rsid w:val="006973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498967">
      <w:bodyDiv w:val="1"/>
      <w:marLeft w:val="0"/>
      <w:marRight w:val="0"/>
      <w:marTop w:val="0"/>
      <w:marBottom w:val="0"/>
      <w:divBdr>
        <w:top w:val="none" w:sz="0" w:space="0" w:color="auto"/>
        <w:left w:val="none" w:sz="0" w:space="0" w:color="auto"/>
        <w:bottom w:val="none" w:sz="0" w:space="0" w:color="auto"/>
        <w:right w:val="none" w:sz="0" w:space="0" w:color="auto"/>
      </w:divBdr>
    </w:div>
    <w:div w:id="1348563562">
      <w:bodyDiv w:val="1"/>
      <w:marLeft w:val="0"/>
      <w:marRight w:val="0"/>
      <w:marTop w:val="0"/>
      <w:marBottom w:val="0"/>
      <w:divBdr>
        <w:top w:val="none" w:sz="0" w:space="0" w:color="auto"/>
        <w:left w:val="none" w:sz="0" w:space="0" w:color="auto"/>
        <w:bottom w:val="none" w:sz="0" w:space="0" w:color="auto"/>
        <w:right w:val="none" w:sz="0" w:space="0" w:color="auto"/>
      </w:divBdr>
    </w:div>
    <w:div w:id="206027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38D5C-D92F-466E-AA68-1FCDB425A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680</Words>
  <Characters>4928</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LinksUpToDate>false</LinksUpToDate>
  <CharactersWithSpaces>5597</CharactersWithSpaces>
  <SharedDoc>false</SharedDoc>
  <HLinks>
    <vt:vector size="156" baseType="variant">
      <vt:variant>
        <vt:i4>1310780</vt:i4>
      </vt:variant>
      <vt:variant>
        <vt:i4>160</vt:i4>
      </vt:variant>
      <vt:variant>
        <vt:i4>0</vt:i4>
      </vt:variant>
      <vt:variant>
        <vt:i4>5</vt:i4>
      </vt:variant>
      <vt:variant>
        <vt:lpwstr/>
      </vt:variant>
      <vt:variant>
        <vt:lpwstr>_Toc202755916</vt:lpwstr>
      </vt:variant>
      <vt:variant>
        <vt:i4>1310780</vt:i4>
      </vt:variant>
      <vt:variant>
        <vt:i4>151</vt:i4>
      </vt:variant>
      <vt:variant>
        <vt:i4>0</vt:i4>
      </vt:variant>
      <vt:variant>
        <vt:i4>5</vt:i4>
      </vt:variant>
      <vt:variant>
        <vt:lpwstr/>
      </vt:variant>
      <vt:variant>
        <vt:lpwstr>_Toc202755915</vt:lpwstr>
      </vt:variant>
      <vt:variant>
        <vt:i4>1900604</vt:i4>
      </vt:variant>
      <vt:variant>
        <vt:i4>142</vt:i4>
      </vt:variant>
      <vt:variant>
        <vt:i4>0</vt:i4>
      </vt:variant>
      <vt:variant>
        <vt:i4>5</vt:i4>
      </vt:variant>
      <vt:variant>
        <vt:lpwstr/>
      </vt:variant>
      <vt:variant>
        <vt:lpwstr>_Toc285535822</vt:lpwstr>
      </vt:variant>
      <vt:variant>
        <vt:i4>1900604</vt:i4>
      </vt:variant>
      <vt:variant>
        <vt:i4>136</vt:i4>
      </vt:variant>
      <vt:variant>
        <vt:i4>0</vt:i4>
      </vt:variant>
      <vt:variant>
        <vt:i4>5</vt:i4>
      </vt:variant>
      <vt:variant>
        <vt:lpwstr/>
      </vt:variant>
      <vt:variant>
        <vt:lpwstr>_Toc285535821</vt:lpwstr>
      </vt:variant>
      <vt:variant>
        <vt:i4>1900604</vt:i4>
      </vt:variant>
      <vt:variant>
        <vt:i4>130</vt:i4>
      </vt:variant>
      <vt:variant>
        <vt:i4>0</vt:i4>
      </vt:variant>
      <vt:variant>
        <vt:i4>5</vt:i4>
      </vt:variant>
      <vt:variant>
        <vt:lpwstr/>
      </vt:variant>
      <vt:variant>
        <vt:lpwstr>_Toc285535820</vt:lpwstr>
      </vt:variant>
      <vt:variant>
        <vt:i4>1966140</vt:i4>
      </vt:variant>
      <vt:variant>
        <vt:i4>124</vt:i4>
      </vt:variant>
      <vt:variant>
        <vt:i4>0</vt:i4>
      </vt:variant>
      <vt:variant>
        <vt:i4>5</vt:i4>
      </vt:variant>
      <vt:variant>
        <vt:lpwstr/>
      </vt:variant>
      <vt:variant>
        <vt:lpwstr>_Toc285535819</vt:lpwstr>
      </vt:variant>
      <vt:variant>
        <vt:i4>1966140</vt:i4>
      </vt:variant>
      <vt:variant>
        <vt:i4>118</vt:i4>
      </vt:variant>
      <vt:variant>
        <vt:i4>0</vt:i4>
      </vt:variant>
      <vt:variant>
        <vt:i4>5</vt:i4>
      </vt:variant>
      <vt:variant>
        <vt:lpwstr/>
      </vt:variant>
      <vt:variant>
        <vt:lpwstr>_Toc285535818</vt:lpwstr>
      </vt:variant>
      <vt:variant>
        <vt:i4>1966140</vt:i4>
      </vt:variant>
      <vt:variant>
        <vt:i4>112</vt:i4>
      </vt:variant>
      <vt:variant>
        <vt:i4>0</vt:i4>
      </vt:variant>
      <vt:variant>
        <vt:i4>5</vt:i4>
      </vt:variant>
      <vt:variant>
        <vt:lpwstr/>
      </vt:variant>
      <vt:variant>
        <vt:lpwstr>_Toc285535817</vt:lpwstr>
      </vt:variant>
      <vt:variant>
        <vt:i4>1966140</vt:i4>
      </vt:variant>
      <vt:variant>
        <vt:i4>106</vt:i4>
      </vt:variant>
      <vt:variant>
        <vt:i4>0</vt:i4>
      </vt:variant>
      <vt:variant>
        <vt:i4>5</vt:i4>
      </vt:variant>
      <vt:variant>
        <vt:lpwstr/>
      </vt:variant>
      <vt:variant>
        <vt:lpwstr>_Toc285535816</vt:lpwstr>
      </vt:variant>
      <vt:variant>
        <vt:i4>1966140</vt:i4>
      </vt:variant>
      <vt:variant>
        <vt:i4>100</vt:i4>
      </vt:variant>
      <vt:variant>
        <vt:i4>0</vt:i4>
      </vt:variant>
      <vt:variant>
        <vt:i4>5</vt:i4>
      </vt:variant>
      <vt:variant>
        <vt:lpwstr/>
      </vt:variant>
      <vt:variant>
        <vt:lpwstr>_Toc285535815</vt:lpwstr>
      </vt:variant>
      <vt:variant>
        <vt:i4>1966140</vt:i4>
      </vt:variant>
      <vt:variant>
        <vt:i4>94</vt:i4>
      </vt:variant>
      <vt:variant>
        <vt:i4>0</vt:i4>
      </vt:variant>
      <vt:variant>
        <vt:i4>5</vt:i4>
      </vt:variant>
      <vt:variant>
        <vt:lpwstr/>
      </vt:variant>
      <vt:variant>
        <vt:lpwstr>_Toc285535814</vt:lpwstr>
      </vt:variant>
      <vt:variant>
        <vt:i4>1966140</vt:i4>
      </vt:variant>
      <vt:variant>
        <vt:i4>88</vt:i4>
      </vt:variant>
      <vt:variant>
        <vt:i4>0</vt:i4>
      </vt:variant>
      <vt:variant>
        <vt:i4>5</vt:i4>
      </vt:variant>
      <vt:variant>
        <vt:lpwstr/>
      </vt:variant>
      <vt:variant>
        <vt:lpwstr>_Toc285535813</vt:lpwstr>
      </vt:variant>
      <vt:variant>
        <vt:i4>1966140</vt:i4>
      </vt:variant>
      <vt:variant>
        <vt:i4>82</vt:i4>
      </vt:variant>
      <vt:variant>
        <vt:i4>0</vt:i4>
      </vt:variant>
      <vt:variant>
        <vt:i4>5</vt:i4>
      </vt:variant>
      <vt:variant>
        <vt:lpwstr/>
      </vt:variant>
      <vt:variant>
        <vt:lpwstr>_Toc285535812</vt:lpwstr>
      </vt:variant>
      <vt:variant>
        <vt:i4>1966140</vt:i4>
      </vt:variant>
      <vt:variant>
        <vt:i4>76</vt:i4>
      </vt:variant>
      <vt:variant>
        <vt:i4>0</vt:i4>
      </vt:variant>
      <vt:variant>
        <vt:i4>5</vt:i4>
      </vt:variant>
      <vt:variant>
        <vt:lpwstr/>
      </vt:variant>
      <vt:variant>
        <vt:lpwstr>_Toc285535811</vt:lpwstr>
      </vt:variant>
      <vt:variant>
        <vt:i4>1966140</vt:i4>
      </vt:variant>
      <vt:variant>
        <vt:i4>70</vt:i4>
      </vt:variant>
      <vt:variant>
        <vt:i4>0</vt:i4>
      </vt:variant>
      <vt:variant>
        <vt:i4>5</vt:i4>
      </vt:variant>
      <vt:variant>
        <vt:lpwstr/>
      </vt:variant>
      <vt:variant>
        <vt:lpwstr>_Toc285535810</vt:lpwstr>
      </vt:variant>
      <vt:variant>
        <vt:i4>2031676</vt:i4>
      </vt:variant>
      <vt:variant>
        <vt:i4>64</vt:i4>
      </vt:variant>
      <vt:variant>
        <vt:i4>0</vt:i4>
      </vt:variant>
      <vt:variant>
        <vt:i4>5</vt:i4>
      </vt:variant>
      <vt:variant>
        <vt:lpwstr/>
      </vt:variant>
      <vt:variant>
        <vt:lpwstr>_Toc285535809</vt:lpwstr>
      </vt:variant>
      <vt:variant>
        <vt:i4>2031676</vt:i4>
      </vt:variant>
      <vt:variant>
        <vt:i4>58</vt:i4>
      </vt:variant>
      <vt:variant>
        <vt:i4>0</vt:i4>
      </vt:variant>
      <vt:variant>
        <vt:i4>5</vt:i4>
      </vt:variant>
      <vt:variant>
        <vt:lpwstr/>
      </vt:variant>
      <vt:variant>
        <vt:lpwstr>_Toc285535808</vt:lpwstr>
      </vt:variant>
      <vt:variant>
        <vt:i4>2031676</vt:i4>
      </vt:variant>
      <vt:variant>
        <vt:i4>52</vt:i4>
      </vt:variant>
      <vt:variant>
        <vt:i4>0</vt:i4>
      </vt:variant>
      <vt:variant>
        <vt:i4>5</vt:i4>
      </vt:variant>
      <vt:variant>
        <vt:lpwstr/>
      </vt:variant>
      <vt:variant>
        <vt:lpwstr>_Toc285535807</vt:lpwstr>
      </vt:variant>
      <vt:variant>
        <vt:i4>2031676</vt:i4>
      </vt:variant>
      <vt:variant>
        <vt:i4>46</vt:i4>
      </vt:variant>
      <vt:variant>
        <vt:i4>0</vt:i4>
      </vt:variant>
      <vt:variant>
        <vt:i4>5</vt:i4>
      </vt:variant>
      <vt:variant>
        <vt:lpwstr/>
      </vt:variant>
      <vt:variant>
        <vt:lpwstr>_Toc285535806</vt:lpwstr>
      </vt:variant>
      <vt:variant>
        <vt:i4>2031676</vt:i4>
      </vt:variant>
      <vt:variant>
        <vt:i4>40</vt:i4>
      </vt:variant>
      <vt:variant>
        <vt:i4>0</vt:i4>
      </vt:variant>
      <vt:variant>
        <vt:i4>5</vt:i4>
      </vt:variant>
      <vt:variant>
        <vt:lpwstr/>
      </vt:variant>
      <vt:variant>
        <vt:lpwstr>_Toc285535805</vt:lpwstr>
      </vt:variant>
      <vt:variant>
        <vt:i4>2031676</vt:i4>
      </vt:variant>
      <vt:variant>
        <vt:i4>34</vt:i4>
      </vt:variant>
      <vt:variant>
        <vt:i4>0</vt:i4>
      </vt:variant>
      <vt:variant>
        <vt:i4>5</vt:i4>
      </vt:variant>
      <vt:variant>
        <vt:lpwstr/>
      </vt:variant>
      <vt:variant>
        <vt:lpwstr>_Toc285535804</vt:lpwstr>
      </vt:variant>
      <vt:variant>
        <vt:i4>2031676</vt:i4>
      </vt:variant>
      <vt:variant>
        <vt:i4>28</vt:i4>
      </vt:variant>
      <vt:variant>
        <vt:i4>0</vt:i4>
      </vt:variant>
      <vt:variant>
        <vt:i4>5</vt:i4>
      </vt:variant>
      <vt:variant>
        <vt:lpwstr/>
      </vt:variant>
      <vt:variant>
        <vt:lpwstr>_Toc285535803</vt:lpwstr>
      </vt:variant>
      <vt:variant>
        <vt:i4>2031676</vt:i4>
      </vt:variant>
      <vt:variant>
        <vt:i4>22</vt:i4>
      </vt:variant>
      <vt:variant>
        <vt:i4>0</vt:i4>
      </vt:variant>
      <vt:variant>
        <vt:i4>5</vt:i4>
      </vt:variant>
      <vt:variant>
        <vt:lpwstr/>
      </vt:variant>
      <vt:variant>
        <vt:lpwstr>_Toc285535802</vt:lpwstr>
      </vt:variant>
      <vt:variant>
        <vt:i4>2031676</vt:i4>
      </vt:variant>
      <vt:variant>
        <vt:i4>16</vt:i4>
      </vt:variant>
      <vt:variant>
        <vt:i4>0</vt:i4>
      </vt:variant>
      <vt:variant>
        <vt:i4>5</vt:i4>
      </vt:variant>
      <vt:variant>
        <vt:lpwstr/>
      </vt:variant>
      <vt:variant>
        <vt:lpwstr>_Toc285535801</vt:lpwstr>
      </vt:variant>
      <vt:variant>
        <vt:i4>2031676</vt:i4>
      </vt:variant>
      <vt:variant>
        <vt:i4>10</vt:i4>
      </vt:variant>
      <vt:variant>
        <vt:i4>0</vt:i4>
      </vt:variant>
      <vt:variant>
        <vt:i4>5</vt:i4>
      </vt:variant>
      <vt:variant>
        <vt:lpwstr/>
      </vt:variant>
      <vt:variant>
        <vt:lpwstr>_Toc285535800</vt:lpwstr>
      </vt:variant>
      <vt:variant>
        <vt:i4>1441843</vt:i4>
      </vt:variant>
      <vt:variant>
        <vt:i4>4</vt:i4>
      </vt:variant>
      <vt:variant>
        <vt:i4>0</vt:i4>
      </vt:variant>
      <vt:variant>
        <vt:i4>5</vt:i4>
      </vt:variant>
      <vt:variant>
        <vt:lpwstr/>
      </vt:variant>
      <vt:variant>
        <vt:lpwstr>_Toc285535799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2017-04-06T00:28:00Z</dcterms:created>
  <dcterms:modified xsi:type="dcterms:W3CDTF">2017-04-06T00:48:00Z</dcterms:modified>
</cp:coreProperties>
</file>