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F8" w:rsidRPr="00350F08" w:rsidRDefault="004C48F8">
      <w:pPr>
        <w:pStyle w:val="Textoindependiente"/>
        <w:rPr>
          <w:rFonts w:ascii="Times New Roman"/>
          <w:sz w:val="4"/>
          <w:lang w:val="es-BO"/>
        </w:rPr>
      </w:pPr>
    </w:p>
    <w:p w:rsidR="004C48F8" w:rsidRPr="00350F08" w:rsidRDefault="004C48F8">
      <w:pPr>
        <w:pStyle w:val="Textoindependiente"/>
        <w:spacing w:line="20" w:lineRule="exact"/>
        <w:ind w:left="108"/>
        <w:rPr>
          <w:rFonts w:ascii="Times New Roman"/>
          <w:sz w:val="2"/>
          <w:lang w:val="es-BO"/>
        </w:rPr>
      </w:pPr>
    </w:p>
    <w:p w:rsidR="004C48F8" w:rsidRPr="00350F08" w:rsidRDefault="009164EF" w:rsidP="003526BA">
      <w:pPr>
        <w:pStyle w:val="Ttulo"/>
        <w:rPr>
          <w:lang w:val="es-BO"/>
        </w:rPr>
      </w:pPr>
      <w:r w:rsidRPr="00350F08">
        <w:rPr>
          <w:lang w:val="es-BO"/>
        </w:rPr>
        <w:t>Té</w:t>
      </w:r>
      <w:r w:rsidR="009A0B9E" w:rsidRPr="00350F08">
        <w:rPr>
          <w:lang w:val="es-BO"/>
        </w:rPr>
        <w:t>RMINOS DE REFERENCIA</w:t>
      </w:r>
    </w:p>
    <w:p w:rsidR="004C48F8" w:rsidRPr="00350F08" w:rsidRDefault="00972DFB" w:rsidP="003526BA">
      <w:pPr>
        <w:pStyle w:val="Ttulo"/>
        <w:rPr>
          <w:lang w:val="es-BO"/>
        </w:rPr>
      </w:pPr>
      <w:r w:rsidRPr="00350F08">
        <w:rPr>
          <w:lang w:val="es-BO"/>
        </w:rPr>
        <w:t xml:space="preserve">ESTUDIO DE </w:t>
      </w:r>
      <w:r w:rsidRPr="00350F08">
        <w:rPr>
          <w:rStyle w:val="Ttulodellibro"/>
          <w:b w:val="0"/>
          <w:bCs w:val="0"/>
          <w:smallCaps w:val="0"/>
          <w:lang w:val="es-BO"/>
        </w:rPr>
        <w:t>PREINVERSIÓN</w:t>
      </w:r>
      <w:r w:rsidRPr="00350F08">
        <w:rPr>
          <w:lang w:val="es-BO"/>
        </w:rPr>
        <w:t xml:space="preserve"> “</w:t>
      </w:r>
      <w:r w:rsidR="009A0B9E" w:rsidRPr="00350F08">
        <w:rPr>
          <w:lang w:val="es-BO"/>
        </w:rPr>
        <w:t>GESTION INTEGRAL DE RESI</w:t>
      </w:r>
      <w:r w:rsidRPr="00350F08">
        <w:rPr>
          <w:lang w:val="es-BO"/>
        </w:rPr>
        <w:t>DUOS SOLIDOS DEL MUNICIPIO DE</w:t>
      </w:r>
      <w:r w:rsidR="009164EF" w:rsidRPr="00350F08">
        <w:rPr>
          <w:lang w:val="es-BO"/>
        </w:rPr>
        <w:t xml:space="preserve"> </w:t>
      </w:r>
      <w:r w:rsidR="009E70E1" w:rsidRPr="00350F08">
        <w:rPr>
          <w:lang w:val="es-BO"/>
        </w:rPr>
        <w:t>TUPIZA</w:t>
      </w:r>
      <w:r w:rsidRPr="00350F08">
        <w:rPr>
          <w:lang w:val="es-BO"/>
        </w:rPr>
        <w:t>”</w:t>
      </w:r>
    </w:p>
    <w:p w:rsidR="001C5DA9" w:rsidRPr="00350F08" w:rsidRDefault="001C5DA9" w:rsidP="001C5DA9">
      <w:pPr>
        <w:pStyle w:val="Ttulo1"/>
        <w:numPr>
          <w:ilvl w:val="0"/>
          <w:numId w:val="0"/>
        </w:numPr>
        <w:ind w:left="432"/>
        <w:rPr>
          <w:lang w:val="es-BO"/>
        </w:rPr>
      </w:pPr>
    </w:p>
    <w:p w:rsidR="004C48F8" w:rsidRPr="00350F08" w:rsidRDefault="009A0B9E" w:rsidP="003526BA">
      <w:pPr>
        <w:pStyle w:val="Ttulo1"/>
        <w:rPr>
          <w:lang w:val="es-BO"/>
        </w:rPr>
      </w:pPr>
      <w:r w:rsidRPr="00350F08">
        <w:rPr>
          <w:lang w:val="es-BO"/>
        </w:rPr>
        <w:t>INTRODUCCIÓN</w:t>
      </w:r>
    </w:p>
    <w:p w:rsidR="004C48F8" w:rsidRPr="00350F08" w:rsidRDefault="009A0B9E" w:rsidP="00C47C6D">
      <w:pPr>
        <w:rPr>
          <w:lang w:val="es-BO"/>
        </w:rPr>
      </w:pPr>
      <w:r w:rsidRPr="00350F08">
        <w:rPr>
          <w:lang w:val="es-BO"/>
        </w:rPr>
        <w:t>La instancia responsable del subsector residuos sólidos a nivel nacional, el Ministerio de Medio Ambiente y Agua, a través del Viceministerio de Agua Potable y Saneamiento Básico y a su vez de la Dirección General de Gestión Integral de Residuos Sólidos, establece en su Programa Plurinacional de Gestión Integral de Residuos Sólidos, periodo 2011 – 2015, aprobado mediante Resolución Ministerial Nº 370/2011, una serie de políticas y principios orientados a la implementación de la GIRS a nivel nacional, que se enmarcan en la jerarquización del manejo de residuos sólidos: prevención, aprovechamiento y disposición final.</w:t>
      </w:r>
    </w:p>
    <w:p w:rsidR="004C48F8" w:rsidRPr="00350F08" w:rsidRDefault="009A0B9E" w:rsidP="00C47C6D">
      <w:pPr>
        <w:rPr>
          <w:lang w:val="es-BO"/>
        </w:rPr>
      </w:pPr>
      <w:r w:rsidRPr="00350F08">
        <w:rPr>
          <w:lang w:val="es-BO"/>
        </w:rPr>
        <w:t>Asimismo</w:t>
      </w:r>
      <w:r w:rsidR="000A7352" w:rsidRPr="00350F08">
        <w:rPr>
          <w:lang w:val="es-BO"/>
        </w:rPr>
        <w:t>,</w:t>
      </w:r>
      <w:r w:rsidRPr="00350F08">
        <w:rPr>
          <w:lang w:val="es-BO"/>
        </w:rPr>
        <w:t xml:space="preserve"> la Ley de Gestión Integral de Residuos Ley No. 755, aprobada el 28 de octubre de 2015, establece</w:t>
      </w:r>
      <w:r w:rsidR="000A7352" w:rsidRPr="00350F08">
        <w:rPr>
          <w:lang w:val="es-BO"/>
        </w:rPr>
        <w:t>, en el marco de las competencias concurrentes de residuos industriales y tóxicos así como  de tratamiento de residuos sólidos (CPE Art 299)</w:t>
      </w:r>
      <w:r w:rsidRPr="00350F08">
        <w:rPr>
          <w:lang w:val="es-BO"/>
        </w:rPr>
        <w:t>, en lo que corresponde al nivel municipal por ejemplo, que los gobiernos autónomos municipales deben: c) establecer y aplicar la planificación municipal para la Gestión Integral de Residuos y por otro lado f) establecer proyectos en concordancia con los principios y políticas de la Ley.</w:t>
      </w:r>
      <w:r w:rsidR="00543B6A" w:rsidRPr="00350F08">
        <w:rPr>
          <w:lang w:val="es-BO"/>
        </w:rPr>
        <w:t xml:space="preserve"> Los gobiernos autónomos municipales también tienen asignada la competencia exclusiva de aseo urbano, manejo y tratamiento de residuos sólidos en el marco de la política del Estado (CPE art. 302). </w:t>
      </w:r>
    </w:p>
    <w:p w:rsidR="004C48F8" w:rsidRPr="00350F08" w:rsidRDefault="009A0B9E" w:rsidP="00C47C6D">
      <w:pPr>
        <w:rPr>
          <w:lang w:val="es-BO"/>
        </w:rPr>
      </w:pPr>
      <w:r w:rsidRPr="00350F08">
        <w:rPr>
          <w:lang w:val="es-BO"/>
        </w:rPr>
        <w:t xml:space="preserve">El enfoque de la Gestión Integral de Residuos, se orienta a maximizar la reducción de generación de residuos sólidos en volumen y peligrosidad, destinados a disposición final, así como a maximizar el aprovechamiento, promoviendo la separación en origen y recolección selectiva con la inclusión de </w:t>
      </w:r>
      <w:proofErr w:type="gramStart"/>
      <w:r w:rsidRPr="00350F08">
        <w:rPr>
          <w:lang w:val="es-BO"/>
        </w:rPr>
        <w:t>recicladores</w:t>
      </w:r>
      <w:proofErr w:type="gramEnd"/>
      <w:r w:rsidRPr="00350F08">
        <w:rPr>
          <w:lang w:val="es-BO"/>
        </w:rPr>
        <w:t xml:space="preserve"> de base y el tratamiento de la fracción orgánica para obtener compost, humus y otros sub-productos, teniendo como fin que los residuos re aprovechables ya no ingresen a disposición final, lo que permitirá alargar el tiempo de vida del complejo ambiental y realizar ahorros de recursos naturales y económicos, además de promover la disposición final segura y sanitaria de la fracción no aprovechables a nivel municipal y/o mancomunada.</w:t>
      </w:r>
    </w:p>
    <w:p w:rsidR="0030085F" w:rsidRPr="00350F08" w:rsidRDefault="0030085F" w:rsidP="00C47C6D">
      <w:pPr>
        <w:rPr>
          <w:lang w:val="es-BO"/>
        </w:rPr>
      </w:pPr>
      <w:r w:rsidRPr="00350F08">
        <w:rPr>
          <w:lang w:val="es-BO"/>
        </w:rPr>
        <w:t xml:space="preserve">El proyecto Gestión ambiental municipal es una iniciativa de la Cooperación Suiza implementada por HELVETAS </w:t>
      </w:r>
      <w:proofErr w:type="spellStart"/>
      <w:r w:rsidRPr="00350F08">
        <w:rPr>
          <w:lang w:val="es-BO"/>
        </w:rPr>
        <w:t>Swiss</w:t>
      </w:r>
      <w:proofErr w:type="spellEnd"/>
      <w:r w:rsidR="00F02A2D">
        <w:rPr>
          <w:lang w:val="es-BO"/>
        </w:rPr>
        <w:t xml:space="preserve"> </w:t>
      </w:r>
      <w:bookmarkStart w:id="0" w:name="_GoBack"/>
      <w:bookmarkEnd w:id="0"/>
      <w:proofErr w:type="spellStart"/>
      <w:r w:rsidRPr="00350F08">
        <w:rPr>
          <w:lang w:val="es-BO"/>
        </w:rPr>
        <w:t>Intercooperation</w:t>
      </w:r>
      <w:proofErr w:type="spellEnd"/>
      <w:r w:rsidRPr="00350F08">
        <w:rPr>
          <w:lang w:val="es-BO"/>
        </w:rPr>
        <w:t xml:space="preserve"> que se viene implementando en 21 municipios de 4 regiones de Bolivia, Valle Alto de Cochabamba, municipios de la Mancomunidad de los Chichas en Potosí, Chaco Tarijeño y Chuquisaqueño y de la Región del Lago Titicaca. El proyecto se orienta al mejoramiento de la calidad de vida de las poblaciones </w:t>
      </w:r>
      <w:r w:rsidR="000A7352" w:rsidRPr="00350F08">
        <w:rPr>
          <w:lang w:val="es-BO"/>
        </w:rPr>
        <w:t xml:space="preserve">en desventaja </w:t>
      </w:r>
      <w:r w:rsidRPr="00350F08">
        <w:rPr>
          <w:lang w:val="es-BO"/>
        </w:rPr>
        <w:t xml:space="preserve">en los municipios socios. Busca efectos al nivel de: i) sostenibilidad de los servicios de gestión ambiental; ii) poblaciones capaces y comprometidas para gestionar sus residuos sólidos y aguas residuales; iii) instituciones locales capaces de brindar servicios de gestión ambiental. El proyecto colabora con gobiernos autónomos municipales a través de diferentes mecanismos, entre otros la participación en estudios de pre-inversiones a través de </w:t>
      </w:r>
      <w:proofErr w:type="spellStart"/>
      <w:r w:rsidRPr="00350F08">
        <w:rPr>
          <w:lang w:val="es-BO"/>
        </w:rPr>
        <w:t>co</w:t>
      </w:r>
      <w:proofErr w:type="spellEnd"/>
      <w:r w:rsidRPr="00350F08">
        <w:rPr>
          <w:lang w:val="es-BO"/>
        </w:rPr>
        <w:t>-financiamiento y asistencia técnica.</w:t>
      </w:r>
    </w:p>
    <w:p w:rsidR="004C48F8" w:rsidRPr="00350F08" w:rsidRDefault="009A0B9E" w:rsidP="00C47C6D">
      <w:pPr>
        <w:rPr>
          <w:szCs w:val="20"/>
          <w:lang w:val="es-BO"/>
        </w:rPr>
      </w:pPr>
      <w:r w:rsidRPr="00350F08">
        <w:rPr>
          <w:szCs w:val="20"/>
          <w:lang w:val="es-BO"/>
        </w:rPr>
        <w:t>Bajo estos lineamientos es necesario desarrollar acciones municipales que permitan mejorar el manejo de residuos sólidos, con un enfoque de sostenibilidad, inclusión, eficiencia y eficacia.</w:t>
      </w:r>
    </w:p>
    <w:p w:rsidR="004C48F8" w:rsidRPr="00350F08" w:rsidRDefault="009A0B9E" w:rsidP="00C47C6D">
      <w:pPr>
        <w:pStyle w:val="Ttulo1"/>
        <w:rPr>
          <w:lang w:val="es-BO"/>
        </w:rPr>
      </w:pPr>
      <w:r w:rsidRPr="00350F08">
        <w:rPr>
          <w:lang w:val="es-BO"/>
        </w:rPr>
        <w:lastRenderedPageBreak/>
        <w:t>JUSTIFICACIÓN</w:t>
      </w:r>
    </w:p>
    <w:p w:rsidR="005F53E2" w:rsidRPr="00350F08" w:rsidRDefault="009A0B9E" w:rsidP="00C47C6D">
      <w:pPr>
        <w:rPr>
          <w:lang w:val="es-BO"/>
        </w:rPr>
      </w:pPr>
      <w:r w:rsidRPr="00350F08">
        <w:rPr>
          <w:lang w:val="es-BO"/>
        </w:rPr>
        <w:t xml:space="preserve">El municipio de </w:t>
      </w:r>
      <w:r w:rsidR="009164EF" w:rsidRPr="00350F08">
        <w:rPr>
          <w:lang w:val="es-BO"/>
        </w:rPr>
        <w:t>Tupiza, u</w:t>
      </w:r>
      <w:r w:rsidR="005B3B28" w:rsidRPr="00350F08">
        <w:rPr>
          <w:lang w:val="es-BO"/>
        </w:rPr>
        <w:t>bicado en el departamento de</w:t>
      </w:r>
      <w:r w:rsidR="009164EF" w:rsidRPr="00350F08">
        <w:rPr>
          <w:lang w:val="es-BO"/>
        </w:rPr>
        <w:t xml:space="preserve"> Potosí</w:t>
      </w:r>
      <w:r w:rsidR="005B3B28" w:rsidRPr="00350F08">
        <w:rPr>
          <w:lang w:val="es-BO"/>
        </w:rPr>
        <w:t xml:space="preserve">, </w:t>
      </w:r>
      <w:r w:rsidRPr="00350F08">
        <w:rPr>
          <w:lang w:val="es-BO"/>
        </w:rPr>
        <w:t xml:space="preserve">cuenta con una población </w:t>
      </w:r>
      <w:r w:rsidR="009164EF" w:rsidRPr="00350F08">
        <w:rPr>
          <w:lang w:val="es-BO"/>
        </w:rPr>
        <w:t xml:space="preserve">urbana </w:t>
      </w:r>
      <w:r w:rsidRPr="00350F08">
        <w:rPr>
          <w:lang w:val="es-BO"/>
        </w:rPr>
        <w:t xml:space="preserve">de </w:t>
      </w:r>
      <w:r w:rsidR="009164EF" w:rsidRPr="00350F08">
        <w:rPr>
          <w:lang w:val="es-BO"/>
        </w:rPr>
        <w:t xml:space="preserve">44.814 </w:t>
      </w:r>
      <w:r w:rsidRPr="00350F08">
        <w:rPr>
          <w:lang w:val="es-BO"/>
        </w:rPr>
        <w:t xml:space="preserve">habitantes (Instituto Nacional de Estadística, CPV 2012) de las cuales se estima que el </w:t>
      </w:r>
      <w:r w:rsidR="009164EF" w:rsidRPr="00350F08">
        <w:rPr>
          <w:lang w:val="es-BO"/>
        </w:rPr>
        <w:t>61</w:t>
      </w:r>
      <w:r w:rsidRPr="00350F08">
        <w:rPr>
          <w:lang w:val="es-BO"/>
        </w:rPr>
        <w:t xml:space="preserve">% de la población está concentrada en área urbana y el </w:t>
      </w:r>
      <w:r w:rsidR="009164EF" w:rsidRPr="00350F08">
        <w:rPr>
          <w:lang w:val="es-BO"/>
        </w:rPr>
        <w:t>39</w:t>
      </w:r>
      <w:r w:rsidRPr="00350F08">
        <w:rPr>
          <w:lang w:val="es-BO"/>
        </w:rPr>
        <w:t>% en área rural.</w:t>
      </w:r>
    </w:p>
    <w:p w:rsidR="004C48F8" w:rsidRPr="00350F08" w:rsidRDefault="009A0B9E" w:rsidP="00C47C6D">
      <w:pPr>
        <w:rPr>
          <w:lang w:val="es-BO"/>
        </w:rPr>
      </w:pPr>
      <w:r w:rsidRPr="00350F08">
        <w:rPr>
          <w:lang w:val="es-BO"/>
        </w:rPr>
        <w:t xml:space="preserve">Respecto a la gestión de residuos sólidos, se estima que en </w:t>
      </w:r>
      <w:r w:rsidR="0030085F" w:rsidRPr="00350F08">
        <w:rPr>
          <w:lang w:val="es-BO"/>
        </w:rPr>
        <w:t>la zona urbana del</w:t>
      </w:r>
      <w:r w:rsidRPr="00350F08">
        <w:rPr>
          <w:lang w:val="es-BO"/>
        </w:rPr>
        <w:t xml:space="preserve"> municipio de </w:t>
      </w:r>
      <w:r w:rsidR="009164EF" w:rsidRPr="00350F08">
        <w:rPr>
          <w:lang w:val="es-BO"/>
        </w:rPr>
        <w:t>Tupiza</w:t>
      </w:r>
      <w:r w:rsidRPr="00350F08">
        <w:rPr>
          <w:lang w:val="es-BO"/>
        </w:rPr>
        <w:t xml:space="preserve"> la producción per-cápita es de </w:t>
      </w:r>
      <w:r w:rsidR="009164EF" w:rsidRPr="00350F08">
        <w:rPr>
          <w:lang w:val="es-BO"/>
        </w:rPr>
        <w:t>0,33</w:t>
      </w:r>
      <w:r w:rsidRPr="00350F08">
        <w:rPr>
          <w:lang w:val="es-BO"/>
        </w:rPr>
        <w:t xml:space="preserve"> kg/</w:t>
      </w:r>
      <w:proofErr w:type="spellStart"/>
      <w:r w:rsidRPr="00350F08">
        <w:rPr>
          <w:lang w:val="es-BO"/>
        </w:rPr>
        <w:t>hab</w:t>
      </w:r>
      <w:proofErr w:type="spellEnd"/>
      <w:r w:rsidRPr="00350F08">
        <w:rPr>
          <w:lang w:val="es-BO"/>
        </w:rPr>
        <w:t xml:space="preserve">-día, equivalente a un total de </w:t>
      </w:r>
      <w:r w:rsidR="009164EF" w:rsidRPr="00350F08">
        <w:rPr>
          <w:lang w:val="es-BO"/>
        </w:rPr>
        <w:t xml:space="preserve">9,42 </w:t>
      </w:r>
      <w:r w:rsidRPr="00350F08">
        <w:rPr>
          <w:lang w:val="es-BO"/>
        </w:rPr>
        <w:t xml:space="preserve">Ton/día equivalentes a </w:t>
      </w:r>
      <w:r w:rsidR="009164EF" w:rsidRPr="00350F08">
        <w:rPr>
          <w:lang w:val="es-BO"/>
        </w:rPr>
        <w:t xml:space="preserve">3.438,85 </w:t>
      </w:r>
      <w:r w:rsidR="007C6C70" w:rsidRPr="00350F08">
        <w:rPr>
          <w:lang w:val="es-BO"/>
        </w:rPr>
        <w:t>Ton</w:t>
      </w:r>
      <w:r w:rsidR="009164EF" w:rsidRPr="00350F08">
        <w:rPr>
          <w:lang w:val="es-BO"/>
        </w:rPr>
        <w:t xml:space="preserve"> </w:t>
      </w:r>
      <w:r w:rsidRPr="00350F08">
        <w:rPr>
          <w:lang w:val="es-BO"/>
        </w:rPr>
        <w:t>al año.</w:t>
      </w:r>
    </w:p>
    <w:p w:rsidR="0030085F" w:rsidRPr="00350F08" w:rsidRDefault="0030085F" w:rsidP="00C47C6D">
      <w:pPr>
        <w:rPr>
          <w:lang w:val="es-BO"/>
        </w:rPr>
      </w:pPr>
      <w:r w:rsidRPr="00350F08">
        <w:rPr>
          <w:lang w:val="es-BO"/>
        </w:rPr>
        <w:t>El crecimiento poblacional y económico genera mayores volúmenes de residuos sólidos que deben ser adecuadamente gestionados en el municipio.</w:t>
      </w:r>
    </w:p>
    <w:p w:rsidR="00282E66" w:rsidRPr="00350F08" w:rsidRDefault="00282E66" w:rsidP="00C47C6D">
      <w:pPr>
        <w:rPr>
          <w:lang w:val="es-BO"/>
        </w:rPr>
      </w:pPr>
      <w:r w:rsidRPr="00350F08">
        <w:rPr>
          <w:lang w:val="es-BO"/>
        </w:rPr>
        <w:t xml:space="preserve">Se ha determinado la existencia de anteriores estudios, sobre el lugar denominado </w:t>
      </w:r>
      <w:r w:rsidR="008C7075">
        <w:rPr>
          <w:lang w:val="es-BO"/>
        </w:rPr>
        <w:t>P</w:t>
      </w:r>
      <w:r w:rsidR="008C7075" w:rsidRPr="00350F08">
        <w:rPr>
          <w:lang w:val="es-BO"/>
        </w:rPr>
        <w:t>almira</w:t>
      </w:r>
      <w:r w:rsidRPr="00350F08">
        <w:rPr>
          <w:lang w:val="es-BO"/>
        </w:rPr>
        <w:t xml:space="preserve">, para el funcionamiento de un relleno sanitario, </w:t>
      </w:r>
      <w:r w:rsidR="008C7075" w:rsidRPr="00350F08">
        <w:rPr>
          <w:lang w:val="es-BO"/>
        </w:rPr>
        <w:t>habiendo</w:t>
      </w:r>
      <w:r w:rsidRPr="00350F08">
        <w:rPr>
          <w:lang w:val="es-BO"/>
        </w:rPr>
        <w:t xml:space="preserve"> determinado la necesidad de encontrar un nuevo sitio para el emplazamiento del relleno sanitario, ya que actualmente este no </w:t>
      </w:r>
      <w:r w:rsidR="008C7075" w:rsidRPr="00350F08">
        <w:rPr>
          <w:lang w:val="es-BO"/>
        </w:rPr>
        <w:t>reúne</w:t>
      </w:r>
      <w:r w:rsidRPr="00350F08">
        <w:rPr>
          <w:lang w:val="es-BO"/>
        </w:rPr>
        <w:t xml:space="preserve"> las condiciones ambientales normadas en la </w:t>
      </w:r>
      <w:r w:rsidR="008C7075" w:rsidRPr="00350F08">
        <w:rPr>
          <w:lang w:val="es-BO"/>
        </w:rPr>
        <w:t>legislación</w:t>
      </w:r>
      <w:r w:rsidRPr="00350F08">
        <w:rPr>
          <w:lang w:val="es-BO"/>
        </w:rPr>
        <w:t xml:space="preserve"> nacional, y considerando que en las </w:t>
      </w:r>
      <w:r w:rsidR="008C7075" w:rsidRPr="00350F08">
        <w:rPr>
          <w:lang w:val="es-BO"/>
        </w:rPr>
        <w:t>cercanías</w:t>
      </w:r>
      <w:r w:rsidRPr="00350F08">
        <w:rPr>
          <w:lang w:val="es-BO"/>
        </w:rPr>
        <w:t xml:space="preserve"> del lugar ya se encuentran asentamientos urbanos, </w:t>
      </w:r>
      <w:r w:rsidR="008C7075" w:rsidRPr="00350F08">
        <w:rPr>
          <w:lang w:val="es-BO"/>
        </w:rPr>
        <w:t>además</w:t>
      </w:r>
      <w:r w:rsidRPr="00350F08">
        <w:rPr>
          <w:lang w:val="es-BO"/>
        </w:rPr>
        <w:t xml:space="preserve"> de ser ruta de turismo internacional, y al no poseer el derecho propietario del lugar, se determinado la necesidad de adecuar, ampliar y mejorar el servicio integral de aseo urbano.</w:t>
      </w:r>
    </w:p>
    <w:p w:rsidR="004C48F8" w:rsidRPr="00350F08" w:rsidRDefault="009A0B9E" w:rsidP="00C47C6D">
      <w:pPr>
        <w:rPr>
          <w:lang w:val="es-BO"/>
        </w:rPr>
      </w:pPr>
      <w:r w:rsidRPr="00350F08">
        <w:rPr>
          <w:lang w:val="es-BO"/>
        </w:rPr>
        <w:t xml:space="preserve">Actualmente, el servicio de Aseo Urbano es gestionado y operado a través </w:t>
      </w:r>
      <w:r w:rsidR="00E8013A" w:rsidRPr="00350F08">
        <w:rPr>
          <w:lang w:val="es-BO"/>
        </w:rPr>
        <w:t xml:space="preserve">de </w:t>
      </w:r>
      <w:r w:rsidR="009164EF" w:rsidRPr="00350F08">
        <w:rPr>
          <w:lang w:val="es-BO"/>
        </w:rPr>
        <w:t>la Empresa municipal de aseo y ornato de Tupiza, unidad desconcentrada d</w:t>
      </w:r>
      <w:r w:rsidR="008B0B52">
        <w:rPr>
          <w:lang w:val="es-BO"/>
        </w:rPr>
        <w:t>e</w:t>
      </w:r>
      <w:r w:rsidR="009164EF" w:rsidRPr="00350F08">
        <w:rPr>
          <w:lang w:val="es-BO"/>
        </w:rPr>
        <w:t xml:space="preserve">l Gobierno </w:t>
      </w:r>
      <w:r w:rsidR="008B0B52" w:rsidRPr="00350F08">
        <w:rPr>
          <w:lang w:val="es-BO"/>
        </w:rPr>
        <w:t xml:space="preserve">Autónomo Municipal </w:t>
      </w:r>
      <w:r w:rsidR="009164EF" w:rsidRPr="00350F08">
        <w:rPr>
          <w:lang w:val="es-BO"/>
        </w:rPr>
        <w:t>de Tupiza</w:t>
      </w:r>
      <w:r w:rsidR="008B0B52">
        <w:rPr>
          <w:lang w:val="es-BO"/>
        </w:rPr>
        <w:t>.</w:t>
      </w:r>
      <w:r w:rsidRPr="00350F08">
        <w:rPr>
          <w:lang w:val="es-BO"/>
        </w:rPr>
        <w:t xml:space="preserve"> En cuanto al manejo de los residuos sólidos </w:t>
      </w:r>
      <w:r w:rsidR="008B0B52">
        <w:rPr>
          <w:lang w:val="es-BO"/>
        </w:rPr>
        <w:t xml:space="preserve">se debe </w:t>
      </w:r>
      <w:r w:rsidRPr="00350F08">
        <w:rPr>
          <w:lang w:val="es-BO"/>
        </w:rPr>
        <w:t>considerar lo siguiente:</w:t>
      </w:r>
    </w:p>
    <w:p w:rsidR="004C48F8" w:rsidRPr="00350F08" w:rsidRDefault="009A0B9E" w:rsidP="00C47C6D">
      <w:pPr>
        <w:rPr>
          <w:lang w:val="es-BO"/>
        </w:rPr>
      </w:pPr>
      <w:r w:rsidRPr="00350F08">
        <w:rPr>
          <w:lang w:val="es-BO"/>
        </w:rPr>
        <w:t xml:space="preserve">Las operaciones de Aseo Urbano cuentan con un </w:t>
      </w:r>
      <w:r w:rsidR="00DD3321" w:rsidRPr="00350F08">
        <w:rPr>
          <w:lang w:val="es-BO"/>
        </w:rPr>
        <w:t>17.5</w:t>
      </w:r>
      <w:r w:rsidRPr="00350F08">
        <w:rPr>
          <w:lang w:val="es-BO"/>
        </w:rPr>
        <w:t xml:space="preserve">% de cobertura </w:t>
      </w:r>
      <w:r w:rsidR="00DD3321" w:rsidRPr="00350F08">
        <w:rPr>
          <w:lang w:val="es-BO"/>
        </w:rPr>
        <w:t xml:space="preserve">en barrido y 84.3% de cobertura de recolección </w:t>
      </w:r>
      <w:r w:rsidRPr="00350F08">
        <w:rPr>
          <w:lang w:val="es-BO"/>
        </w:rPr>
        <w:t xml:space="preserve">en el área urbana, aunque el servicio de Disposición Final es realizado en un botadero a cielo abierto en el cual no se realiza recubrimiento de los residuos con material de cobertura y la quema de éstos, genera impactos negativos al factor aire, a través de la emisión de gases tóxicos metales, pesados, químicos (dioxinas y </w:t>
      </w:r>
      <w:proofErr w:type="spellStart"/>
      <w:r w:rsidRPr="00350F08">
        <w:rPr>
          <w:lang w:val="es-BO"/>
        </w:rPr>
        <w:t>furanos</w:t>
      </w:r>
      <w:proofErr w:type="spellEnd"/>
      <w:r w:rsidRPr="00350F08">
        <w:rPr>
          <w:lang w:val="es-BO"/>
        </w:rPr>
        <w:t>). Este problema se agrava, por la disposición indiscriminada de todos los residuos (plásticos, hospitalarios, eléctricos, etc.), deteriorando así, la calidad de vida de los pobladores, de los asentamientos humanos aledaños.</w:t>
      </w:r>
    </w:p>
    <w:p w:rsidR="004C48F8" w:rsidRPr="00350F08" w:rsidRDefault="009A0B9E" w:rsidP="00C47C6D">
      <w:pPr>
        <w:rPr>
          <w:lang w:val="es-BO"/>
        </w:rPr>
      </w:pPr>
      <w:r w:rsidRPr="00350F08">
        <w:rPr>
          <w:lang w:val="es-BO"/>
        </w:rPr>
        <w:t xml:space="preserve">Se requiere </w:t>
      </w:r>
      <w:r w:rsidR="00B31FAB" w:rsidRPr="00350F08">
        <w:rPr>
          <w:lang w:val="es-BO"/>
        </w:rPr>
        <w:t>realizar</w:t>
      </w:r>
      <w:r w:rsidR="00C23928" w:rsidRPr="00350F08">
        <w:rPr>
          <w:lang w:val="es-BO"/>
        </w:rPr>
        <w:t xml:space="preserve"> </w:t>
      </w:r>
      <w:r w:rsidRPr="00350F08">
        <w:rPr>
          <w:lang w:val="es-BO"/>
        </w:rPr>
        <w:t xml:space="preserve">el saneamiento del botadero e implementación de un relleno sanitario bajo condiciones técnicas y sanitarias adecuadas para prevenir la contaminación de suelos y cuerpos de agua. Asimismo, es importante considerar la implementación de </w:t>
      </w:r>
      <w:r w:rsidR="008B0B52" w:rsidRPr="00350F08">
        <w:rPr>
          <w:lang w:val="es-BO"/>
        </w:rPr>
        <w:t>áreas</w:t>
      </w:r>
      <w:r w:rsidRPr="00350F08">
        <w:rPr>
          <w:lang w:val="es-BO"/>
        </w:rPr>
        <w:t xml:space="preserve"> de aprovechamiento, como ser: el compostaje, </w:t>
      </w:r>
      <w:proofErr w:type="spellStart"/>
      <w:r w:rsidRPr="00350F08">
        <w:rPr>
          <w:lang w:val="es-BO"/>
        </w:rPr>
        <w:t>lombricultura</w:t>
      </w:r>
      <w:proofErr w:type="spellEnd"/>
      <w:r w:rsidR="0030085F" w:rsidRPr="00350F08">
        <w:rPr>
          <w:lang w:val="es-BO"/>
        </w:rPr>
        <w:t>, acopio y reciclaje, etc.</w:t>
      </w:r>
      <w:r w:rsidRPr="00350F08">
        <w:rPr>
          <w:lang w:val="es-BO"/>
        </w:rPr>
        <w:t xml:space="preserve"> que podrían ser de gran beneficio para la población.</w:t>
      </w:r>
    </w:p>
    <w:p w:rsidR="004C48F8" w:rsidRPr="00350F08" w:rsidRDefault="009A0B9E" w:rsidP="00C47C6D">
      <w:pPr>
        <w:pStyle w:val="Ttulo1"/>
        <w:rPr>
          <w:lang w:val="es-BO"/>
        </w:rPr>
      </w:pPr>
      <w:r w:rsidRPr="00350F08">
        <w:rPr>
          <w:lang w:val="es-BO"/>
        </w:rPr>
        <w:t>OBJETIVOS</w:t>
      </w:r>
    </w:p>
    <w:p w:rsidR="004C48F8" w:rsidRPr="00350F08" w:rsidRDefault="009A0B9E" w:rsidP="00C47C6D">
      <w:pPr>
        <w:pStyle w:val="Ttulo2"/>
        <w:rPr>
          <w:lang w:val="es-BO"/>
        </w:rPr>
      </w:pPr>
      <w:r w:rsidRPr="00350F08">
        <w:rPr>
          <w:lang w:val="es-BO"/>
        </w:rPr>
        <w:t>Objetivo</w:t>
      </w:r>
      <w:r w:rsidR="00DD3321" w:rsidRPr="00350F08">
        <w:rPr>
          <w:lang w:val="es-BO"/>
        </w:rPr>
        <w:t xml:space="preserve"> </w:t>
      </w:r>
      <w:r w:rsidRPr="00350F08">
        <w:rPr>
          <w:lang w:val="es-BO"/>
        </w:rPr>
        <w:t>General</w:t>
      </w:r>
    </w:p>
    <w:p w:rsidR="004C48F8" w:rsidRPr="00350F08" w:rsidRDefault="009A0B9E" w:rsidP="00C47C6D">
      <w:pPr>
        <w:rPr>
          <w:lang w:val="es-BO"/>
        </w:rPr>
      </w:pPr>
      <w:r w:rsidRPr="00350F08">
        <w:rPr>
          <w:lang w:val="es-BO"/>
        </w:rPr>
        <w:t xml:space="preserve">Realizar el estudio de Pre inversión, que permita mejorar la gestión integral de residuos sólidos en el Municipio de </w:t>
      </w:r>
      <w:r w:rsidR="00DD3321" w:rsidRPr="00350F08">
        <w:rPr>
          <w:lang w:val="es-BO"/>
        </w:rPr>
        <w:t xml:space="preserve">Tupiza </w:t>
      </w:r>
      <w:r w:rsidRPr="00350F08">
        <w:rPr>
          <w:lang w:val="es-BO"/>
        </w:rPr>
        <w:t>con un enfoque de sostenibilidad, inclusión, eficiencia y eficacia.</w:t>
      </w:r>
    </w:p>
    <w:p w:rsidR="004C48F8" w:rsidRPr="00350F08" w:rsidRDefault="009A0B9E" w:rsidP="00C47C6D">
      <w:pPr>
        <w:pStyle w:val="Ttulo2"/>
        <w:rPr>
          <w:lang w:val="es-BO"/>
        </w:rPr>
      </w:pPr>
      <w:r w:rsidRPr="00350F08">
        <w:rPr>
          <w:lang w:val="es-BO"/>
        </w:rPr>
        <w:t>Objetivos</w:t>
      </w:r>
      <w:r w:rsidR="00DD3321" w:rsidRPr="00350F08">
        <w:rPr>
          <w:lang w:val="es-BO"/>
        </w:rPr>
        <w:t xml:space="preserve"> </w:t>
      </w:r>
      <w:r w:rsidRPr="00350F08">
        <w:rPr>
          <w:lang w:val="es-BO"/>
        </w:rPr>
        <w:t>específicos</w:t>
      </w:r>
    </w:p>
    <w:p w:rsidR="004C48F8" w:rsidRPr="00350F08" w:rsidRDefault="009A0B9E" w:rsidP="00833EC0">
      <w:pPr>
        <w:pStyle w:val="Prrafodelista"/>
        <w:numPr>
          <w:ilvl w:val="0"/>
          <w:numId w:val="7"/>
        </w:numPr>
        <w:rPr>
          <w:lang w:val="es-BO"/>
        </w:rPr>
      </w:pPr>
      <w:r w:rsidRPr="00350F08">
        <w:rPr>
          <w:lang w:val="es-BO"/>
        </w:rPr>
        <w:t>Proponer mejoras al servicio de aseo</w:t>
      </w:r>
      <w:r w:rsidR="00B31FAB" w:rsidRPr="00350F08">
        <w:rPr>
          <w:lang w:val="es-BO"/>
        </w:rPr>
        <w:t xml:space="preserve"> (eficiencia y</w:t>
      </w:r>
      <w:r w:rsidR="003E5178" w:rsidRPr="00350F08">
        <w:rPr>
          <w:lang w:val="es-BO"/>
        </w:rPr>
        <w:t xml:space="preserve"> eficacia)</w:t>
      </w:r>
      <w:r w:rsidRPr="00350F08">
        <w:rPr>
          <w:lang w:val="es-BO"/>
        </w:rPr>
        <w:t xml:space="preserve"> que incorpore a los sub servicios de tratamiento y disposición final de</w:t>
      </w:r>
      <w:r w:rsidR="00DD3321" w:rsidRPr="00350F08">
        <w:rPr>
          <w:lang w:val="es-BO"/>
        </w:rPr>
        <w:t xml:space="preserve"> </w:t>
      </w:r>
      <w:r w:rsidR="003E5178" w:rsidRPr="00350F08">
        <w:rPr>
          <w:lang w:val="es-BO"/>
        </w:rPr>
        <w:t>residuos</w:t>
      </w:r>
      <w:r w:rsidR="00DD3321" w:rsidRPr="00350F08">
        <w:rPr>
          <w:lang w:val="es-BO"/>
        </w:rPr>
        <w:t>.</w:t>
      </w:r>
    </w:p>
    <w:p w:rsidR="004C48F8" w:rsidRPr="00350F08" w:rsidRDefault="009A0B9E" w:rsidP="00833EC0">
      <w:pPr>
        <w:pStyle w:val="Prrafodelista"/>
        <w:numPr>
          <w:ilvl w:val="0"/>
          <w:numId w:val="7"/>
        </w:numPr>
        <w:rPr>
          <w:lang w:val="es-BO"/>
        </w:rPr>
      </w:pPr>
      <w:r w:rsidRPr="00350F08">
        <w:rPr>
          <w:lang w:val="es-BO"/>
        </w:rPr>
        <w:t xml:space="preserve">Identificar y plantear un sitio adecuado, a través de un estudio de identificación </w:t>
      </w:r>
      <w:r w:rsidR="00E31E52" w:rsidRPr="00350F08">
        <w:rPr>
          <w:lang w:val="es-BO"/>
        </w:rPr>
        <w:t xml:space="preserve">para la disposición final </w:t>
      </w:r>
      <w:r w:rsidRPr="00350F08">
        <w:rPr>
          <w:lang w:val="es-BO"/>
        </w:rPr>
        <w:t xml:space="preserve">de residuos sólidos, haciendo un análisis en base a la normativa vigente </w:t>
      </w:r>
      <w:r w:rsidRPr="00350F08">
        <w:rPr>
          <w:lang w:val="es-BO"/>
        </w:rPr>
        <w:lastRenderedPageBreak/>
        <w:t>(tomando en cuenta la aceptación social y derecho propietario como factores</w:t>
      </w:r>
      <w:r w:rsidR="00DD3321" w:rsidRPr="00350F08">
        <w:rPr>
          <w:lang w:val="es-BO"/>
        </w:rPr>
        <w:t xml:space="preserve"> </w:t>
      </w:r>
      <w:r w:rsidRPr="00350F08">
        <w:rPr>
          <w:lang w:val="es-BO"/>
        </w:rPr>
        <w:t>determinantes).</w:t>
      </w:r>
    </w:p>
    <w:p w:rsidR="004C48F8" w:rsidRPr="00350F08" w:rsidRDefault="009A0B9E" w:rsidP="00833EC0">
      <w:pPr>
        <w:pStyle w:val="Prrafodelista"/>
        <w:numPr>
          <w:ilvl w:val="0"/>
          <w:numId w:val="7"/>
        </w:numPr>
        <w:rPr>
          <w:lang w:val="es-BO"/>
        </w:rPr>
      </w:pPr>
      <w:r w:rsidRPr="00350F08">
        <w:rPr>
          <w:lang w:val="es-BO"/>
        </w:rPr>
        <w:t>Re</w:t>
      </w:r>
      <w:r w:rsidR="00FE6755" w:rsidRPr="00350F08">
        <w:rPr>
          <w:lang w:val="es-BO"/>
        </w:rPr>
        <w:t>alizar el diseño de ingeniería</w:t>
      </w:r>
      <w:r w:rsidR="00B31FAB" w:rsidRPr="00350F08">
        <w:rPr>
          <w:lang w:val="es-BO"/>
        </w:rPr>
        <w:t xml:space="preserve"> </w:t>
      </w:r>
      <w:r w:rsidR="00FE6755" w:rsidRPr="00350F08">
        <w:rPr>
          <w:lang w:val="es-BO"/>
        </w:rPr>
        <w:t xml:space="preserve">de </w:t>
      </w:r>
      <w:r w:rsidR="008B0B52" w:rsidRPr="00350F08">
        <w:rPr>
          <w:lang w:val="es-BO"/>
        </w:rPr>
        <w:t>disposición</w:t>
      </w:r>
      <w:r w:rsidR="00B31FAB" w:rsidRPr="00350F08">
        <w:rPr>
          <w:lang w:val="es-BO"/>
        </w:rPr>
        <w:t xml:space="preserve"> final </w:t>
      </w:r>
      <w:r w:rsidR="0090413E" w:rsidRPr="00350F08">
        <w:rPr>
          <w:lang w:val="es-BO"/>
        </w:rPr>
        <w:t xml:space="preserve">de </w:t>
      </w:r>
      <w:r w:rsidR="00B31FAB" w:rsidRPr="00350F08">
        <w:rPr>
          <w:lang w:val="es-BO"/>
        </w:rPr>
        <w:t xml:space="preserve">los </w:t>
      </w:r>
      <w:r w:rsidR="0090413E" w:rsidRPr="00350F08">
        <w:rPr>
          <w:lang w:val="es-BO"/>
        </w:rPr>
        <w:t>residuos sólidos</w:t>
      </w:r>
      <w:r w:rsidR="00FE6755" w:rsidRPr="00350F08">
        <w:rPr>
          <w:lang w:val="es-BO"/>
        </w:rPr>
        <w:t>.</w:t>
      </w:r>
    </w:p>
    <w:p w:rsidR="0069323F" w:rsidRPr="00350F08" w:rsidRDefault="009A0B9E" w:rsidP="00833EC0">
      <w:pPr>
        <w:pStyle w:val="Prrafodelista"/>
        <w:numPr>
          <w:ilvl w:val="0"/>
          <w:numId w:val="7"/>
        </w:numPr>
        <w:rPr>
          <w:lang w:val="es-BO"/>
        </w:rPr>
      </w:pPr>
      <w:r w:rsidRPr="00350F08">
        <w:rPr>
          <w:lang w:val="es-BO"/>
        </w:rPr>
        <w:t>Elaborar los documentos necesarios para la obtención de la Licencia Ambiental, según normativa</w:t>
      </w:r>
      <w:r w:rsidR="00DD3321" w:rsidRPr="00350F08">
        <w:rPr>
          <w:lang w:val="es-BO"/>
        </w:rPr>
        <w:t xml:space="preserve"> </w:t>
      </w:r>
      <w:r w:rsidRPr="00350F08">
        <w:rPr>
          <w:lang w:val="es-BO"/>
        </w:rPr>
        <w:t>vigente</w:t>
      </w:r>
      <w:r w:rsidR="00B31FAB" w:rsidRPr="00350F08">
        <w:rPr>
          <w:lang w:val="es-BO"/>
        </w:rPr>
        <w:t xml:space="preserve">, para el nuevo sitio de </w:t>
      </w:r>
      <w:r w:rsidR="008B0B52" w:rsidRPr="00350F08">
        <w:rPr>
          <w:lang w:val="es-BO"/>
        </w:rPr>
        <w:t>disposición</w:t>
      </w:r>
      <w:r w:rsidR="00B31FAB" w:rsidRPr="00350F08">
        <w:rPr>
          <w:lang w:val="es-BO"/>
        </w:rPr>
        <w:t xml:space="preserve"> final y el cierre del botadero actual.</w:t>
      </w:r>
    </w:p>
    <w:p w:rsidR="004C48F8" w:rsidRPr="00350F08" w:rsidRDefault="009A0B9E" w:rsidP="00833EC0">
      <w:pPr>
        <w:pStyle w:val="Prrafodelista"/>
        <w:numPr>
          <w:ilvl w:val="0"/>
          <w:numId w:val="7"/>
        </w:numPr>
        <w:rPr>
          <w:lang w:val="es-BO"/>
        </w:rPr>
      </w:pPr>
      <w:r w:rsidRPr="00350F08">
        <w:rPr>
          <w:lang w:val="es-BO"/>
        </w:rPr>
        <w:t xml:space="preserve">Elaborar el proyecto de </w:t>
      </w:r>
      <w:r w:rsidR="00AD3EA0" w:rsidRPr="00350F08">
        <w:rPr>
          <w:lang w:val="es-BO"/>
        </w:rPr>
        <w:t xml:space="preserve">plan de </w:t>
      </w:r>
      <w:r w:rsidRPr="00350F08">
        <w:rPr>
          <w:lang w:val="es-BO"/>
        </w:rPr>
        <w:t>cierre del</w:t>
      </w:r>
      <w:r w:rsidR="00DD3321" w:rsidRPr="00350F08">
        <w:rPr>
          <w:lang w:val="es-BO"/>
        </w:rPr>
        <w:t xml:space="preserve"> </w:t>
      </w:r>
      <w:r w:rsidRPr="00350F08">
        <w:rPr>
          <w:lang w:val="es-BO"/>
        </w:rPr>
        <w:t>botadero</w:t>
      </w:r>
      <w:r w:rsidR="005B3B28" w:rsidRPr="00350F08">
        <w:rPr>
          <w:lang w:val="es-BO"/>
        </w:rPr>
        <w:t xml:space="preserve"> municipal</w:t>
      </w:r>
      <w:r w:rsidR="00485D76" w:rsidRPr="00350F08">
        <w:rPr>
          <w:lang w:val="es-BO"/>
        </w:rPr>
        <w:t xml:space="preserve"> actual</w:t>
      </w:r>
      <w:r w:rsidR="00FE6755" w:rsidRPr="00350F08">
        <w:rPr>
          <w:lang w:val="es-BO"/>
        </w:rPr>
        <w:t>.</w:t>
      </w:r>
    </w:p>
    <w:p w:rsidR="00AD3EA0" w:rsidRPr="00350F08" w:rsidRDefault="00AD3EA0" w:rsidP="00833EC0">
      <w:pPr>
        <w:pStyle w:val="Prrafodelista"/>
        <w:numPr>
          <w:ilvl w:val="0"/>
          <w:numId w:val="7"/>
        </w:numPr>
        <w:rPr>
          <w:lang w:val="es-BO"/>
        </w:rPr>
      </w:pPr>
      <w:r w:rsidRPr="00350F08">
        <w:rPr>
          <w:lang w:val="es-BO"/>
        </w:rPr>
        <w:t>Elaborar el Plan de Seguridad y Salud Ocupacional aprobado y validado por las instancias competentes</w:t>
      </w:r>
    </w:p>
    <w:p w:rsidR="004C48F8" w:rsidRPr="00350F08" w:rsidRDefault="009A0B9E" w:rsidP="00C47C6D">
      <w:pPr>
        <w:pStyle w:val="Ttulo1"/>
        <w:rPr>
          <w:lang w:val="es-BO"/>
        </w:rPr>
      </w:pPr>
      <w:r w:rsidRPr="00350F08">
        <w:rPr>
          <w:lang w:val="es-BO"/>
        </w:rPr>
        <w:t xml:space="preserve">ALCANCE, ACTORES IMPLICADOS Y </w:t>
      </w:r>
      <w:r w:rsidR="009878DC" w:rsidRPr="00350F08">
        <w:rPr>
          <w:lang w:val="es-BO"/>
        </w:rPr>
        <w:t>SUS RESPONSABILIDADES</w:t>
      </w:r>
    </w:p>
    <w:p w:rsidR="004C48F8" w:rsidRPr="00350F08" w:rsidRDefault="00FE6755" w:rsidP="00C47C6D">
      <w:pPr>
        <w:rPr>
          <w:lang w:val="es-BO"/>
        </w:rPr>
      </w:pPr>
      <w:r w:rsidRPr="00350F08">
        <w:rPr>
          <w:lang w:val="es-BO"/>
        </w:rPr>
        <w:t xml:space="preserve">El estudio deberá </w:t>
      </w:r>
      <w:r w:rsidR="009A0B9E" w:rsidRPr="00350F08">
        <w:rPr>
          <w:lang w:val="es-BO"/>
        </w:rPr>
        <w:t>enfocarse en el marco del Anexo de la Ley Nº 755 Ley de Gestión Integral de Residuos con respecto a los residuos municipales, generados en domicilios, comercios, instituciones, servicios de barrido, limpieza, mantenimiento de vías públicas y en áreas verdes, establecimientos de salud, a</w:t>
      </w:r>
      <w:r w:rsidR="00485D76" w:rsidRPr="00350F08">
        <w:rPr>
          <w:lang w:val="es-BO"/>
        </w:rPr>
        <w:t xml:space="preserve">sí como los residuos similares </w:t>
      </w:r>
      <w:r w:rsidR="009A0B9E" w:rsidRPr="00350F08">
        <w:rPr>
          <w:lang w:val="es-BO"/>
        </w:rPr>
        <w:t>a domiciliarios generados en industrias.</w:t>
      </w:r>
    </w:p>
    <w:p w:rsidR="004C48F8" w:rsidRPr="00350F08" w:rsidRDefault="009A0B9E" w:rsidP="00C47C6D">
      <w:pPr>
        <w:rPr>
          <w:lang w:val="es-BO"/>
        </w:rPr>
      </w:pPr>
      <w:r w:rsidRPr="00350F08">
        <w:rPr>
          <w:lang w:val="es-BO"/>
        </w:rPr>
        <w:t xml:space="preserve">Para desarrollar el presente estudio, la </w:t>
      </w:r>
      <w:r w:rsidR="00FE6755" w:rsidRPr="00350F08">
        <w:rPr>
          <w:lang w:val="es-BO"/>
        </w:rPr>
        <w:t>C</w:t>
      </w:r>
      <w:r w:rsidRPr="00350F08">
        <w:rPr>
          <w:lang w:val="es-BO"/>
        </w:rPr>
        <w:t>onsultora debe considerar el Reglamento Básico de Pre Inversión del Viceministerio de Inversión Pública y Financiamiento Externo (VIPFE) aprobado con RM Nº115 del 12 de mayo de 2015, normas vigentes, y las siguientes guías:</w:t>
      </w:r>
    </w:p>
    <w:p w:rsidR="004C48F8" w:rsidRPr="00350F08" w:rsidRDefault="009A0B9E" w:rsidP="00833EC0">
      <w:pPr>
        <w:pStyle w:val="Prrafodelista"/>
        <w:numPr>
          <w:ilvl w:val="0"/>
          <w:numId w:val="8"/>
        </w:numPr>
        <w:spacing w:after="0"/>
        <w:ind w:left="714" w:hanging="357"/>
        <w:rPr>
          <w:lang w:val="es-BO"/>
        </w:rPr>
      </w:pPr>
      <w:r w:rsidRPr="00350F08">
        <w:rPr>
          <w:lang w:val="es-BO"/>
        </w:rPr>
        <w:t>Guía de Diseño, Construcción Operación y Cierre de Rellenos</w:t>
      </w:r>
      <w:r w:rsidR="00485D76" w:rsidRPr="00350F08">
        <w:rPr>
          <w:lang w:val="es-BO"/>
        </w:rPr>
        <w:t xml:space="preserve"> </w:t>
      </w:r>
      <w:r w:rsidRPr="00350F08">
        <w:rPr>
          <w:lang w:val="es-BO"/>
        </w:rPr>
        <w:t>Sanitarios</w:t>
      </w:r>
    </w:p>
    <w:p w:rsidR="004C48F8" w:rsidRPr="00350F08" w:rsidRDefault="009A0B9E" w:rsidP="00833EC0">
      <w:pPr>
        <w:pStyle w:val="Prrafodelista"/>
        <w:numPr>
          <w:ilvl w:val="0"/>
          <w:numId w:val="8"/>
        </w:numPr>
        <w:spacing w:after="0"/>
        <w:ind w:left="714" w:hanging="357"/>
        <w:rPr>
          <w:lang w:val="es-BO"/>
        </w:rPr>
      </w:pPr>
      <w:r w:rsidRPr="00350F08">
        <w:rPr>
          <w:lang w:val="es-BO"/>
        </w:rPr>
        <w:t>Guía para el Cierre Técnico de</w:t>
      </w:r>
      <w:r w:rsidR="00485D76" w:rsidRPr="00350F08">
        <w:rPr>
          <w:lang w:val="es-BO"/>
        </w:rPr>
        <w:t xml:space="preserve"> </w:t>
      </w:r>
      <w:r w:rsidRPr="00350F08">
        <w:rPr>
          <w:lang w:val="es-BO"/>
        </w:rPr>
        <w:t>Botaderos</w:t>
      </w:r>
    </w:p>
    <w:p w:rsidR="004C48F8" w:rsidRPr="00350F08" w:rsidRDefault="009A0B9E" w:rsidP="00833EC0">
      <w:pPr>
        <w:pStyle w:val="Prrafodelista"/>
        <w:numPr>
          <w:ilvl w:val="0"/>
          <w:numId w:val="8"/>
        </w:numPr>
        <w:spacing w:after="0"/>
        <w:ind w:left="714" w:hanging="357"/>
        <w:rPr>
          <w:lang w:val="es-BO"/>
        </w:rPr>
      </w:pPr>
      <w:r w:rsidRPr="00350F08">
        <w:rPr>
          <w:lang w:val="es-BO"/>
        </w:rPr>
        <w:t>Guía de Desarrollo Comunitario</w:t>
      </w:r>
      <w:r w:rsidR="00485D76" w:rsidRPr="00350F08">
        <w:rPr>
          <w:lang w:val="es-BO"/>
        </w:rPr>
        <w:t xml:space="preserve"> </w:t>
      </w:r>
      <w:r w:rsidRPr="00350F08">
        <w:rPr>
          <w:lang w:val="es-BO"/>
        </w:rPr>
        <w:t>DESCOM-FI</w:t>
      </w:r>
    </w:p>
    <w:p w:rsidR="00350F08" w:rsidRPr="00350F08" w:rsidRDefault="00350F08" w:rsidP="00350F08">
      <w:pPr>
        <w:pStyle w:val="Prrafodelista"/>
        <w:spacing w:after="0"/>
        <w:ind w:left="714" w:firstLine="0"/>
        <w:rPr>
          <w:lang w:val="es-BO"/>
        </w:rPr>
      </w:pPr>
    </w:p>
    <w:p w:rsidR="004C48F8" w:rsidRPr="00350F08" w:rsidRDefault="009A0B9E" w:rsidP="00C47C6D">
      <w:pPr>
        <w:rPr>
          <w:lang w:val="es-BO"/>
        </w:rPr>
      </w:pPr>
      <w:r w:rsidRPr="00350F08">
        <w:rPr>
          <w:lang w:val="es-BO"/>
        </w:rPr>
        <w:t xml:space="preserve">La </w:t>
      </w:r>
      <w:r w:rsidR="00FE6755" w:rsidRPr="00350F08">
        <w:rPr>
          <w:lang w:val="es-BO"/>
        </w:rPr>
        <w:t>C</w:t>
      </w:r>
      <w:r w:rsidRPr="00350F08">
        <w:rPr>
          <w:lang w:val="es-BO"/>
        </w:rPr>
        <w:t xml:space="preserve">onsultora desarrollará el </w:t>
      </w:r>
      <w:r w:rsidR="00A54C8D" w:rsidRPr="00350F08">
        <w:rPr>
          <w:lang w:val="es-BO"/>
        </w:rPr>
        <w:t>estudio</w:t>
      </w:r>
      <w:r w:rsidRPr="00350F08">
        <w:rPr>
          <w:lang w:val="es-BO"/>
        </w:rPr>
        <w:t>, profundizando el diseño de la alternativa seleccionada para todos los componentes del proyecto (obras civiles, equipos, equipamiento, etc.) junto con los respectivos cómputos métricos, planos, presupuestos y especificaciones técnicas.</w:t>
      </w:r>
    </w:p>
    <w:p w:rsidR="004C48F8" w:rsidRPr="00350F08" w:rsidRDefault="009A0B9E" w:rsidP="00C47C6D">
      <w:pPr>
        <w:rPr>
          <w:lang w:val="es-BO"/>
        </w:rPr>
      </w:pPr>
      <w:r w:rsidRPr="00350F08">
        <w:rPr>
          <w:lang w:val="es-BO"/>
        </w:rPr>
        <w:t>El desarrollo del estudio, según norma</w:t>
      </w:r>
      <w:r w:rsidR="00A54C8D" w:rsidRPr="00350F08">
        <w:rPr>
          <w:lang w:val="es-BO"/>
        </w:rPr>
        <w:t>,</w:t>
      </w:r>
      <w:r w:rsidRPr="00350F08">
        <w:rPr>
          <w:lang w:val="es-BO"/>
        </w:rPr>
        <w:t xml:space="preserve"> debe considerar el desarrollo de talleres de socialización y de consulta pública, de acuerdo a la etapa de los estudios, debiendo presentar documentación de respaldo correspondiente presentada en anexos como ser: actas de aceptación social del proyecto o de conformidad, convenios, acuerdos, registros de participantes en los eventos realizados, etc.</w:t>
      </w:r>
    </w:p>
    <w:p w:rsidR="004C48F8" w:rsidRPr="00350F08" w:rsidRDefault="009A0B9E" w:rsidP="00C47C6D">
      <w:pPr>
        <w:rPr>
          <w:lang w:val="es-BO"/>
        </w:rPr>
      </w:pPr>
      <w:r w:rsidRPr="00350F08">
        <w:rPr>
          <w:lang w:val="es-BO"/>
        </w:rPr>
        <w:t>Los actores involucrados en la gestión de residuos sólidos, así como sus funciones identificad</w:t>
      </w:r>
      <w:r w:rsidR="008267A1" w:rsidRPr="00350F08">
        <w:rPr>
          <w:lang w:val="es-BO"/>
        </w:rPr>
        <w:t>as se muestran en el cuadro N° 1</w:t>
      </w:r>
      <w:r w:rsidRPr="00350F08">
        <w:rPr>
          <w:lang w:val="es-BO"/>
        </w:rPr>
        <w:t>.</w:t>
      </w:r>
    </w:p>
    <w:p w:rsidR="00C47C6D" w:rsidRPr="00350F08" w:rsidRDefault="00C47C6D" w:rsidP="00C47C6D">
      <w:pPr>
        <w:pStyle w:val="Epgrafe"/>
        <w:keepNext/>
      </w:pPr>
      <w:r w:rsidRPr="00350F08">
        <w:lastRenderedPageBreak/>
        <w:t xml:space="preserve">Cuadro </w:t>
      </w:r>
      <w:r w:rsidR="0022070C" w:rsidRPr="00350F08">
        <w:fldChar w:fldCharType="begin"/>
      </w:r>
      <w:r w:rsidRPr="00350F08">
        <w:instrText xml:space="preserve"> SEQ Cuadro \* ARABIC </w:instrText>
      </w:r>
      <w:r w:rsidR="0022070C" w:rsidRPr="00350F08">
        <w:fldChar w:fldCharType="separate"/>
      </w:r>
      <w:r w:rsidR="0060567C" w:rsidRPr="00350F08">
        <w:t>1</w:t>
      </w:r>
      <w:r w:rsidR="0022070C" w:rsidRPr="00350F08">
        <w:fldChar w:fldCharType="end"/>
      </w:r>
      <w:r w:rsidRPr="00350F08">
        <w:tab/>
        <w:t>Actores involucrados</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5531"/>
      </w:tblGrid>
      <w:tr w:rsidR="004C48F8" w:rsidRPr="00350F08" w:rsidTr="00C47C6D">
        <w:trPr>
          <w:cantSplit/>
          <w:trHeight w:hRule="exact" w:val="359"/>
        </w:trPr>
        <w:tc>
          <w:tcPr>
            <w:tcW w:w="3397" w:type="dxa"/>
            <w:shd w:val="clear" w:color="auto" w:fill="9CC2E4"/>
          </w:tcPr>
          <w:p w:rsidR="004C48F8" w:rsidRPr="00350F08" w:rsidRDefault="009A0B9E" w:rsidP="00C47C6D">
            <w:pPr>
              <w:pStyle w:val="TableParagraph"/>
              <w:keepNext/>
              <w:spacing w:line="203" w:lineRule="exact"/>
              <w:ind w:left="103"/>
              <w:jc w:val="center"/>
              <w:rPr>
                <w:b/>
                <w:sz w:val="18"/>
                <w:lang w:val="es-BO"/>
              </w:rPr>
            </w:pPr>
            <w:r w:rsidRPr="00350F08">
              <w:rPr>
                <w:b/>
                <w:sz w:val="18"/>
                <w:lang w:val="es-BO"/>
              </w:rPr>
              <w:t>ACTORES</w:t>
            </w:r>
          </w:p>
        </w:tc>
        <w:tc>
          <w:tcPr>
            <w:tcW w:w="5531" w:type="dxa"/>
            <w:shd w:val="clear" w:color="auto" w:fill="9CC2E4"/>
          </w:tcPr>
          <w:p w:rsidR="004C48F8" w:rsidRPr="00350F08" w:rsidRDefault="009A0B9E" w:rsidP="00C47C6D">
            <w:pPr>
              <w:pStyle w:val="TableParagraph"/>
              <w:keepNext/>
              <w:spacing w:line="203" w:lineRule="exact"/>
              <w:ind w:left="103"/>
              <w:jc w:val="center"/>
              <w:rPr>
                <w:b/>
                <w:sz w:val="18"/>
                <w:lang w:val="es-BO"/>
              </w:rPr>
            </w:pPr>
            <w:r w:rsidRPr="00350F08">
              <w:rPr>
                <w:b/>
                <w:sz w:val="18"/>
                <w:lang w:val="es-BO"/>
              </w:rPr>
              <w:t>FUNCIONES</w:t>
            </w:r>
          </w:p>
        </w:tc>
      </w:tr>
      <w:tr w:rsidR="004C48F8" w:rsidRPr="00350F08" w:rsidTr="00C47C6D">
        <w:trPr>
          <w:cantSplit/>
          <w:trHeight w:hRule="exact" w:val="281"/>
        </w:trPr>
        <w:tc>
          <w:tcPr>
            <w:tcW w:w="8928" w:type="dxa"/>
            <w:gridSpan w:val="2"/>
            <w:shd w:val="clear" w:color="auto" w:fill="9CC2E4"/>
          </w:tcPr>
          <w:p w:rsidR="004C48F8" w:rsidRPr="00350F08" w:rsidRDefault="009A0B9E" w:rsidP="00C47C6D">
            <w:pPr>
              <w:pStyle w:val="TableParagraph"/>
              <w:keepNext/>
              <w:spacing w:line="201" w:lineRule="exact"/>
              <w:ind w:left="103"/>
              <w:rPr>
                <w:b/>
                <w:sz w:val="18"/>
                <w:lang w:val="es-BO"/>
              </w:rPr>
            </w:pPr>
            <w:r w:rsidRPr="00350F08">
              <w:rPr>
                <w:b/>
                <w:sz w:val="18"/>
                <w:lang w:val="es-BO"/>
              </w:rPr>
              <w:t>ACTORES PÚBLICOS</w:t>
            </w:r>
          </w:p>
        </w:tc>
      </w:tr>
      <w:tr w:rsidR="004C48F8" w:rsidRPr="00F02A2D" w:rsidTr="00C47C6D">
        <w:trPr>
          <w:cantSplit/>
          <w:trHeight w:hRule="exact" w:val="1044"/>
        </w:trPr>
        <w:tc>
          <w:tcPr>
            <w:tcW w:w="3397" w:type="dxa"/>
          </w:tcPr>
          <w:p w:rsidR="004C48F8" w:rsidRPr="00350F08" w:rsidRDefault="009A0B9E" w:rsidP="00C47C6D">
            <w:pPr>
              <w:pStyle w:val="TableParagraph"/>
              <w:keepNext/>
              <w:ind w:left="103" w:right="101"/>
              <w:rPr>
                <w:sz w:val="18"/>
                <w:lang w:val="es-BO"/>
              </w:rPr>
            </w:pPr>
            <w:r w:rsidRPr="00350F08">
              <w:rPr>
                <w:sz w:val="18"/>
                <w:lang w:val="es-BO"/>
              </w:rPr>
              <w:t xml:space="preserve">Dirección General de Gestión Integral de Residuos Sólidos, </w:t>
            </w:r>
            <w:r w:rsidR="00A54C8D" w:rsidRPr="00350F08">
              <w:rPr>
                <w:sz w:val="18"/>
                <w:lang w:val="es-BO"/>
              </w:rPr>
              <w:t xml:space="preserve">en </w:t>
            </w:r>
            <w:r w:rsidRPr="00350F08">
              <w:rPr>
                <w:sz w:val="18"/>
                <w:lang w:val="es-BO"/>
              </w:rPr>
              <w:t>el Viceministerio de Agua Potable y Saneamiento Básico del Ministerio de Medio Ambiente y Agua</w:t>
            </w:r>
          </w:p>
        </w:tc>
        <w:tc>
          <w:tcPr>
            <w:tcW w:w="5531" w:type="dxa"/>
          </w:tcPr>
          <w:p w:rsidR="004C48F8" w:rsidRPr="00350F08" w:rsidRDefault="009A0B9E" w:rsidP="00833EC0">
            <w:pPr>
              <w:pStyle w:val="TableParagraph"/>
              <w:keepNext/>
              <w:numPr>
                <w:ilvl w:val="0"/>
                <w:numId w:val="5"/>
              </w:numPr>
              <w:tabs>
                <w:tab w:val="left" w:pos="279"/>
              </w:tabs>
              <w:spacing w:after="0"/>
              <w:ind w:right="106" w:hanging="218"/>
              <w:rPr>
                <w:sz w:val="18"/>
                <w:lang w:val="es-BO"/>
              </w:rPr>
            </w:pPr>
            <w:r w:rsidRPr="00350F08">
              <w:rPr>
                <w:sz w:val="18"/>
                <w:lang w:val="es-BO"/>
              </w:rPr>
              <w:t>Elaboración y presentación de programas y proyectos departamentales y</w:t>
            </w:r>
            <w:r w:rsidR="00485D76" w:rsidRPr="00350F08">
              <w:rPr>
                <w:sz w:val="18"/>
                <w:lang w:val="es-BO"/>
              </w:rPr>
              <w:t xml:space="preserve"> </w:t>
            </w:r>
            <w:r w:rsidR="00E81529" w:rsidRPr="00350F08">
              <w:rPr>
                <w:sz w:val="18"/>
                <w:lang w:val="es-BO"/>
              </w:rPr>
              <w:t>municipales</w:t>
            </w:r>
          </w:p>
          <w:p w:rsidR="004C48F8" w:rsidRPr="00350F08" w:rsidRDefault="009A0B9E" w:rsidP="00833EC0">
            <w:pPr>
              <w:pStyle w:val="TableParagraph"/>
              <w:keepNext/>
              <w:numPr>
                <w:ilvl w:val="0"/>
                <w:numId w:val="5"/>
              </w:numPr>
              <w:tabs>
                <w:tab w:val="left" w:pos="279"/>
              </w:tabs>
              <w:spacing w:after="0"/>
              <w:ind w:right="109" w:hanging="218"/>
              <w:rPr>
                <w:sz w:val="18"/>
                <w:lang w:val="es-BO"/>
              </w:rPr>
            </w:pPr>
            <w:r w:rsidRPr="00350F08">
              <w:rPr>
                <w:sz w:val="18"/>
                <w:lang w:val="es-BO"/>
              </w:rPr>
              <w:t>Gestión de recursos de contraparte proveniente del Tesoro General de la Nación y de la Cooperación Externa para el financiamiento de programas y</w:t>
            </w:r>
            <w:r w:rsidR="00485D76" w:rsidRPr="00350F08">
              <w:rPr>
                <w:sz w:val="18"/>
                <w:lang w:val="es-BO"/>
              </w:rPr>
              <w:t xml:space="preserve"> </w:t>
            </w:r>
            <w:r w:rsidR="00E81529" w:rsidRPr="00350F08">
              <w:rPr>
                <w:sz w:val="18"/>
                <w:lang w:val="es-BO"/>
              </w:rPr>
              <w:t>proyectos</w:t>
            </w:r>
          </w:p>
        </w:tc>
      </w:tr>
      <w:tr w:rsidR="004C48F8" w:rsidRPr="00F02A2D" w:rsidTr="009F7183">
        <w:trPr>
          <w:cantSplit/>
          <w:trHeight w:hRule="exact" w:val="2585"/>
        </w:trPr>
        <w:tc>
          <w:tcPr>
            <w:tcW w:w="3397" w:type="dxa"/>
          </w:tcPr>
          <w:p w:rsidR="004C48F8" w:rsidRPr="00350F08" w:rsidRDefault="00485D76" w:rsidP="00485D76">
            <w:pPr>
              <w:pStyle w:val="TableParagraph"/>
              <w:keepNext/>
              <w:spacing w:before="1"/>
              <w:ind w:left="103"/>
              <w:rPr>
                <w:sz w:val="18"/>
                <w:lang w:val="es-BO"/>
              </w:rPr>
            </w:pPr>
            <w:r w:rsidRPr="00350F08">
              <w:rPr>
                <w:sz w:val="18"/>
                <w:lang w:val="es-BO"/>
              </w:rPr>
              <w:t xml:space="preserve">Gobierno </w:t>
            </w:r>
            <w:proofErr w:type="spellStart"/>
            <w:r w:rsidR="00751BD9" w:rsidRPr="00350F08">
              <w:rPr>
                <w:sz w:val="18"/>
                <w:lang w:val="es-BO"/>
              </w:rPr>
              <w:t>Autonomo</w:t>
            </w:r>
            <w:proofErr w:type="spellEnd"/>
            <w:r w:rsidR="00751BD9" w:rsidRPr="00350F08">
              <w:rPr>
                <w:sz w:val="18"/>
                <w:lang w:val="es-BO"/>
              </w:rPr>
              <w:t xml:space="preserve"> </w:t>
            </w:r>
            <w:r w:rsidRPr="00350F08">
              <w:rPr>
                <w:sz w:val="18"/>
                <w:lang w:val="es-BO"/>
              </w:rPr>
              <w:t>Municipal de Tupiza</w:t>
            </w:r>
          </w:p>
        </w:tc>
        <w:tc>
          <w:tcPr>
            <w:tcW w:w="5531" w:type="dxa"/>
          </w:tcPr>
          <w:p w:rsidR="004C48F8" w:rsidRPr="00350F08" w:rsidRDefault="009A0B9E" w:rsidP="00833EC0">
            <w:pPr>
              <w:pStyle w:val="TableParagraph"/>
              <w:keepNext/>
              <w:numPr>
                <w:ilvl w:val="0"/>
                <w:numId w:val="4"/>
              </w:numPr>
              <w:tabs>
                <w:tab w:val="left" w:pos="327"/>
              </w:tabs>
              <w:spacing w:after="0"/>
              <w:ind w:left="327" w:right="108" w:hanging="284"/>
              <w:rPr>
                <w:sz w:val="18"/>
                <w:lang w:val="es-BO"/>
              </w:rPr>
            </w:pPr>
            <w:r w:rsidRPr="00350F08">
              <w:rPr>
                <w:sz w:val="18"/>
                <w:lang w:val="es-BO"/>
              </w:rPr>
              <w:t>Responsable de la gestión/manejo de residuos sólidos y en su caso de la prestación del servicio de</w:t>
            </w:r>
            <w:r w:rsidR="00485D76" w:rsidRPr="00350F08">
              <w:rPr>
                <w:sz w:val="18"/>
                <w:lang w:val="es-BO"/>
              </w:rPr>
              <w:t xml:space="preserve"> </w:t>
            </w:r>
            <w:r w:rsidR="00E81529" w:rsidRPr="00350F08">
              <w:rPr>
                <w:sz w:val="18"/>
                <w:lang w:val="es-BO"/>
              </w:rPr>
              <w:t>aseo</w:t>
            </w:r>
          </w:p>
          <w:p w:rsidR="004C48F8" w:rsidRPr="00350F08" w:rsidRDefault="009A0B9E" w:rsidP="00833EC0">
            <w:pPr>
              <w:pStyle w:val="TableParagraph"/>
              <w:keepNext/>
              <w:numPr>
                <w:ilvl w:val="0"/>
                <w:numId w:val="4"/>
              </w:numPr>
              <w:tabs>
                <w:tab w:val="left" w:pos="327"/>
              </w:tabs>
              <w:spacing w:after="0"/>
              <w:ind w:left="327" w:right="108" w:hanging="284"/>
              <w:rPr>
                <w:sz w:val="18"/>
                <w:lang w:val="es-BO"/>
              </w:rPr>
            </w:pPr>
            <w:r w:rsidRPr="00350F08">
              <w:rPr>
                <w:sz w:val="18"/>
                <w:lang w:val="es-BO"/>
              </w:rPr>
              <w:t>Acceso al financiamiento oportuno para atención del servicio</w:t>
            </w:r>
            <w:r w:rsidR="00485D76" w:rsidRPr="00350F08">
              <w:rPr>
                <w:sz w:val="18"/>
                <w:lang w:val="es-BO"/>
              </w:rPr>
              <w:t xml:space="preserve"> </w:t>
            </w:r>
            <w:r w:rsidRPr="00350F08">
              <w:rPr>
                <w:sz w:val="18"/>
                <w:lang w:val="es-BO"/>
              </w:rPr>
              <w:t>a través de la implementación de</w:t>
            </w:r>
            <w:r w:rsidR="00485D76" w:rsidRPr="00350F08">
              <w:rPr>
                <w:sz w:val="18"/>
                <w:lang w:val="es-BO"/>
              </w:rPr>
              <w:t xml:space="preserve"> </w:t>
            </w:r>
            <w:r w:rsidR="00E81529" w:rsidRPr="00350F08">
              <w:rPr>
                <w:sz w:val="18"/>
                <w:lang w:val="es-BO"/>
              </w:rPr>
              <w:t>proyectos</w:t>
            </w:r>
          </w:p>
          <w:p w:rsidR="004C48F8" w:rsidRPr="00350F08" w:rsidRDefault="009A0B9E" w:rsidP="00833EC0">
            <w:pPr>
              <w:pStyle w:val="TableParagraph"/>
              <w:keepNext/>
              <w:numPr>
                <w:ilvl w:val="0"/>
                <w:numId w:val="4"/>
              </w:numPr>
              <w:tabs>
                <w:tab w:val="left" w:pos="327"/>
              </w:tabs>
              <w:spacing w:after="0"/>
              <w:ind w:left="327" w:right="109" w:hanging="284"/>
              <w:rPr>
                <w:sz w:val="18"/>
                <w:lang w:val="es-BO"/>
              </w:rPr>
            </w:pPr>
            <w:r w:rsidRPr="00350F08">
              <w:rPr>
                <w:sz w:val="18"/>
                <w:lang w:val="es-BO"/>
              </w:rPr>
              <w:t xml:space="preserve">Asegurar la eficiencia en la prestación de </w:t>
            </w:r>
            <w:r w:rsidR="00E81529" w:rsidRPr="00350F08">
              <w:rPr>
                <w:sz w:val="18"/>
                <w:lang w:val="es-BO"/>
              </w:rPr>
              <w:t>los servicios de aseo</w:t>
            </w:r>
          </w:p>
          <w:p w:rsidR="004C48F8" w:rsidRPr="00350F08" w:rsidRDefault="009A0B9E" w:rsidP="00833EC0">
            <w:pPr>
              <w:pStyle w:val="TableParagraph"/>
              <w:keepNext/>
              <w:numPr>
                <w:ilvl w:val="0"/>
                <w:numId w:val="4"/>
              </w:numPr>
              <w:tabs>
                <w:tab w:val="left" w:pos="327"/>
              </w:tabs>
              <w:spacing w:after="0"/>
              <w:ind w:left="327" w:right="101" w:hanging="284"/>
              <w:rPr>
                <w:sz w:val="18"/>
                <w:lang w:val="es-BO"/>
              </w:rPr>
            </w:pPr>
            <w:r w:rsidRPr="00350F08">
              <w:rPr>
                <w:sz w:val="18"/>
                <w:lang w:val="es-BO"/>
              </w:rPr>
              <w:t>Gestionar recursos humanos y financieros para ejecutar la propuesta</w:t>
            </w:r>
          </w:p>
          <w:p w:rsidR="00E81529" w:rsidRPr="00350F08" w:rsidRDefault="00E81529" w:rsidP="00833EC0">
            <w:pPr>
              <w:pStyle w:val="TableParagraph"/>
              <w:keepNext/>
              <w:numPr>
                <w:ilvl w:val="0"/>
                <w:numId w:val="4"/>
              </w:numPr>
              <w:tabs>
                <w:tab w:val="left" w:pos="327"/>
              </w:tabs>
              <w:spacing w:after="0" w:line="206" w:lineRule="exact"/>
              <w:ind w:left="327" w:hanging="284"/>
              <w:rPr>
                <w:sz w:val="18"/>
                <w:lang w:val="es-BO"/>
              </w:rPr>
            </w:pPr>
            <w:r w:rsidRPr="00350F08">
              <w:rPr>
                <w:sz w:val="18"/>
                <w:lang w:val="es-BO"/>
              </w:rPr>
              <w:t xml:space="preserve">Realizar las gestiones políticas, administrativas y legales </w:t>
            </w:r>
            <w:r w:rsidR="00284685" w:rsidRPr="00350F08">
              <w:rPr>
                <w:sz w:val="18"/>
                <w:lang w:val="es-BO"/>
              </w:rPr>
              <w:t>necesarias, en particular relativa a la disponibilidad de sitios</w:t>
            </w:r>
          </w:p>
          <w:p w:rsidR="00284685" w:rsidRPr="00350F08" w:rsidRDefault="00284685" w:rsidP="00833EC0">
            <w:pPr>
              <w:pStyle w:val="TableParagraph"/>
              <w:keepNext/>
              <w:numPr>
                <w:ilvl w:val="0"/>
                <w:numId w:val="4"/>
              </w:numPr>
              <w:tabs>
                <w:tab w:val="left" w:pos="327"/>
              </w:tabs>
              <w:spacing w:after="0" w:line="206" w:lineRule="exact"/>
              <w:ind w:left="327" w:hanging="284"/>
              <w:rPr>
                <w:sz w:val="18"/>
                <w:lang w:val="es-BO"/>
              </w:rPr>
            </w:pPr>
            <w:r w:rsidRPr="00350F08">
              <w:rPr>
                <w:sz w:val="18"/>
                <w:lang w:val="es-BO"/>
              </w:rPr>
              <w:t>Aprobar</w:t>
            </w:r>
            <w:r w:rsidR="00485D76" w:rsidRPr="00350F08">
              <w:rPr>
                <w:sz w:val="18"/>
                <w:lang w:val="es-BO"/>
              </w:rPr>
              <w:t xml:space="preserve"> </w:t>
            </w:r>
            <w:r w:rsidRPr="00350F08">
              <w:rPr>
                <w:sz w:val="18"/>
                <w:lang w:val="es-BO"/>
              </w:rPr>
              <w:t>tasas y tarifas</w:t>
            </w:r>
          </w:p>
          <w:p w:rsidR="004C48F8" w:rsidRPr="00350F08" w:rsidRDefault="009A0B9E" w:rsidP="00833EC0">
            <w:pPr>
              <w:pStyle w:val="TableParagraph"/>
              <w:keepNext/>
              <w:numPr>
                <w:ilvl w:val="0"/>
                <w:numId w:val="4"/>
              </w:numPr>
              <w:tabs>
                <w:tab w:val="left" w:pos="327"/>
              </w:tabs>
              <w:spacing w:after="0" w:line="206" w:lineRule="exact"/>
              <w:ind w:left="327" w:hanging="284"/>
              <w:rPr>
                <w:sz w:val="18"/>
                <w:lang w:val="es-BO"/>
              </w:rPr>
            </w:pPr>
            <w:r w:rsidRPr="00350F08">
              <w:rPr>
                <w:sz w:val="18"/>
                <w:lang w:val="es-BO"/>
              </w:rPr>
              <w:t>Dar seguimiento y evaluar permanentemente el</w:t>
            </w:r>
            <w:r w:rsidR="00485D76" w:rsidRPr="00350F08">
              <w:rPr>
                <w:sz w:val="18"/>
                <w:lang w:val="es-BO"/>
              </w:rPr>
              <w:t xml:space="preserve"> </w:t>
            </w:r>
            <w:r w:rsidR="00E81529" w:rsidRPr="00350F08">
              <w:rPr>
                <w:sz w:val="18"/>
                <w:lang w:val="es-BO"/>
              </w:rPr>
              <w:t>proceso</w:t>
            </w:r>
          </w:p>
          <w:p w:rsidR="00284685" w:rsidRPr="00350F08" w:rsidRDefault="00284685" w:rsidP="00833EC0">
            <w:pPr>
              <w:pStyle w:val="TableParagraph"/>
              <w:keepNext/>
              <w:numPr>
                <w:ilvl w:val="0"/>
                <w:numId w:val="4"/>
              </w:numPr>
              <w:tabs>
                <w:tab w:val="left" w:pos="327"/>
              </w:tabs>
              <w:spacing w:after="0" w:line="206" w:lineRule="exact"/>
              <w:ind w:left="327" w:hanging="284"/>
              <w:rPr>
                <w:sz w:val="18"/>
                <w:lang w:val="es-BO"/>
              </w:rPr>
            </w:pPr>
            <w:r w:rsidRPr="00350F08">
              <w:rPr>
                <w:sz w:val="18"/>
                <w:lang w:val="es-BO"/>
              </w:rPr>
              <w:t>Rendir cuenta a la población y otros actores sociales</w:t>
            </w:r>
          </w:p>
        </w:tc>
      </w:tr>
      <w:tr w:rsidR="00E81529" w:rsidRPr="00F02A2D" w:rsidTr="00E81529">
        <w:trPr>
          <w:cantSplit/>
          <w:trHeight w:hRule="exact" w:val="831"/>
        </w:trPr>
        <w:tc>
          <w:tcPr>
            <w:tcW w:w="3397" w:type="dxa"/>
          </w:tcPr>
          <w:p w:rsidR="00E81529" w:rsidRPr="00350F08" w:rsidRDefault="00485D76" w:rsidP="00C47C6D">
            <w:pPr>
              <w:pStyle w:val="TableParagraph"/>
              <w:keepNext/>
              <w:spacing w:before="1"/>
              <w:ind w:left="103"/>
              <w:rPr>
                <w:sz w:val="18"/>
                <w:lang w:val="es-BO"/>
              </w:rPr>
            </w:pPr>
            <w:r w:rsidRPr="00350F08">
              <w:rPr>
                <w:sz w:val="18"/>
                <w:lang w:val="es-BO"/>
              </w:rPr>
              <w:t>Empresa municipal de aseo y ornato de Tupiza (EMAOT)</w:t>
            </w:r>
          </w:p>
        </w:tc>
        <w:tc>
          <w:tcPr>
            <w:tcW w:w="5531" w:type="dxa"/>
          </w:tcPr>
          <w:p w:rsidR="00E81529" w:rsidRPr="00350F08" w:rsidRDefault="00E81529" w:rsidP="00833EC0">
            <w:pPr>
              <w:pStyle w:val="TableParagraph"/>
              <w:keepNext/>
              <w:numPr>
                <w:ilvl w:val="0"/>
                <w:numId w:val="4"/>
              </w:numPr>
              <w:tabs>
                <w:tab w:val="left" w:pos="327"/>
              </w:tabs>
              <w:spacing w:after="0"/>
              <w:ind w:left="327" w:right="108" w:hanging="284"/>
              <w:rPr>
                <w:sz w:val="18"/>
                <w:lang w:val="es-BO"/>
              </w:rPr>
            </w:pPr>
            <w:r w:rsidRPr="00350F08">
              <w:rPr>
                <w:sz w:val="18"/>
                <w:lang w:val="es-BO"/>
              </w:rPr>
              <w:t>Prestación del servicio de aseo</w:t>
            </w:r>
          </w:p>
          <w:p w:rsidR="00E81529" w:rsidRPr="00350F08" w:rsidRDefault="00E81529" w:rsidP="00833EC0">
            <w:pPr>
              <w:pStyle w:val="TableParagraph"/>
              <w:keepNext/>
              <w:numPr>
                <w:ilvl w:val="0"/>
                <w:numId w:val="4"/>
              </w:numPr>
              <w:tabs>
                <w:tab w:val="left" w:pos="327"/>
              </w:tabs>
              <w:spacing w:after="0"/>
              <w:ind w:left="327" w:right="108" w:hanging="284"/>
              <w:rPr>
                <w:sz w:val="18"/>
                <w:lang w:val="es-BO"/>
              </w:rPr>
            </w:pPr>
            <w:r w:rsidRPr="00350F08">
              <w:rPr>
                <w:sz w:val="18"/>
                <w:lang w:val="es-BO"/>
              </w:rPr>
              <w:t>Asegurar la eficiencia en la prestación de los servicios de aseo</w:t>
            </w:r>
          </w:p>
          <w:p w:rsidR="00E81529" w:rsidRPr="00350F08" w:rsidRDefault="00485D76" w:rsidP="00833EC0">
            <w:pPr>
              <w:pStyle w:val="TableParagraph"/>
              <w:keepNext/>
              <w:numPr>
                <w:ilvl w:val="0"/>
                <w:numId w:val="4"/>
              </w:numPr>
              <w:tabs>
                <w:tab w:val="left" w:pos="327"/>
              </w:tabs>
              <w:spacing w:after="0"/>
              <w:ind w:left="327" w:right="108" w:hanging="284"/>
              <w:rPr>
                <w:sz w:val="18"/>
                <w:lang w:val="es-BO"/>
              </w:rPr>
            </w:pPr>
            <w:r w:rsidRPr="00350F08">
              <w:rPr>
                <w:sz w:val="18"/>
                <w:lang w:val="es-BO"/>
              </w:rPr>
              <w:t xml:space="preserve">Rendición de </w:t>
            </w:r>
            <w:r w:rsidR="00E81529" w:rsidRPr="00350F08">
              <w:rPr>
                <w:sz w:val="18"/>
                <w:lang w:val="es-BO"/>
              </w:rPr>
              <w:t>cuenta</w:t>
            </w:r>
            <w:r w:rsidRPr="00350F08">
              <w:rPr>
                <w:sz w:val="18"/>
                <w:lang w:val="es-BO"/>
              </w:rPr>
              <w:t>s</w:t>
            </w:r>
            <w:r w:rsidR="00E81529" w:rsidRPr="00350F08">
              <w:rPr>
                <w:sz w:val="18"/>
                <w:lang w:val="es-BO"/>
              </w:rPr>
              <w:t xml:space="preserve"> ante </w:t>
            </w:r>
            <w:r w:rsidRPr="00350F08">
              <w:rPr>
                <w:sz w:val="18"/>
                <w:lang w:val="es-BO"/>
              </w:rPr>
              <w:t xml:space="preserve">el concejo y ejecutivo del </w:t>
            </w:r>
            <w:r w:rsidR="00E81529" w:rsidRPr="00350F08">
              <w:rPr>
                <w:sz w:val="18"/>
                <w:lang w:val="es-BO"/>
              </w:rPr>
              <w:t>gobierno autónomo municipal</w:t>
            </w:r>
            <w:r w:rsidRPr="00350F08">
              <w:rPr>
                <w:sz w:val="18"/>
                <w:lang w:val="es-BO"/>
              </w:rPr>
              <w:t xml:space="preserve"> de Tupiza.</w:t>
            </w:r>
          </w:p>
        </w:tc>
      </w:tr>
      <w:tr w:rsidR="004C48F8" w:rsidRPr="00350F08" w:rsidTr="00C47C6D">
        <w:trPr>
          <w:cantSplit/>
          <w:trHeight w:hRule="exact" w:val="218"/>
        </w:trPr>
        <w:tc>
          <w:tcPr>
            <w:tcW w:w="8928" w:type="dxa"/>
            <w:gridSpan w:val="2"/>
            <w:shd w:val="clear" w:color="auto" w:fill="9CC2E4"/>
          </w:tcPr>
          <w:p w:rsidR="004C48F8" w:rsidRPr="00350F08" w:rsidRDefault="009A0B9E" w:rsidP="00E81529">
            <w:pPr>
              <w:pStyle w:val="TableParagraph"/>
              <w:keepNext/>
              <w:spacing w:after="0" w:line="201" w:lineRule="exact"/>
              <w:ind w:left="103"/>
              <w:rPr>
                <w:b/>
                <w:sz w:val="18"/>
                <w:lang w:val="es-BO"/>
              </w:rPr>
            </w:pPr>
            <w:r w:rsidRPr="00350F08">
              <w:rPr>
                <w:b/>
                <w:sz w:val="18"/>
                <w:lang w:val="es-BO"/>
              </w:rPr>
              <w:t>ACTORES DE APOYO</w:t>
            </w:r>
          </w:p>
        </w:tc>
      </w:tr>
      <w:tr w:rsidR="004C48F8" w:rsidRPr="00350F08" w:rsidTr="00E81529">
        <w:trPr>
          <w:cantSplit/>
          <w:trHeight w:hRule="exact" w:val="934"/>
        </w:trPr>
        <w:tc>
          <w:tcPr>
            <w:tcW w:w="3397" w:type="dxa"/>
          </w:tcPr>
          <w:p w:rsidR="004C48F8" w:rsidRPr="00350F08" w:rsidRDefault="00E81529" w:rsidP="00C47C6D">
            <w:pPr>
              <w:pStyle w:val="TableParagraph"/>
              <w:keepNext/>
              <w:spacing w:line="206" w:lineRule="exact"/>
              <w:ind w:left="103"/>
              <w:rPr>
                <w:sz w:val="18"/>
                <w:lang w:val="es-BO"/>
              </w:rPr>
            </w:pPr>
            <w:r w:rsidRPr="00350F08">
              <w:rPr>
                <w:sz w:val="18"/>
                <w:lang w:val="es-BO"/>
              </w:rPr>
              <w:t xml:space="preserve">HELVETAS </w:t>
            </w:r>
            <w:proofErr w:type="spellStart"/>
            <w:r w:rsidRPr="00350F08">
              <w:rPr>
                <w:sz w:val="18"/>
                <w:lang w:val="es-BO"/>
              </w:rPr>
              <w:t>Swiss</w:t>
            </w:r>
            <w:proofErr w:type="spellEnd"/>
            <w:r w:rsidRPr="00350F08">
              <w:rPr>
                <w:sz w:val="18"/>
                <w:lang w:val="es-BO"/>
              </w:rPr>
              <w:t xml:space="preserve"> </w:t>
            </w:r>
            <w:proofErr w:type="spellStart"/>
            <w:r w:rsidRPr="00350F08">
              <w:rPr>
                <w:sz w:val="18"/>
                <w:lang w:val="es-BO"/>
              </w:rPr>
              <w:t>Intercooperation</w:t>
            </w:r>
            <w:proofErr w:type="spellEnd"/>
          </w:p>
        </w:tc>
        <w:tc>
          <w:tcPr>
            <w:tcW w:w="5531" w:type="dxa"/>
          </w:tcPr>
          <w:p w:rsidR="004C48F8" w:rsidRPr="00350F08" w:rsidRDefault="009A0B9E" w:rsidP="00833EC0">
            <w:pPr>
              <w:pStyle w:val="TableParagraph"/>
              <w:keepNext/>
              <w:numPr>
                <w:ilvl w:val="0"/>
                <w:numId w:val="3"/>
              </w:numPr>
              <w:tabs>
                <w:tab w:val="left" w:pos="420"/>
              </w:tabs>
              <w:spacing w:after="0" w:line="206" w:lineRule="exact"/>
              <w:rPr>
                <w:sz w:val="18"/>
                <w:lang w:val="es-BO"/>
              </w:rPr>
            </w:pPr>
            <w:r w:rsidRPr="00350F08">
              <w:rPr>
                <w:sz w:val="18"/>
                <w:lang w:val="es-BO"/>
              </w:rPr>
              <w:t>Cooperación</w:t>
            </w:r>
            <w:r w:rsidR="00485D76" w:rsidRPr="00350F08">
              <w:rPr>
                <w:sz w:val="18"/>
                <w:lang w:val="es-BO"/>
              </w:rPr>
              <w:t xml:space="preserve"> </w:t>
            </w:r>
            <w:r w:rsidRPr="00350F08">
              <w:rPr>
                <w:sz w:val="18"/>
                <w:lang w:val="es-BO"/>
              </w:rPr>
              <w:t>externa</w:t>
            </w:r>
            <w:r w:rsidR="00A54C8D" w:rsidRPr="00350F08">
              <w:rPr>
                <w:sz w:val="18"/>
                <w:lang w:val="es-BO"/>
              </w:rPr>
              <w:t xml:space="preserve"> con recursos de la Cooperación Suiza</w:t>
            </w:r>
          </w:p>
          <w:p w:rsidR="004C48F8" w:rsidRPr="00350F08" w:rsidRDefault="009A0B9E" w:rsidP="00833EC0">
            <w:pPr>
              <w:pStyle w:val="TableParagraph"/>
              <w:keepNext/>
              <w:numPr>
                <w:ilvl w:val="0"/>
                <w:numId w:val="3"/>
              </w:numPr>
              <w:tabs>
                <w:tab w:val="left" w:pos="420"/>
              </w:tabs>
              <w:spacing w:after="0"/>
              <w:ind w:right="108"/>
              <w:rPr>
                <w:sz w:val="18"/>
                <w:lang w:val="es-BO"/>
              </w:rPr>
            </w:pPr>
            <w:r w:rsidRPr="00350F08">
              <w:rPr>
                <w:sz w:val="18"/>
                <w:lang w:val="es-BO"/>
              </w:rPr>
              <w:t xml:space="preserve">Coordinación para el desarrollo </w:t>
            </w:r>
            <w:r w:rsidR="00E81529" w:rsidRPr="00350F08">
              <w:rPr>
                <w:sz w:val="18"/>
                <w:lang w:val="es-BO"/>
              </w:rPr>
              <w:t>de mecanismos de financiamiento</w:t>
            </w:r>
          </w:p>
          <w:p w:rsidR="00E81529" w:rsidRPr="00350F08" w:rsidRDefault="00E81529" w:rsidP="00833EC0">
            <w:pPr>
              <w:pStyle w:val="TableParagraph"/>
              <w:keepNext/>
              <w:numPr>
                <w:ilvl w:val="0"/>
                <w:numId w:val="3"/>
              </w:numPr>
              <w:tabs>
                <w:tab w:val="left" w:pos="420"/>
              </w:tabs>
              <w:spacing w:after="0"/>
              <w:ind w:right="108"/>
              <w:rPr>
                <w:sz w:val="18"/>
                <w:lang w:val="es-BO"/>
              </w:rPr>
            </w:pPr>
            <w:r w:rsidRPr="00350F08">
              <w:rPr>
                <w:sz w:val="18"/>
                <w:lang w:val="es-BO"/>
              </w:rPr>
              <w:t>Asistencia</w:t>
            </w:r>
            <w:r w:rsidR="00485D76" w:rsidRPr="00350F08">
              <w:rPr>
                <w:sz w:val="18"/>
                <w:lang w:val="es-BO"/>
              </w:rPr>
              <w:t xml:space="preserve"> </w:t>
            </w:r>
            <w:r w:rsidRPr="00350F08">
              <w:rPr>
                <w:sz w:val="18"/>
                <w:lang w:val="es-BO"/>
              </w:rPr>
              <w:t>técnica</w:t>
            </w:r>
          </w:p>
        </w:tc>
      </w:tr>
      <w:tr w:rsidR="004C48F8" w:rsidRPr="00F02A2D" w:rsidTr="00485D76">
        <w:trPr>
          <w:cantSplit/>
          <w:trHeight w:hRule="exact" w:val="586"/>
        </w:trPr>
        <w:tc>
          <w:tcPr>
            <w:tcW w:w="3397" w:type="dxa"/>
          </w:tcPr>
          <w:p w:rsidR="004C48F8" w:rsidRPr="00350F08" w:rsidRDefault="00E81529" w:rsidP="00485D76">
            <w:pPr>
              <w:pStyle w:val="TableParagraph"/>
              <w:keepNext/>
              <w:spacing w:line="206" w:lineRule="exact"/>
              <w:ind w:left="103"/>
              <w:rPr>
                <w:sz w:val="18"/>
                <w:lang w:val="es-BO"/>
              </w:rPr>
            </w:pPr>
            <w:r w:rsidRPr="00350F08">
              <w:rPr>
                <w:sz w:val="18"/>
                <w:lang w:val="es-BO"/>
              </w:rPr>
              <w:t xml:space="preserve">Recolectores y recicladores independientes o asociados </w:t>
            </w:r>
          </w:p>
        </w:tc>
        <w:tc>
          <w:tcPr>
            <w:tcW w:w="5531" w:type="dxa"/>
          </w:tcPr>
          <w:p w:rsidR="004C48F8" w:rsidRPr="00350F08" w:rsidRDefault="009A0B9E" w:rsidP="00833EC0">
            <w:pPr>
              <w:pStyle w:val="TableParagraph"/>
              <w:keepNext/>
              <w:numPr>
                <w:ilvl w:val="0"/>
                <w:numId w:val="46"/>
              </w:numPr>
              <w:tabs>
                <w:tab w:val="left" w:pos="420"/>
              </w:tabs>
              <w:spacing w:after="0" w:line="206" w:lineRule="exact"/>
              <w:ind w:left="468"/>
              <w:rPr>
                <w:sz w:val="18"/>
                <w:lang w:val="es-BO"/>
              </w:rPr>
            </w:pPr>
            <w:r w:rsidRPr="00350F08">
              <w:rPr>
                <w:sz w:val="18"/>
                <w:lang w:val="es-BO"/>
              </w:rPr>
              <w:t>Generación de canales de</w:t>
            </w:r>
            <w:r w:rsidR="00485D76" w:rsidRPr="00350F08">
              <w:rPr>
                <w:sz w:val="18"/>
                <w:lang w:val="es-BO"/>
              </w:rPr>
              <w:t xml:space="preserve"> </w:t>
            </w:r>
            <w:r w:rsidRPr="00350F08">
              <w:rPr>
                <w:sz w:val="18"/>
                <w:lang w:val="es-BO"/>
              </w:rPr>
              <w:t>reciclaje</w:t>
            </w:r>
          </w:p>
        </w:tc>
      </w:tr>
      <w:tr w:rsidR="004C48F8" w:rsidRPr="00350F08" w:rsidTr="00C47C6D">
        <w:trPr>
          <w:cantSplit/>
          <w:trHeight w:hRule="exact" w:val="218"/>
        </w:trPr>
        <w:tc>
          <w:tcPr>
            <w:tcW w:w="8928" w:type="dxa"/>
            <w:gridSpan w:val="2"/>
            <w:shd w:val="clear" w:color="auto" w:fill="9CC2E4"/>
          </w:tcPr>
          <w:p w:rsidR="004C48F8" w:rsidRPr="00350F08" w:rsidRDefault="009A0B9E" w:rsidP="00E81529">
            <w:pPr>
              <w:pStyle w:val="TableParagraph"/>
              <w:keepNext/>
              <w:spacing w:after="0" w:line="201" w:lineRule="exact"/>
              <w:ind w:left="103"/>
              <w:rPr>
                <w:b/>
                <w:sz w:val="18"/>
                <w:lang w:val="es-BO"/>
              </w:rPr>
            </w:pPr>
            <w:r w:rsidRPr="00350F08">
              <w:rPr>
                <w:b/>
                <w:sz w:val="18"/>
                <w:lang w:val="es-BO"/>
              </w:rPr>
              <w:t>ACTORES DIRECTOS</w:t>
            </w:r>
          </w:p>
        </w:tc>
      </w:tr>
      <w:tr w:rsidR="004C48F8" w:rsidRPr="00F02A2D" w:rsidTr="00953DAB">
        <w:trPr>
          <w:cantSplit/>
          <w:trHeight w:hRule="exact" w:val="1557"/>
        </w:trPr>
        <w:tc>
          <w:tcPr>
            <w:tcW w:w="3397" w:type="dxa"/>
          </w:tcPr>
          <w:p w:rsidR="004C48F8" w:rsidRPr="00350F08" w:rsidRDefault="00284685" w:rsidP="00C47C6D">
            <w:pPr>
              <w:pStyle w:val="TableParagraph"/>
              <w:keepNext/>
              <w:spacing w:line="206" w:lineRule="exact"/>
              <w:ind w:left="103"/>
              <w:rPr>
                <w:sz w:val="18"/>
                <w:lang w:val="es-BO"/>
              </w:rPr>
            </w:pPr>
            <w:r w:rsidRPr="00350F08">
              <w:rPr>
                <w:sz w:val="18"/>
                <w:lang w:val="es-BO"/>
              </w:rPr>
              <w:t>Usuarios del servicio de aseo</w:t>
            </w:r>
          </w:p>
        </w:tc>
        <w:tc>
          <w:tcPr>
            <w:tcW w:w="5531" w:type="dxa"/>
          </w:tcPr>
          <w:p w:rsidR="00284685" w:rsidRPr="00350F08" w:rsidRDefault="00284685" w:rsidP="009861DA">
            <w:pPr>
              <w:pStyle w:val="TableParagraph"/>
              <w:keepNext/>
              <w:numPr>
                <w:ilvl w:val="0"/>
                <w:numId w:val="2"/>
              </w:numPr>
              <w:tabs>
                <w:tab w:val="left" w:pos="420"/>
              </w:tabs>
              <w:spacing w:after="0" w:line="206" w:lineRule="exact"/>
              <w:rPr>
                <w:sz w:val="18"/>
                <w:lang w:val="es-BO"/>
              </w:rPr>
            </w:pPr>
            <w:r w:rsidRPr="00350F08">
              <w:rPr>
                <w:sz w:val="18"/>
                <w:lang w:val="es-BO"/>
              </w:rPr>
              <w:t>Brindar</w:t>
            </w:r>
            <w:r w:rsidR="00F2137B" w:rsidRPr="00350F08">
              <w:rPr>
                <w:sz w:val="18"/>
                <w:lang w:val="es-BO"/>
              </w:rPr>
              <w:t xml:space="preserve"> </w:t>
            </w:r>
            <w:r w:rsidRPr="00350F08">
              <w:rPr>
                <w:sz w:val="18"/>
                <w:lang w:val="es-BO"/>
              </w:rPr>
              <w:t>información</w:t>
            </w:r>
            <w:r w:rsidR="00F2137B" w:rsidRPr="00350F08">
              <w:rPr>
                <w:sz w:val="18"/>
                <w:lang w:val="es-BO"/>
              </w:rPr>
              <w:t xml:space="preserve"> </w:t>
            </w:r>
            <w:r w:rsidRPr="00350F08">
              <w:rPr>
                <w:sz w:val="18"/>
                <w:lang w:val="es-BO"/>
              </w:rPr>
              <w:t>cuando</w:t>
            </w:r>
            <w:r w:rsidR="00F2137B" w:rsidRPr="00350F08">
              <w:rPr>
                <w:sz w:val="18"/>
                <w:lang w:val="es-BO"/>
              </w:rPr>
              <w:t xml:space="preserve"> </w:t>
            </w:r>
            <w:r w:rsidRPr="00350F08">
              <w:rPr>
                <w:sz w:val="18"/>
                <w:lang w:val="es-BO"/>
              </w:rPr>
              <w:t>sean consultados</w:t>
            </w:r>
          </w:p>
          <w:p w:rsidR="00284685" w:rsidRPr="00350F08" w:rsidRDefault="00284685" w:rsidP="009861DA">
            <w:pPr>
              <w:pStyle w:val="TableParagraph"/>
              <w:keepNext/>
              <w:numPr>
                <w:ilvl w:val="0"/>
                <w:numId w:val="2"/>
              </w:numPr>
              <w:tabs>
                <w:tab w:val="left" w:pos="420"/>
              </w:tabs>
              <w:spacing w:after="0" w:line="206" w:lineRule="exact"/>
              <w:rPr>
                <w:sz w:val="18"/>
                <w:lang w:val="es-BO"/>
              </w:rPr>
            </w:pPr>
            <w:r w:rsidRPr="00350F08">
              <w:rPr>
                <w:sz w:val="18"/>
                <w:lang w:val="es-BO"/>
              </w:rPr>
              <w:t xml:space="preserve">Hacer seguimiento y acompañamiento al desarrollo de la propuesta, entre otros a través de </w:t>
            </w:r>
            <w:r w:rsidR="00953DAB" w:rsidRPr="00350F08">
              <w:rPr>
                <w:sz w:val="18"/>
                <w:lang w:val="es-BO"/>
              </w:rPr>
              <w:t>sus representaciones orgánicas</w:t>
            </w:r>
          </w:p>
          <w:p w:rsidR="00284685" w:rsidRPr="00350F08" w:rsidRDefault="00284685" w:rsidP="009861DA">
            <w:pPr>
              <w:pStyle w:val="TableParagraph"/>
              <w:keepNext/>
              <w:numPr>
                <w:ilvl w:val="0"/>
                <w:numId w:val="2"/>
              </w:numPr>
              <w:tabs>
                <w:tab w:val="left" w:pos="420"/>
              </w:tabs>
              <w:spacing w:after="0" w:line="206" w:lineRule="exact"/>
              <w:rPr>
                <w:sz w:val="18"/>
                <w:lang w:val="es-BO"/>
              </w:rPr>
            </w:pPr>
            <w:r w:rsidRPr="00350F08">
              <w:rPr>
                <w:sz w:val="18"/>
                <w:lang w:val="es-BO"/>
              </w:rPr>
              <w:t>Realizar control social en el marco de las leyes existentes</w:t>
            </w:r>
          </w:p>
          <w:p w:rsidR="00284685" w:rsidRPr="00350F08" w:rsidRDefault="00284685" w:rsidP="009861DA">
            <w:pPr>
              <w:pStyle w:val="TableParagraph"/>
              <w:keepNext/>
              <w:numPr>
                <w:ilvl w:val="0"/>
                <w:numId w:val="2"/>
              </w:numPr>
              <w:tabs>
                <w:tab w:val="left" w:pos="420"/>
              </w:tabs>
              <w:spacing w:after="0" w:line="206" w:lineRule="exact"/>
              <w:rPr>
                <w:sz w:val="18"/>
                <w:lang w:val="es-BO"/>
              </w:rPr>
            </w:pPr>
            <w:r w:rsidRPr="00350F08">
              <w:rPr>
                <w:sz w:val="18"/>
                <w:lang w:val="es-BO"/>
              </w:rPr>
              <w:t>Cumplir con los compromisos, entre otros en términos de comportamiento y pago de tarifa</w:t>
            </w:r>
          </w:p>
        </w:tc>
      </w:tr>
    </w:tbl>
    <w:p w:rsidR="00284685" w:rsidRPr="00350F08" w:rsidRDefault="00284685" w:rsidP="00284685">
      <w:pPr>
        <w:rPr>
          <w:lang w:val="es-BO"/>
        </w:rPr>
      </w:pPr>
    </w:p>
    <w:p w:rsidR="004C48F8" w:rsidRPr="00350F08" w:rsidRDefault="009A0B9E" w:rsidP="00284685">
      <w:pPr>
        <w:rPr>
          <w:lang w:val="es-BO"/>
        </w:rPr>
      </w:pPr>
      <w:r w:rsidRPr="00350F08">
        <w:rPr>
          <w:lang w:val="es-BO"/>
        </w:rPr>
        <w:t xml:space="preserve">Los actores enunciados en el cuadro anterior no son limitativos por lo que </w:t>
      </w:r>
      <w:r w:rsidR="0037349B" w:rsidRPr="00350F08">
        <w:rPr>
          <w:lang w:val="es-BO"/>
        </w:rPr>
        <w:t>la consultora</w:t>
      </w:r>
      <w:r w:rsidRPr="00350F08">
        <w:rPr>
          <w:lang w:val="es-BO"/>
        </w:rPr>
        <w:t xml:space="preserve"> previo análisis y coordinación con la supervisión podrá incluir nuevos actores de índole público o privado con funciones claramente definidas.</w:t>
      </w:r>
    </w:p>
    <w:p w:rsidR="004C48F8" w:rsidRPr="00350F08" w:rsidRDefault="009A0B9E" w:rsidP="00284685">
      <w:pPr>
        <w:pStyle w:val="Ttulo1"/>
        <w:rPr>
          <w:lang w:val="es-BO"/>
        </w:rPr>
      </w:pPr>
      <w:r w:rsidRPr="00350F08">
        <w:rPr>
          <w:lang w:val="es-BO"/>
        </w:rPr>
        <w:t>METODOLOGÍA</w:t>
      </w:r>
      <w:r w:rsidR="00F2137B" w:rsidRPr="00350F08">
        <w:rPr>
          <w:lang w:val="es-BO"/>
        </w:rPr>
        <w:t xml:space="preserve"> </w:t>
      </w:r>
      <w:r w:rsidRPr="00350F08">
        <w:rPr>
          <w:lang w:val="es-BO"/>
        </w:rPr>
        <w:t>INDICATIVA</w:t>
      </w:r>
    </w:p>
    <w:p w:rsidR="004C48F8" w:rsidRPr="00350F08" w:rsidRDefault="009A0B9E" w:rsidP="00953DAB">
      <w:pPr>
        <w:rPr>
          <w:lang w:val="es-BO"/>
        </w:rPr>
      </w:pPr>
      <w:r w:rsidRPr="00350F08">
        <w:rPr>
          <w:lang w:val="es-BO"/>
        </w:rPr>
        <w:t>La metodología a aplicarse deberá</w:t>
      </w:r>
      <w:r w:rsidR="00953DAB" w:rsidRPr="00350F08">
        <w:rPr>
          <w:lang w:val="es-BO"/>
        </w:rPr>
        <w:t xml:space="preserve"> ser desarrollada por </w:t>
      </w:r>
      <w:r w:rsidR="000F63DE" w:rsidRPr="00350F08">
        <w:rPr>
          <w:lang w:val="es-BO"/>
        </w:rPr>
        <w:t>la firma consultora</w:t>
      </w:r>
      <w:r w:rsidR="00953DAB" w:rsidRPr="00350F08">
        <w:rPr>
          <w:lang w:val="es-BO"/>
        </w:rPr>
        <w:t>, de</w:t>
      </w:r>
      <w:r w:rsidRPr="00350F08">
        <w:rPr>
          <w:lang w:val="es-BO"/>
        </w:rPr>
        <w:t xml:space="preserve"> acuerdo a la norma, reglame</w:t>
      </w:r>
      <w:r w:rsidR="00953DAB" w:rsidRPr="00350F08">
        <w:rPr>
          <w:lang w:val="es-BO"/>
        </w:rPr>
        <w:t>ntos y guías en actual vigencia y tomando en cuenta las 4 etapas siguientes:</w:t>
      </w:r>
    </w:p>
    <w:p w:rsidR="00953DAB" w:rsidRPr="00350F08" w:rsidRDefault="00953DAB" w:rsidP="00833EC0">
      <w:pPr>
        <w:pStyle w:val="Prrafodelista"/>
        <w:numPr>
          <w:ilvl w:val="0"/>
          <w:numId w:val="9"/>
        </w:numPr>
        <w:spacing w:after="0"/>
        <w:ind w:left="714" w:hanging="357"/>
        <w:rPr>
          <w:lang w:val="es-BO"/>
        </w:rPr>
      </w:pPr>
      <w:r w:rsidRPr="00350F08">
        <w:rPr>
          <w:lang w:val="es-BO"/>
        </w:rPr>
        <w:t>Diagn</w:t>
      </w:r>
      <w:r w:rsidR="00A54C8D" w:rsidRPr="00350F08">
        <w:rPr>
          <w:lang w:val="es-BO"/>
        </w:rPr>
        <w:t>ó</w:t>
      </w:r>
      <w:r w:rsidRPr="00350F08">
        <w:rPr>
          <w:lang w:val="es-BO"/>
        </w:rPr>
        <w:t>stico a profundidad de la GIRS en el municipio</w:t>
      </w:r>
    </w:p>
    <w:p w:rsidR="00953DAB" w:rsidRPr="00350F08" w:rsidRDefault="00953DAB" w:rsidP="00833EC0">
      <w:pPr>
        <w:pStyle w:val="Prrafodelista"/>
        <w:numPr>
          <w:ilvl w:val="0"/>
          <w:numId w:val="9"/>
        </w:numPr>
        <w:spacing w:after="0"/>
        <w:ind w:left="714" w:hanging="357"/>
        <w:rPr>
          <w:lang w:val="es-BO"/>
        </w:rPr>
      </w:pPr>
      <w:r w:rsidRPr="00350F08">
        <w:rPr>
          <w:lang w:val="es-BO"/>
        </w:rPr>
        <w:t>Ev</w:t>
      </w:r>
      <w:r w:rsidR="00751BD9" w:rsidRPr="00350F08">
        <w:rPr>
          <w:lang w:val="es-BO"/>
        </w:rPr>
        <w:t xml:space="preserve">aluación de alternativas de </w:t>
      </w:r>
      <w:r w:rsidR="00350F08" w:rsidRPr="00350F08">
        <w:rPr>
          <w:lang w:val="es-BO"/>
        </w:rPr>
        <w:t>disposición</w:t>
      </w:r>
      <w:r w:rsidR="00751BD9" w:rsidRPr="00350F08">
        <w:rPr>
          <w:lang w:val="es-BO"/>
        </w:rPr>
        <w:t xml:space="preserve"> final</w:t>
      </w:r>
    </w:p>
    <w:p w:rsidR="00751BD9" w:rsidRPr="00350F08" w:rsidRDefault="00350F08" w:rsidP="00833EC0">
      <w:pPr>
        <w:pStyle w:val="Prrafodelista"/>
        <w:numPr>
          <w:ilvl w:val="0"/>
          <w:numId w:val="9"/>
        </w:numPr>
        <w:spacing w:after="0"/>
        <w:ind w:left="714" w:hanging="357"/>
        <w:rPr>
          <w:lang w:val="es-BO"/>
        </w:rPr>
      </w:pPr>
      <w:r w:rsidRPr="00350F08">
        <w:rPr>
          <w:lang w:val="es-BO"/>
        </w:rPr>
        <w:t>Evaluación</w:t>
      </w:r>
      <w:r w:rsidR="00751BD9" w:rsidRPr="00350F08">
        <w:rPr>
          <w:lang w:val="es-BO"/>
        </w:rPr>
        <w:t xml:space="preserve"> de alternativas para el cierre del botadero</w:t>
      </w:r>
    </w:p>
    <w:p w:rsidR="00953DAB" w:rsidRPr="00350F08" w:rsidRDefault="00953DAB" w:rsidP="00833EC0">
      <w:pPr>
        <w:pStyle w:val="Prrafodelista"/>
        <w:numPr>
          <w:ilvl w:val="0"/>
          <w:numId w:val="9"/>
        </w:numPr>
        <w:spacing w:after="0"/>
        <w:ind w:left="714" w:hanging="357"/>
        <w:rPr>
          <w:lang w:val="es-BO"/>
        </w:rPr>
      </w:pPr>
      <w:r w:rsidRPr="00350F08">
        <w:rPr>
          <w:lang w:val="es-BO"/>
        </w:rPr>
        <w:lastRenderedPageBreak/>
        <w:t>Ingeniería a diseñ</w:t>
      </w:r>
      <w:r w:rsidR="00F2137B" w:rsidRPr="00350F08">
        <w:rPr>
          <w:lang w:val="es-BO"/>
        </w:rPr>
        <w:t>o final de los componentes</w:t>
      </w:r>
      <w:r w:rsidRPr="00350F08">
        <w:rPr>
          <w:lang w:val="es-BO"/>
        </w:rPr>
        <w:t xml:space="preserve"> </w:t>
      </w:r>
    </w:p>
    <w:p w:rsidR="00953DAB" w:rsidRPr="00350F08" w:rsidRDefault="00953DAB" w:rsidP="00833EC0">
      <w:pPr>
        <w:pStyle w:val="Prrafodelista"/>
        <w:numPr>
          <w:ilvl w:val="0"/>
          <w:numId w:val="9"/>
        </w:numPr>
        <w:rPr>
          <w:lang w:val="es-BO"/>
        </w:rPr>
      </w:pPr>
      <w:r w:rsidRPr="00350F08">
        <w:rPr>
          <w:lang w:val="es-BO"/>
        </w:rPr>
        <w:t>Análisis económic</w:t>
      </w:r>
      <w:r w:rsidR="00A54C8D" w:rsidRPr="00350F08">
        <w:rPr>
          <w:lang w:val="es-BO"/>
        </w:rPr>
        <w:t>o</w:t>
      </w:r>
      <w:r w:rsidRPr="00350F08">
        <w:rPr>
          <w:lang w:val="es-BO"/>
        </w:rPr>
        <w:t>, social, ambiental</w:t>
      </w:r>
      <w:r w:rsidR="00652986" w:rsidRPr="00350F08">
        <w:rPr>
          <w:lang w:val="es-BO"/>
        </w:rPr>
        <w:t>, institucional, desarrollo comunitario y otros</w:t>
      </w:r>
      <w:r w:rsidRPr="00350F08">
        <w:rPr>
          <w:lang w:val="es-BO"/>
        </w:rPr>
        <w:t xml:space="preserve"> (incluyendo adaptación al cambio climático y reducción de riesgo) en el marco de las exigencias del reglamento básico de pre inversión</w:t>
      </w:r>
      <w:r w:rsidR="00751BD9" w:rsidRPr="00350F08">
        <w:rPr>
          <w:lang w:val="es-BO"/>
        </w:rPr>
        <w:t>.</w:t>
      </w:r>
    </w:p>
    <w:p w:rsidR="00350F08" w:rsidRPr="00350F08" w:rsidRDefault="00350F08" w:rsidP="00833EC0">
      <w:pPr>
        <w:pStyle w:val="Prrafodelista"/>
        <w:numPr>
          <w:ilvl w:val="0"/>
          <w:numId w:val="9"/>
        </w:numPr>
        <w:rPr>
          <w:lang w:val="es-BO"/>
        </w:rPr>
      </w:pPr>
      <w:r w:rsidRPr="00350F08">
        <w:rPr>
          <w:lang w:val="es-BO"/>
        </w:rPr>
        <w:t>Elaboración del estudio de impacto ambiental y ficha ambiental hasta la aprobación por la autoridad ambiental competente (AAC)</w:t>
      </w:r>
    </w:p>
    <w:p w:rsidR="00953DAB" w:rsidRPr="00350F08" w:rsidRDefault="00953DAB" w:rsidP="00953DAB">
      <w:pPr>
        <w:pStyle w:val="Ttulo1"/>
        <w:rPr>
          <w:lang w:val="es-BO"/>
        </w:rPr>
      </w:pPr>
      <w:r w:rsidRPr="00350F08">
        <w:rPr>
          <w:lang w:val="es-BO"/>
        </w:rPr>
        <w:t>Actividades a realizar</w:t>
      </w:r>
    </w:p>
    <w:p w:rsidR="00953DAB" w:rsidRPr="00350F08" w:rsidRDefault="00953DAB" w:rsidP="00953DAB">
      <w:pPr>
        <w:pStyle w:val="Ttulo2"/>
        <w:rPr>
          <w:lang w:val="es-BO"/>
        </w:rPr>
      </w:pPr>
      <w:r w:rsidRPr="00350F08">
        <w:rPr>
          <w:lang w:val="es-BO"/>
        </w:rPr>
        <w:t>Diagn</w:t>
      </w:r>
      <w:r w:rsidR="00A54C8D" w:rsidRPr="00350F08">
        <w:rPr>
          <w:lang w:val="es-BO"/>
        </w:rPr>
        <w:t>ó</w:t>
      </w:r>
      <w:r w:rsidRPr="00350F08">
        <w:rPr>
          <w:lang w:val="es-BO"/>
        </w:rPr>
        <w:t>stico a profundidad de la GIRS en el municipio</w:t>
      </w:r>
    </w:p>
    <w:p w:rsidR="00E91E8F" w:rsidRPr="00350F08" w:rsidRDefault="007C4F83" w:rsidP="007C4F83">
      <w:pPr>
        <w:rPr>
          <w:lang w:val="es-BO"/>
        </w:rPr>
      </w:pPr>
      <w:r w:rsidRPr="00350F08">
        <w:rPr>
          <w:lang w:val="es-BO"/>
        </w:rPr>
        <w:t>El diagn</w:t>
      </w:r>
      <w:r w:rsidR="00F17DAF" w:rsidRPr="00350F08">
        <w:rPr>
          <w:lang w:val="es-BO"/>
        </w:rPr>
        <w:t>ó</w:t>
      </w:r>
      <w:r w:rsidRPr="00350F08">
        <w:rPr>
          <w:lang w:val="es-BO"/>
        </w:rPr>
        <w:t xml:space="preserve">stico a profundidad de la GIRS debe </w:t>
      </w:r>
      <w:r w:rsidR="00D9541A" w:rsidRPr="00350F08">
        <w:rPr>
          <w:lang w:val="es-BO"/>
        </w:rPr>
        <w:t>considerar tod</w:t>
      </w:r>
      <w:r w:rsidR="00F17DAF" w:rsidRPr="00350F08">
        <w:rPr>
          <w:lang w:val="es-BO"/>
        </w:rPr>
        <w:t>a</w:t>
      </w:r>
      <w:r w:rsidR="00D9541A" w:rsidRPr="00350F08">
        <w:rPr>
          <w:lang w:val="es-BO"/>
        </w:rPr>
        <w:t xml:space="preserve">s </w:t>
      </w:r>
      <w:r w:rsidR="0060567C" w:rsidRPr="00350F08">
        <w:rPr>
          <w:lang w:val="es-BO"/>
        </w:rPr>
        <w:t>las dimensiones de</w:t>
      </w:r>
      <w:r w:rsidR="00D9541A" w:rsidRPr="00350F08">
        <w:rPr>
          <w:lang w:val="es-BO"/>
        </w:rPr>
        <w:t xml:space="preserve"> gestión en </w:t>
      </w:r>
      <w:r w:rsidR="0060567C" w:rsidRPr="00350F08">
        <w:rPr>
          <w:lang w:val="es-BO"/>
        </w:rPr>
        <w:t>todos los componentes del servicio (cuadro 2)</w:t>
      </w:r>
      <w:r w:rsidR="00D9541A" w:rsidRPr="00350F08">
        <w:rPr>
          <w:lang w:val="es-BO"/>
        </w:rPr>
        <w:t xml:space="preserve">, </w:t>
      </w:r>
      <w:r w:rsidR="000D5DE7" w:rsidRPr="00350F08">
        <w:rPr>
          <w:lang w:val="es-BO"/>
        </w:rPr>
        <w:t>permitiendo</w:t>
      </w:r>
      <w:r w:rsidR="00D9541A" w:rsidRPr="00350F08">
        <w:rPr>
          <w:lang w:val="es-BO"/>
        </w:rPr>
        <w:t xml:space="preserve"> evaluar con claridad </w:t>
      </w:r>
      <w:r w:rsidR="000D5DE7" w:rsidRPr="00350F08">
        <w:rPr>
          <w:lang w:val="es-BO"/>
        </w:rPr>
        <w:t>las fortalezas, debilidades y problemas de la gestión actual y definir objetivos generales y específicos del estudio.</w:t>
      </w:r>
      <w:r w:rsidR="00E91E8F" w:rsidRPr="00350F08">
        <w:rPr>
          <w:lang w:val="es-BO"/>
        </w:rPr>
        <w:t xml:space="preserve"> Para desarrollar el diagn</w:t>
      </w:r>
      <w:r w:rsidR="00F17DAF" w:rsidRPr="00350F08">
        <w:rPr>
          <w:lang w:val="es-BO"/>
        </w:rPr>
        <w:t>ó</w:t>
      </w:r>
      <w:r w:rsidR="00E91E8F" w:rsidRPr="00350F08">
        <w:rPr>
          <w:lang w:val="es-BO"/>
        </w:rPr>
        <w:t xml:space="preserve">stico a profundidad, la firma consultora tendrá que considerar todos los elementos </w:t>
      </w:r>
      <w:r w:rsidR="006A7D8F" w:rsidRPr="00350F08">
        <w:rPr>
          <w:lang w:val="es-BO"/>
        </w:rPr>
        <w:t xml:space="preserve">mencionados en los capítulos 1 a 5 del contenido referencial del informe final de pre-inversión (ver capítulo </w:t>
      </w:r>
      <w:r w:rsidR="0022070C" w:rsidRPr="00350F08">
        <w:rPr>
          <w:lang w:val="es-BO"/>
        </w:rPr>
        <w:fldChar w:fldCharType="begin"/>
      </w:r>
      <w:r w:rsidR="006A7D8F" w:rsidRPr="00350F08">
        <w:rPr>
          <w:lang w:val="es-BO"/>
        </w:rPr>
        <w:instrText xml:space="preserve"> REF _Ref459995054 \r \h </w:instrText>
      </w:r>
      <w:r w:rsidR="0022070C" w:rsidRPr="00350F08">
        <w:rPr>
          <w:lang w:val="es-BO"/>
        </w:rPr>
      </w:r>
      <w:r w:rsidR="0022070C" w:rsidRPr="00350F08">
        <w:rPr>
          <w:lang w:val="es-BO"/>
        </w:rPr>
        <w:fldChar w:fldCharType="separate"/>
      </w:r>
      <w:r w:rsidR="006A7D8F" w:rsidRPr="00350F08">
        <w:rPr>
          <w:lang w:val="es-BO"/>
        </w:rPr>
        <w:t>12</w:t>
      </w:r>
      <w:r w:rsidR="0022070C" w:rsidRPr="00350F08">
        <w:rPr>
          <w:lang w:val="es-BO"/>
        </w:rPr>
        <w:fldChar w:fldCharType="end"/>
      </w:r>
      <w:r w:rsidR="00232443" w:rsidRPr="00350F08">
        <w:rPr>
          <w:lang w:val="es-BO"/>
        </w:rPr>
        <w:t xml:space="preserve"> </w:t>
      </w:r>
      <w:r w:rsidR="0022070C" w:rsidRPr="00350F08">
        <w:rPr>
          <w:lang w:val="es-BO"/>
        </w:rPr>
        <w:fldChar w:fldCharType="begin"/>
      </w:r>
      <w:r w:rsidR="006A7D8F" w:rsidRPr="00350F08">
        <w:rPr>
          <w:lang w:val="es-BO"/>
        </w:rPr>
        <w:instrText xml:space="preserve"> REF _Ref459995054 \h </w:instrText>
      </w:r>
      <w:r w:rsidR="0022070C" w:rsidRPr="00350F08">
        <w:rPr>
          <w:lang w:val="es-BO"/>
        </w:rPr>
      </w:r>
      <w:r w:rsidR="0022070C" w:rsidRPr="00350F08">
        <w:rPr>
          <w:lang w:val="es-BO"/>
        </w:rPr>
        <w:fldChar w:fldCharType="separate"/>
      </w:r>
      <w:r w:rsidR="006A7D8F" w:rsidRPr="00350F08">
        <w:rPr>
          <w:lang w:val="es-BO"/>
        </w:rPr>
        <w:t>Anexos</w:t>
      </w:r>
      <w:r w:rsidR="0022070C" w:rsidRPr="00350F08">
        <w:rPr>
          <w:lang w:val="es-BO"/>
        </w:rPr>
        <w:fldChar w:fldCharType="end"/>
      </w:r>
      <w:r w:rsidR="006A7D8F" w:rsidRPr="00350F08">
        <w:rPr>
          <w:lang w:val="es-BO"/>
        </w:rPr>
        <w:t xml:space="preserve"> de los presentes </w:t>
      </w:r>
      <w:proofErr w:type="spellStart"/>
      <w:r w:rsidR="006A7D8F" w:rsidRPr="00350F08">
        <w:rPr>
          <w:lang w:val="es-BO"/>
        </w:rPr>
        <w:t>TdR</w:t>
      </w:r>
      <w:proofErr w:type="spellEnd"/>
      <w:r w:rsidR="006A7D8F" w:rsidRPr="00350F08">
        <w:rPr>
          <w:lang w:val="es-BO"/>
        </w:rPr>
        <w:t>).</w:t>
      </w:r>
    </w:p>
    <w:p w:rsidR="007C4F83" w:rsidRPr="00350F08" w:rsidRDefault="000D5DE7" w:rsidP="007C4F83">
      <w:pPr>
        <w:rPr>
          <w:lang w:val="es-BO"/>
        </w:rPr>
      </w:pPr>
      <w:r w:rsidRPr="00350F08">
        <w:rPr>
          <w:lang w:val="es-BO"/>
        </w:rPr>
        <w:t>El diagn</w:t>
      </w:r>
      <w:r w:rsidR="00F17DAF" w:rsidRPr="00350F08">
        <w:rPr>
          <w:lang w:val="es-BO"/>
        </w:rPr>
        <w:t>ó</w:t>
      </w:r>
      <w:r w:rsidRPr="00350F08">
        <w:rPr>
          <w:lang w:val="es-BO"/>
        </w:rPr>
        <w:t>stico a profundidad se realizará en base a sistematización de información secundaria y levantamiento de información primaria (trabajo de campo). Es responsabilidad de la firma consultora verificar “in situ” y validar los datos sistematizado desde fuentes secundarias.</w:t>
      </w:r>
    </w:p>
    <w:p w:rsidR="0060567C" w:rsidRPr="00350F08" w:rsidRDefault="0060567C" w:rsidP="0060567C">
      <w:pPr>
        <w:pStyle w:val="Epgrafe"/>
        <w:keepNext/>
      </w:pPr>
      <w:r w:rsidRPr="00350F08">
        <w:t xml:space="preserve">Cuadro </w:t>
      </w:r>
      <w:r w:rsidR="0022070C" w:rsidRPr="00350F08">
        <w:fldChar w:fldCharType="begin"/>
      </w:r>
      <w:r w:rsidRPr="00350F08">
        <w:instrText xml:space="preserve"> SEQ Cuadro \* ARABIC </w:instrText>
      </w:r>
      <w:r w:rsidR="0022070C" w:rsidRPr="00350F08">
        <w:fldChar w:fldCharType="separate"/>
      </w:r>
      <w:r w:rsidRPr="00350F08">
        <w:t>2</w:t>
      </w:r>
      <w:r w:rsidR="0022070C" w:rsidRPr="00350F08">
        <w:fldChar w:fldCharType="end"/>
      </w:r>
      <w:r w:rsidRPr="00350F08">
        <w:tab/>
        <w:t>Dimensiones de gestión y componentes de la GIRS</w:t>
      </w:r>
    </w:p>
    <w:tbl>
      <w:tblPr>
        <w:tblStyle w:val="Tablaconcuadrcula"/>
        <w:tblW w:w="0" w:type="auto"/>
        <w:tblLook w:val="04A0" w:firstRow="1" w:lastRow="0" w:firstColumn="1" w:lastColumn="0" w:noHBand="0" w:noVBand="1"/>
      </w:tblPr>
      <w:tblGrid>
        <w:gridCol w:w="4361"/>
        <w:gridCol w:w="425"/>
        <w:gridCol w:w="4551"/>
      </w:tblGrid>
      <w:tr w:rsidR="00543B6A" w:rsidRPr="00350F08" w:rsidTr="00543B6A">
        <w:tc>
          <w:tcPr>
            <w:tcW w:w="4361" w:type="dxa"/>
          </w:tcPr>
          <w:p w:rsidR="00543B6A" w:rsidRPr="00350F08" w:rsidRDefault="00543B6A" w:rsidP="0060567C">
            <w:pPr>
              <w:spacing w:after="0"/>
              <w:rPr>
                <w:b/>
                <w:lang w:val="es-BO"/>
              </w:rPr>
            </w:pPr>
            <w:r w:rsidRPr="00350F08">
              <w:rPr>
                <w:b/>
                <w:lang w:val="es-BO"/>
              </w:rPr>
              <w:t>Dimensiones de gestión de la GIRS</w:t>
            </w:r>
          </w:p>
        </w:tc>
        <w:tc>
          <w:tcPr>
            <w:tcW w:w="425" w:type="dxa"/>
            <w:vMerge w:val="restart"/>
          </w:tcPr>
          <w:p w:rsidR="00543B6A" w:rsidRPr="00350F08" w:rsidRDefault="00543B6A" w:rsidP="0060567C">
            <w:pPr>
              <w:spacing w:after="0"/>
              <w:rPr>
                <w:b/>
                <w:lang w:val="es-BO"/>
              </w:rPr>
            </w:pPr>
          </w:p>
        </w:tc>
        <w:tc>
          <w:tcPr>
            <w:tcW w:w="4551" w:type="dxa"/>
          </w:tcPr>
          <w:p w:rsidR="00543B6A" w:rsidRPr="00350F08" w:rsidRDefault="00543B6A" w:rsidP="0060567C">
            <w:pPr>
              <w:spacing w:after="0"/>
              <w:rPr>
                <w:b/>
                <w:lang w:val="es-BO"/>
              </w:rPr>
            </w:pPr>
            <w:r w:rsidRPr="00350F08">
              <w:rPr>
                <w:b/>
                <w:lang w:val="es-BO"/>
              </w:rPr>
              <w:t>Componentes del servicio GIRS</w:t>
            </w:r>
          </w:p>
        </w:tc>
      </w:tr>
      <w:tr w:rsidR="00543B6A" w:rsidRPr="00350F08" w:rsidTr="00543B6A">
        <w:tc>
          <w:tcPr>
            <w:tcW w:w="4361" w:type="dxa"/>
            <w:vMerge w:val="restart"/>
          </w:tcPr>
          <w:p w:rsidR="00543B6A" w:rsidRPr="00350F08" w:rsidRDefault="00543B6A" w:rsidP="0060567C">
            <w:pPr>
              <w:spacing w:after="0"/>
              <w:rPr>
                <w:lang w:val="es-BO"/>
              </w:rPr>
            </w:pPr>
            <w:r w:rsidRPr="00350F08">
              <w:rPr>
                <w:lang w:val="es-BO"/>
              </w:rPr>
              <w:t>Gestión administrativa</w:t>
            </w:r>
          </w:p>
        </w:tc>
        <w:tc>
          <w:tcPr>
            <w:tcW w:w="425" w:type="dxa"/>
            <w:vMerge/>
          </w:tcPr>
          <w:p w:rsidR="00543B6A" w:rsidRPr="00350F08" w:rsidRDefault="00543B6A" w:rsidP="0060567C">
            <w:pPr>
              <w:spacing w:after="0"/>
              <w:rPr>
                <w:lang w:val="es-BO"/>
              </w:rPr>
            </w:pPr>
          </w:p>
        </w:tc>
        <w:tc>
          <w:tcPr>
            <w:tcW w:w="4551" w:type="dxa"/>
          </w:tcPr>
          <w:p w:rsidR="00543B6A" w:rsidRPr="00350F08" w:rsidRDefault="00543B6A" w:rsidP="0060567C">
            <w:pPr>
              <w:spacing w:after="0"/>
              <w:rPr>
                <w:lang w:val="es-BO"/>
              </w:rPr>
            </w:pPr>
            <w:r w:rsidRPr="00350F08">
              <w:rPr>
                <w:lang w:val="es-BO"/>
              </w:rPr>
              <w:t>Generación</w:t>
            </w:r>
          </w:p>
        </w:tc>
      </w:tr>
      <w:tr w:rsidR="00543B6A" w:rsidRPr="00350F08" w:rsidTr="00543B6A">
        <w:tc>
          <w:tcPr>
            <w:tcW w:w="4361" w:type="dxa"/>
            <w:vMerge/>
          </w:tcPr>
          <w:p w:rsidR="00543B6A" w:rsidRPr="00350F08" w:rsidRDefault="00543B6A" w:rsidP="0060567C">
            <w:pPr>
              <w:spacing w:after="0"/>
              <w:rPr>
                <w:lang w:val="es-BO"/>
              </w:rPr>
            </w:pPr>
          </w:p>
        </w:tc>
        <w:tc>
          <w:tcPr>
            <w:tcW w:w="425" w:type="dxa"/>
            <w:vMerge/>
          </w:tcPr>
          <w:p w:rsidR="00543B6A" w:rsidRPr="00350F08" w:rsidRDefault="00543B6A" w:rsidP="0060567C">
            <w:pPr>
              <w:spacing w:after="0"/>
              <w:rPr>
                <w:lang w:val="es-BO"/>
              </w:rPr>
            </w:pPr>
          </w:p>
        </w:tc>
        <w:tc>
          <w:tcPr>
            <w:tcW w:w="4551" w:type="dxa"/>
          </w:tcPr>
          <w:p w:rsidR="00543B6A" w:rsidRPr="00350F08" w:rsidRDefault="00543B6A" w:rsidP="0060567C">
            <w:pPr>
              <w:spacing w:after="0"/>
              <w:rPr>
                <w:lang w:val="es-BO"/>
              </w:rPr>
            </w:pPr>
            <w:r w:rsidRPr="00350F08">
              <w:rPr>
                <w:lang w:val="es-BO"/>
              </w:rPr>
              <w:t>Almacenamiento</w:t>
            </w:r>
          </w:p>
        </w:tc>
      </w:tr>
      <w:tr w:rsidR="00543B6A" w:rsidRPr="00350F08" w:rsidTr="00543B6A">
        <w:tc>
          <w:tcPr>
            <w:tcW w:w="4361" w:type="dxa"/>
          </w:tcPr>
          <w:p w:rsidR="00543B6A" w:rsidRPr="00350F08" w:rsidRDefault="00543B6A" w:rsidP="0060567C">
            <w:pPr>
              <w:spacing w:after="0"/>
              <w:rPr>
                <w:lang w:val="es-BO"/>
              </w:rPr>
            </w:pPr>
            <w:r w:rsidRPr="00350F08">
              <w:rPr>
                <w:lang w:val="es-BO"/>
              </w:rPr>
              <w:t>Gestión legal</w:t>
            </w:r>
          </w:p>
        </w:tc>
        <w:tc>
          <w:tcPr>
            <w:tcW w:w="425" w:type="dxa"/>
            <w:vMerge/>
          </w:tcPr>
          <w:p w:rsidR="00543B6A" w:rsidRPr="00350F08" w:rsidRDefault="00543B6A" w:rsidP="0060567C">
            <w:pPr>
              <w:spacing w:after="0"/>
              <w:rPr>
                <w:lang w:val="es-BO"/>
              </w:rPr>
            </w:pPr>
          </w:p>
        </w:tc>
        <w:tc>
          <w:tcPr>
            <w:tcW w:w="4551" w:type="dxa"/>
          </w:tcPr>
          <w:p w:rsidR="00543B6A" w:rsidRPr="00350F08" w:rsidRDefault="00543B6A" w:rsidP="0060567C">
            <w:pPr>
              <w:spacing w:after="0"/>
              <w:rPr>
                <w:lang w:val="es-BO"/>
              </w:rPr>
            </w:pPr>
            <w:r w:rsidRPr="00350F08">
              <w:rPr>
                <w:lang w:val="es-BO"/>
              </w:rPr>
              <w:t>Barrido</w:t>
            </w:r>
          </w:p>
        </w:tc>
      </w:tr>
      <w:tr w:rsidR="00543B6A" w:rsidRPr="00350F08" w:rsidTr="00543B6A">
        <w:tc>
          <w:tcPr>
            <w:tcW w:w="4361" w:type="dxa"/>
          </w:tcPr>
          <w:p w:rsidR="00543B6A" w:rsidRPr="00350F08" w:rsidRDefault="00543B6A" w:rsidP="0060567C">
            <w:pPr>
              <w:spacing w:after="0"/>
              <w:rPr>
                <w:lang w:val="es-BO"/>
              </w:rPr>
            </w:pPr>
            <w:r w:rsidRPr="00350F08">
              <w:rPr>
                <w:lang w:val="es-BO"/>
              </w:rPr>
              <w:t>Gestión financiera</w:t>
            </w:r>
          </w:p>
        </w:tc>
        <w:tc>
          <w:tcPr>
            <w:tcW w:w="425" w:type="dxa"/>
            <w:vMerge/>
          </w:tcPr>
          <w:p w:rsidR="00543B6A" w:rsidRPr="00350F08" w:rsidRDefault="00543B6A" w:rsidP="0060567C">
            <w:pPr>
              <w:spacing w:after="0"/>
              <w:rPr>
                <w:lang w:val="es-BO"/>
              </w:rPr>
            </w:pPr>
          </w:p>
        </w:tc>
        <w:tc>
          <w:tcPr>
            <w:tcW w:w="4551" w:type="dxa"/>
          </w:tcPr>
          <w:p w:rsidR="00543B6A" w:rsidRPr="00350F08" w:rsidRDefault="00543B6A" w:rsidP="0060567C">
            <w:pPr>
              <w:spacing w:after="0"/>
              <w:rPr>
                <w:lang w:val="es-BO"/>
              </w:rPr>
            </w:pPr>
            <w:r w:rsidRPr="00350F08">
              <w:rPr>
                <w:lang w:val="es-BO"/>
              </w:rPr>
              <w:t>Recolección</w:t>
            </w:r>
          </w:p>
        </w:tc>
      </w:tr>
      <w:tr w:rsidR="00543B6A" w:rsidRPr="00350F08" w:rsidTr="00543B6A">
        <w:tc>
          <w:tcPr>
            <w:tcW w:w="4361" w:type="dxa"/>
          </w:tcPr>
          <w:p w:rsidR="00543B6A" w:rsidRPr="00350F08" w:rsidRDefault="00543B6A" w:rsidP="0060567C">
            <w:pPr>
              <w:spacing w:after="0"/>
              <w:rPr>
                <w:lang w:val="es-BO"/>
              </w:rPr>
            </w:pPr>
            <w:r w:rsidRPr="00350F08">
              <w:rPr>
                <w:lang w:val="es-BO"/>
              </w:rPr>
              <w:t>Gestión Técnica operativa</w:t>
            </w:r>
          </w:p>
        </w:tc>
        <w:tc>
          <w:tcPr>
            <w:tcW w:w="425" w:type="dxa"/>
            <w:vMerge/>
          </w:tcPr>
          <w:p w:rsidR="00543B6A" w:rsidRPr="00350F08" w:rsidRDefault="00543B6A" w:rsidP="0060567C">
            <w:pPr>
              <w:spacing w:after="0"/>
              <w:rPr>
                <w:lang w:val="es-BO"/>
              </w:rPr>
            </w:pPr>
          </w:p>
        </w:tc>
        <w:tc>
          <w:tcPr>
            <w:tcW w:w="4551" w:type="dxa"/>
          </w:tcPr>
          <w:p w:rsidR="00543B6A" w:rsidRPr="00350F08" w:rsidRDefault="00543B6A" w:rsidP="0060567C">
            <w:pPr>
              <w:spacing w:after="0"/>
              <w:rPr>
                <w:lang w:val="es-BO"/>
              </w:rPr>
            </w:pPr>
            <w:r w:rsidRPr="00350F08">
              <w:rPr>
                <w:lang w:val="es-BO"/>
              </w:rPr>
              <w:t>Transporte</w:t>
            </w:r>
          </w:p>
        </w:tc>
      </w:tr>
      <w:tr w:rsidR="00543B6A" w:rsidRPr="00350F08" w:rsidTr="00543B6A">
        <w:tc>
          <w:tcPr>
            <w:tcW w:w="4361" w:type="dxa"/>
          </w:tcPr>
          <w:p w:rsidR="00543B6A" w:rsidRPr="00350F08" w:rsidRDefault="00543B6A" w:rsidP="0060567C">
            <w:pPr>
              <w:spacing w:after="0"/>
              <w:rPr>
                <w:lang w:val="es-BO"/>
              </w:rPr>
            </w:pPr>
            <w:r w:rsidRPr="00350F08">
              <w:rPr>
                <w:lang w:val="es-BO"/>
              </w:rPr>
              <w:t>Gestión ambiental y seguridad e higiene ocupacional</w:t>
            </w:r>
          </w:p>
        </w:tc>
        <w:tc>
          <w:tcPr>
            <w:tcW w:w="425" w:type="dxa"/>
            <w:vMerge/>
          </w:tcPr>
          <w:p w:rsidR="00543B6A" w:rsidRPr="00350F08" w:rsidRDefault="00543B6A" w:rsidP="0060567C">
            <w:pPr>
              <w:spacing w:after="0"/>
              <w:rPr>
                <w:lang w:val="es-BO"/>
              </w:rPr>
            </w:pPr>
          </w:p>
        </w:tc>
        <w:tc>
          <w:tcPr>
            <w:tcW w:w="4551" w:type="dxa"/>
          </w:tcPr>
          <w:p w:rsidR="00543B6A" w:rsidRPr="00350F08" w:rsidRDefault="00543B6A" w:rsidP="0060567C">
            <w:pPr>
              <w:spacing w:after="0"/>
              <w:rPr>
                <w:lang w:val="es-BO"/>
              </w:rPr>
            </w:pPr>
            <w:r w:rsidRPr="00350F08">
              <w:rPr>
                <w:lang w:val="es-BO"/>
              </w:rPr>
              <w:t>Aprovechamiento</w:t>
            </w:r>
          </w:p>
        </w:tc>
      </w:tr>
      <w:tr w:rsidR="00543B6A" w:rsidRPr="00350F08" w:rsidTr="00543B6A">
        <w:trPr>
          <w:trHeight w:val="230"/>
        </w:trPr>
        <w:tc>
          <w:tcPr>
            <w:tcW w:w="4361" w:type="dxa"/>
            <w:vMerge w:val="restart"/>
          </w:tcPr>
          <w:p w:rsidR="00543B6A" w:rsidRPr="00350F08" w:rsidRDefault="00543B6A" w:rsidP="0060567C">
            <w:pPr>
              <w:spacing w:after="0"/>
              <w:rPr>
                <w:lang w:val="es-BO"/>
              </w:rPr>
            </w:pPr>
            <w:r w:rsidRPr="00350F08">
              <w:rPr>
                <w:lang w:val="es-BO"/>
              </w:rPr>
              <w:t>Educación ambiental y participación ciudadana</w:t>
            </w:r>
          </w:p>
        </w:tc>
        <w:tc>
          <w:tcPr>
            <w:tcW w:w="425" w:type="dxa"/>
            <w:vMerge/>
          </w:tcPr>
          <w:p w:rsidR="00543B6A" w:rsidRPr="00350F08" w:rsidRDefault="00543B6A" w:rsidP="000A7352">
            <w:pPr>
              <w:spacing w:after="0"/>
              <w:rPr>
                <w:lang w:val="es-BO"/>
              </w:rPr>
            </w:pPr>
          </w:p>
        </w:tc>
        <w:tc>
          <w:tcPr>
            <w:tcW w:w="4551" w:type="dxa"/>
          </w:tcPr>
          <w:p w:rsidR="00543B6A" w:rsidRPr="00350F08" w:rsidRDefault="00543B6A" w:rsidP="000A7352">
            <w:pPr>
              <w:spacing w:after="0"/>
              <w:rPr>
                <w:lang w:val="es-BO"/>
              </w:rPr>
            </w:pPr>
            <w:r w:rsidRPr="00350F08">
              <w:rPr>
                <w:lang w:val="es-BO"/>
              </w:rPr>
              <w:t>Disposición final</w:t>
            </w:r>
          </w:p>
        </w:tc>
      </w:tr>
      <w:tr w:rsidR="00543B6A" w:rsidRPr="00F02A2D" w:rsidTr="00543B6A">
        <w:tc>
          <w:tcPr>
            <w:tcW w:w="4361" w:type="dxa"/>
            <w:vMerge/>
          </w:tcPr>
          <w:p w:rsidR="00543B6A" w:rsidRPr="00350F08" w:rsidRDefault="00543B6A" w:rsidP="0060567C">
            <w:pPr>
              <w:spacing w:after="0"/>
              <w:rPr>
                <w:lang w:val="es-BO"/>
              </w:rPr>
            </w:pPr>
          </w:p>
        </w:tc>
        <w:tc>
          <w:tcPr>
            <w:tcW w:w="425" w:type="dxa"/>
            <w:vMerge/>
          </w:tcPr>
          <w:p w:rsidR="00543B6A" w:rsidRPr="00350F08" w:rsidRDefault="00543B6A" w:rsidP="000A7352">
            <w:pPr>
              <w:spacing w:after="0"/>
              <w:rPr>
                <w:lang w:val="es-BO"/>
              </w:rPr>
            </w:pPr>
          </w:p>
        </w:tc>
        <w:tc>
          <w:tcPr>
            <w:tcW w:w="4551" w:type="dxa"/>
          </w:tcPr>
          <w:p w:rsidR="00543B6A" w:rsidRPr="00350F08" w:rsidRDefault="00543B6A" w:rsidP="000A7352">
            <w:pPr>
              <w:spacing w:after="0"/>
              <w:rPr>
                <w:lang w:val="es-BO"/>
              </w:rPr>
            </w:pPr>
            <w:r w:rsidRPr="00350F08">
              <w:rPr>
                <w:lang w:val="es-BO"/>
              </w:rPr>
              <w:t>Cierre de sitio de disposición final</w:t>
            </w:r>
          </w:p>
        </w:tc>
      </w:tr>
    </w:tbl>
    <w:p w:rsidR="000D5DE7" w:rsidRPr="00350F08" w:rsidRDefault="000D5DE7" w:rsidP="007C4F83">
      <w:pPr>
        <w:rPr>
          <w:lang w:val="es-BO"/>
        </w:rPr>
      </w:pPr>
    </w:p>
    <w:p w:rsidR="000F63DE" w:rsidRPr="00350F08" w:rsidRDefault="000D5DE7" w:rsidP="000F63DE">
      <w:pPr>
        <w:pStyle w:val="Ttulo3"/>
        <w:rPr>
          <w:lang w:val="es-BO"/>
        </w:rPr>
      </w:pPr>
      <w:r w:rsidRPr="00350F08">
        <w:rPr>
          <w:lang w:val="es-BO"/>
        </w:rPr>
        <w:t>I</w:t>
      </w:r>
      <w:r w:rsidR="000F63DE" w:rsidRPr="00350F08">
        <w:rPr>
          <w:lang w:val="es-BO"/>
        </w:rPr>
        <w:t>nformación</w:t>
      </w:r>
      <w:r w:rsidR="00232443" w:rsidRPr="00350F08">
        <w:rPr>
          <w:lang w:val="es-BO"/>
        </w:rPr>
        <w:t xml:space="preserve"> </w:t>
      </w:r>
      <w:r w:rsidR="000F63DE" w:rsidRPr="00350F08">
        <w:rPr>
          <w:lang w:val="es-BO"/>
        </w:rPr>
        <w:t>secundaria</w:t>
      </w:r>
    </w:p>
    <w:p w:rsidR="000F63DE" w:rsidRPr="00350F08" w:rsidRDefault="000F63DE" w:rsidP="000F63DE">
      <w:pPr>
        <w:rPr>
          <w:lang w:val="es-BO"/>
        </w:rPr>
      </w:pPr>
      <w:r w:rsidRPr="00350F08">
        <w:rPr>
          <w:lang w:val="es-BO"/>
        </w:rPr>
        <w:t>La Firma consultora adjudicada deberá considerar la información de línea base existente relacionada con el manejo de residuos sólidos. Referencialmente, las fuentes a considerar son las siguientes:</w:t>
      </w:r>
    </w:p>
    <w:p w:rsidR="000F63DE" w:rsidRPr="00350F08" w:rsidRDefault="000F63DE" w:rsidP="00833EC0">
      <w:pPr>
        <w:pStyle w:val="Prrafodelista"/>
        <w:numPr>
          <w:ilvl w:val="0"/>
          <w:numId w:val="10"/>
        </w:numPr>
        <w:rPr>
          <w:lang w:val="es-BO"/>
        </w:rPr>
      </w:pPr>
      <w:r w:rsidRPr="00350F08">
        <w:rPr>
          <w:lang w:val="es-BO"/>
        </w:rPr>
        <w:t xml:space="preserve">Diagnóstico de la Gestión de Residuos Sólidos en </w:t>
      </w:r>
      <w:r w:rsidR="00232443" w:rsidRPr="00350F08">
        <w:rPr>
          <w:lang w:val="es-BO"/>
        </w:rPr>
        <w:t>Potosí</w:t>
      </w:r>
      <w:r w:rsidRPr="00350F08">
        <w:rPr>
          <w:lang w:val="es-BO"/>
        </w:rPr>
        <w:t>, elaborado por la Dirección General de Gestión Integral de Residuos Sólidos 2010-2011 del Viceministerio de Agua Potable y Saneamiento</w:t>
      </w:r>
      <w:r w:rsidR="00232443" w:rsidRPr="00350F08">
        <w:rPr>
          <w:lang w:val="es-BO"/>
        </w:rPr>
        <w:t xml:space="preserve"> </w:t>
      </w:r>
      <w:r w:rsidRPr="00350F08">
        <w:rPr>
          <w:lang w:val="es-BO"/>
        </w:rPr>
        <w:t>Básico</w:t>
      </w:r>
    </w:p>
    <w:p w:rsidR="000F63DE" w:rsidRPr="00350F08" w:rsidRDefault="000F63DE" w:rsidP="00833EC0">
      <w:pPr>
        <w:pStyle w:val="Prrafodelista"/>
        <w:numPr>
          <w:ilvl w:val="0"/>
          <w:numId w:val="10"/>
        </w:numPr>
        <w:rPr>
          <w:lang w:val="es-BO"/>
        </w:rPr>
      </w:pPr>
      <w:r w:rsidRPr="00350F08">
        <w:rPr>
          <w:lang w:val="es-BO"/>
        </w:rPr>
        <w:t xml:space="preserve">Estudio de caracterización </w:t>
      </w:r>
      <w:r w:rsidR="00574552">
        <w:rPr>
          <w:lang w:val="es-BO"/>
        </w:rPr>
        <w:t xml:space="preserve">de residuos sólidos, </w:t>
      </w:r>
      <w:r w:rsidRPr="00350F08">
        <w:rPr>
          <w:lang w:val="es-BO"/>
        </w:rPr>
        <w:t>realizado por</w:t>
      </w:r>
      <w:r w:rsidR="00232443" w:rsidRPr="00350F08">
        <w:rPr>
          <w:lang w:val="es-BO"/>
        </w:rPr>
        <w:t xml:space="preserve"> HELVETAS para el municipio de Tupiza.</w:t>
      </w:r>
    </w:p>
    <w:p w:rsidR="000F63DE" w:rsidRPr="00350F08" w:rsidRDefault="000F63DE" w:rsidP="00833EC0">
      <w:pPr>
        <w:pStyle w:val="Prrafodelista"/>
        <w:numPr>
          <w:ilvl w:val="0"/>
          <w:numId w:val="10"/>
        </w:numPr>
        <w:rPr>
          <w:lang w:val="es-BO"/>
        </w:rPr>
      </w:pPr>
      <w:r w:rsidRPr="00350F08">
        <w:rPr>
          <w:lang w:val="es-BO"/>
        </w:rPr>
        <w:t>Diagn</w:t>
      </w:r>
      <w:r w:rsidR="00F17DAF" w:rsidRPr="00350F08">
        <w:rPr>
          <w:lang w:val="es-BO"/>
        </w:rPr>
        <w:t>ó</w:t>
      </w:r>
      <w:r w:rsidRPr="00350F08">
        <w:rPr>
          <w:lang w:val="es-BO"/>
        </w:rPr>
        <w:t>stico general en Gestión ambiental del municipio realizado por el proyecto Gestión ambiental municipal</w:t>
      </w:r>
      <w:r w:rsidR="00751BD9" w:rsidRPr="00350F08">
        <w:rPr>
          <w:lang w:val="es-BO"/>
        </w:rPr>
        <w:t>.</w:t>
      </w:r>
    </w:p>
    <w:p w:rsidR="000F63DE" w:rsidRPr="00350F08" w:rsidRDefault="000F63DE" w:rsidP="00833EC0">
      <w:pPr>
        <w:pStyle w:val="Prrafodelista"/>
        <w:numPr>
          <w:ilvl w:val="0"/>
          <w:numId w:val="10"/>
        </w:numPr>
        <w:rPr>
          <w:lang w:val="es-BO"/>
        </w:rPr>
      </w:pPr>
      <w:r w:rsidRPr="00350F08">
        <w:rPr>
          <w:lang w:val="es-BO"/>
        </w:rPr>
        <w:lastRenderedPageBreak/>
        <w:t>Plan de desarrollo municipal o Plan Territorial de Desarrollo Integral del municipio</w:t>
      </w:r>
    </w:p>
    <w:p w:rsidR="0060567C" w:rsidRPr="00350F08" w:rsidRDefault="0060567C" w:rsidP="00833EC0">
      <w:pPr>
        <w:pStyle w:val="Prrafodelista"/>
        <w:numPr>
          <w:ilvl w:val="0"/>
          <w:numId w:val="10"/>
        </w:numPr>
        <w:rPr>
          <w:lang w:val="es-BO"/>
        </w:rPr>
      </w:pPr>
      <w:r w:rsidRPr="00350F08">
        <w:rPr>
          <w:lang w:val="es-BO"/>
        </w:rPr>
        <w:t>Informe</w:t>
      </w:r>
      <w:r w:rsidR="00232443" w:rsidRPr="00350F08">
        <w:rPr>
          <w:lang w:val="es-BO"/>
        </w:rPr>
        <w:t xml:space="preserve"> </w:t>
      </w:r>
      <w:r w:rsidRPr="00350F08">
        <w:rPr>
          <w:lang w:val="es-BO"/>
        </w:rPr>
        <w:t>técnico de condiciones previas</w:t>
      </w:r>
      <w:r w:rsidR="00751BD9" w:rsidRPr="00350F08">
        <w:rPr>
          <w:lang w:val="es-BO"/>
        </w:rPr>
        <w:t>.</w:t>
      </w:r>
    </w:p>
    <w:p w:rsidR="00350F08" w:rsidRDefault="000F63DE" w:rsidP="00833EC0">
      <w:pPr>
        <w:pStyle w:val="Prrafodelista"/>
        <w:numPr>
          <w:ilvl w:val="0"/>
          <w:numId w:val="10"/>
        </w:numPr>
        <w:rPr>
          <w:lang w:val="es-BO"/>
        </w:rPr>
      </w:pPr>
      <w:r w:rsidRPr="00350F08">
        <w:rPr>
          <w:lang w:val="es-BO"/>
        </w:rPr>
        <w:t>Estudios, proyectos y otros documentos similares que hayan desarrollado la gobernación departamental, el Gobierno municipal u otras instancias relacionadas al</w:t>
      </w:r>
      <w:r w:rsidR="004F0D5C" w:rsidRPr="00350F08">
        <w:rPr>
          <w:lang w:val="es-BO"/>
        </w:rPr>
        <w:t xml:space="preserve"> </w:t>
      </w:r>
      <w:r w:rsidRPr="00350F08">
        <w:rPr>
          <w:lang w:val="es-BO"/>
        </w:rPr>
        <w:t>sector</w:t>
      </w:r>
      <w:r w:rsidR="00350F08">
        <w:rPr>
          <w:lang w:val="es-BO"/>
        </w:rPr>
        <w:t>.</w:t>
      </w:r>
    </w:p>
    <w:p w:rsidR="00350F08" w:rsidRPr="00350F08" w:rsidRDefault="00350F08" w:rsidP="00833EC0">
      <w:pPr>
        <w:pStyle w:val="Prrafodelista"/>
        <w:numPr>
          <w:ilvl w:val="0"/>
          <w:numId w:val="10"/>
        </w:numPr>
        <w:rPr>
          <w:lang w:val="es-BO"/>
        </w:rPr>
      </w:pPr>
      <w:r w:rsidRPr="00350F08">
        <w:rPr>
          <w:lang w:val="es-BO"/>
        </w:rPr>
        <w:t>(EI y TESA Construcción relleno sanitario ciudad de Tupiza, elaborado por la consultora SINAL SRL,2016)</w:t>
      </w:r>
    </w:p>
    <w:p w:rsidR="000F63DE" w:rsidRPr="00350F08" w:rsidRDefault="000D5DE7" w:rsidP="000F63DE">
      <w:pPr>
        <w:pStyle w:val="Ttulo3"/>
        <w:rPr>
          <w:lang w:val="es-BO"/>
        </w:rPr>
      </w:pPr>
      <w:r w:rsidRPr="00350F08">
        <w:rPr>
          <w:lang w:val="es-BO"/>
        </w:rPr>
        <w:t>Caracterización de los</w:t>
      </w:r>
      <w:r w:rsidR="004F0D5C" w:rsidRPr="00350F08">
        <w:rPr>
          <w:lang w:val="es-BO"/>
        </w:rPr>
        <w:t xml:space="preserve"> </w:t>
      </w:r>
      <w:r w:rsidRPr="00350F08">
        <w:rPr>
          <w:lang w:val="es-BO"/>
        </w:rPr>
        <w:t xml:space="preserve">residuos </w:t>
      </w:r>
      <w:r w:rsidR="004F0D5C" w:rsidRPr="00350F08">
        <w:rPr>
          <w:lang w:val="es-BO"/>
        </w:rPr>
        <w:t>só</w:t>
      </w:r>
      <w:r w:rsidRPr="00350F08">
        <w:rPr>
          <w:lang w:val="es-BO"/>
        </w:rPr>
        <w:t>lidos</w:t>
      </w:r>
    </w:p>
    <w:p w:rsidR="000F63DE" w:rsidRPr="00350F08" w:rsidRDefault="007C16C0" w:rsidP="00DC64D3">
      <w:pPr>
        <w:rPr>
          <w:lang w:val="es-BO"/>
        </w:rPr>
      </w:pPr>
      <w:proofErr w:type="gramStart"/>
      <w:r w:rsidRPr="00350F08">
        <w:rPr>
          <w:lang w:val="es-BO"/>
        </w:rPr>
        <w:t>se</w:t>
      </w:r>
      <w:proofErr w:type="gramEnd"/>
      <w:r w:rsidRPr="00350F08">
        <w:rPr>
          <w:lang w:val="es-BO"/>
        </w:rPr>
        <w:t xml:space="preserve"> </w:t>
      </w:r>
      <w:r w:rsidR="00350F08">
        <w:rPr>
          <w:lang w:val="es-BO"/>
        </w:rPr>
        <w:t>deberá considerar</w:t>
      </w:r>
      <w:r w:rsidRPr="00350F08">
        <w:rPr>
          <w:lang w:val="es-BO"/>
        </w:rPr>
        <w:t xml:space="preserve"> </w:t>
      </w:r>
      <w:r w:rsidR="00350F08">
        <w:rPr>
          <w:lang w:val="es-BO"/>
        </w:rPr>
        <w:t xml:space="preserve">el </w:t>
      </w:r>
      <w:r w:rsidR="00350F08" w:rsidRPr="00350F08">
        <w:rPr>
          <w:lang w:val="es-BO"/>
        </w:rPr>
        <w:t>Estudio de caracterización</w:t>
      </w:r>
      <w:r w:rsidR="00574552">
        <w:rPr>
          <w:lang w:val="es-BO"/>
        </w:rPr>
        <w:t xml:space="preserve"> de residuos sólidos,</w:t>
      </w:r>
      <w:r w:rsidR="00350F08" w:rsidRPr="00350F08">
        <w:rPr>
          <w:lang w:val="es-BO"/>
        </w:rPr>
        <w:t xml:space="preserve"> realizado por HELVETAS para el municipio de Tupiza</w:t>
      </w:r>
      <w:r w:rsidRPr="00350F08">
        <w:rPr>
          <w:lang w:val="es-BO"/>
        </w:rPr>
        <w:t xml:space="preserve"> </w:t>
      </w:r>
    </w:p>
    <w:p w:rsidR="007C4F83" w:rsidRPr="00350F08" w:rsidRDefault="000D5DE7" w:rsidP="007C4F83">
      <w:pPr>
        <w:pStyle w:val="Ttulo3"/>
        <w:rPr>
          <w:lang w:val="es-BO"/>
        </w:rPr>
      </w:pPr>
      <w:r w:rsidRPr="00350F08">
        <w:rPr>
          <w:lang w:val="es-BO"/>
        </w:rPr>
        <w:t>Diagnóstico integral del</w:t>
      </w:r>
      <w:r w:rsidR="004F0D5C" w:rsidRPr="00350F08">
        <w:rPr>
          <w:lang w:val="es-BO"/>
        </w:rPr>
        <w:t xml:space="preserve"> </w:t>
      </w:r>
      <w:r w:rsidRPr="00350F08">
        <w:rPr>
          <w:lang w:val="es-BO"/>
        </w:rPr>
        <w:t>botadero</w:t>
      </w:r>
      <w:r w:rsidR="00574552">
        <w:rPr>
          <w:lang w:val="es-BO"/>
        </w:rPr>
        <w:t xml:space="preserve"> </w:t>
      </w:r>
    </w:p>
    <w:p w:rsidR="000D5212" w:rsidRPr="00350F08" w:rsidRDefault="000D5212" w:rsidP="000D5212">
      <w:pPr>
        <w:pStyle w:val="Textoindependiente"/>
        <w:spacing w:before="1"/>
        <w:ind w:right="137"/>
        <w:rPr>
          <w:szCs w:val="20"/>
          <w:lang w:val="es-BO"/>
        </w:rPr>
      </w:pPr>
      <w:r w:rsidRPr="00350F08">
        <w:rPr>
          <w:szCs w:val="20"/>
          <w:lang w:val="es-BO"/>
        </w:rPr>
        <w:t xml:space="preserve">El </w:t>
      </w:r>
      <w:r w:rsidR="00423EEC" w:rsidRPr="00350F08">
        <w:rPr>
          <w:szCs w:val="20"/>
          <w:lang w:val="es-BO"/>
        </w:rPr>
        <w:t>diagnóstico integral del botadero</w:t>
      </w:r>
      <w:r w:rsidR="008B0B52">
        <w:rPr>
          <w:szCs w:val="20"/>
          <w:lang w:val="es-BO"/>
        </w:rPr>
        <w:t xml:space="preserve"> </w:t>
      </w:r>
      <w:r w:rsidR="00574552">
        <w:rPr>
          <w:szCs w:val="20"/>
          <w:lang w:val="es-BO"/>
        </w:rPr>
        <w:t>(Palmira)</w:t>
      </w:r>
      <w:r w:rsidRPr="00350F08">
        <w:rPr>
          <w:szCs w:val="20"/>
          <w:lang w:val="es-BO"/>
        </w:rPr>
        <w:t xml:space="preserve"> debe sujetarse a lo establecido en la Guía para el Cierre Técnico y/o Rehabilitación de Botaderos del Ministerio de Medio Ambiente y Agua y documentación complementaria, y con base a la evaluación realizada del botadero.</w:t>
      </w:r>
      <w:r w:rsidR="00423EEC" w:rsidRPr="00350F08">
        <w:rPr>
          <w:szCs w:val="20"/>
          <w:lang w:val="es-BO"/>
        </w:rPr>
        <w:t xml:space="preserve"> Se preparará un anexo específico para este diagnóstico, según el contenido propuesta en la guía mencionada.</w:t>
      </w:r>
    </w:p>
    <w:p w:rsidR="00423EEC" w:rsidRPr="00350F08" w:rsidRDefault="00423EEC" w:rsidP="00423EEC">
      <w:pPr>
        <w:rPr>
          <w:lang w:val="es-BO"/>
        </w:rPr>
      </w:pPr>
      <w:r w:rsidRPr="00350F08">
        <w:rPr>
          <w:lang w:val="es-BO"/>
        </w:rPr>
        <w:t>El</w:t>
      </w:r>
      <w:r w:rsidR="00973CD2" w:rsidRPr="00350F08">
        <w:rPr>
          <w:lang w:val="es-BO"/>
        </w:rPr>
        <w:t xml:space="preserve"> diagnóstico integral de la situación del botadero</w:t>
      </w:r>
      <w:r w:rsidRPr="00350F08">
        <w:rPr>
          <w:lang w:val="es-BO"/>
        </w:rPr>
        <w:t xml:space="preserve"> se desarrollará</w:t>
      </w:r>
      <w:r w:rsidR="00973CD2" w:rsidRPr="00350F08">
        <w:rPr>
          <w:lang w:val="es-BO"/>
        </w:rPr>
        <w:t xml:space="preserve"> desde el punto de vista técnico, ambiental y social, para lo cual rea</w:t>
      </w:r>
      <w:r w:rsidRPr="00350F08">
        <w:rPr>
          <w:lang w:val="es-BO"/>
        </w:rPr>
        <w:t>lizará los siguientes trabajos:</w:t>
      </w:r>
    </w:p>
    <w:p w:rsidR="006A7D8F" w:rsidRPr="00350F08" w:rsidRDefault="006A7D8F" w:rsidP="00833EC0">
      <w:pPr>
        <w:pStyle w:val="Prrafodelista"/>
        <w:numPr>
          <w:ilvl w:val="0"/>
          <w:numId w:val="19"/>
        </w:numPr>
        <w:spacing w:after="0"/>
        <w:rPr>
          <w:lang w:val="es-BO"/>
        </w:rPr>
      </w:pPr>
      <w:r w:rsidRPr="00350F08">
        <w:rPr>
          <w:lang w:val="es-BO"/>
        </w:rPr>
        <w:t>Investigación histórica del botadero: cronología del uso del botadero, identificación de los tipos de residuos que han sido depositado</w:t>
      </w:r>
      <w:r w:rsidR="00FA664F" w:rsidRPr="00350F08">
        <w:rPr>
          <w:lang w:val="es-BO"/>
        </w:rPr>
        <w:t>s</w:t>
      </w:r>
      <w:r w:rsidRPr="00350F08">
        <w:rPr>
          <w:lang w:val="es-BO"/>
        </w:rPr>
        <w:t xml:space="preserve"> en el botadero, dando especial énfasis en residuos peligrosos, residuos industriales u otr</w:t>
      </w:r>
      <w:r w:rsidR="00FA664F" w:rsidRPr="00350F08">
        <w:rPr>
          <w:lang w:val="es-BO"/>
        </w:rPr>
        <w:t>a</w:t>
      </w:r>
      <w:r w:rsidRPr="00350F08">
        <w:rPr>
          <w:lang w:val="es-BO"/>
        </w:rPr>
        <w:t>s substancias peligrosas para el medio ambiente, estimación de las cantidades de residuos (por tipolog</w:t>
      </w:r>
      <w:r w:rsidR="00A3253E" w:rsidRPr="00350F08">
        <w:rPr>
          <w:lang w:val="es-BO"/>
        </w:rPr>
        <w:t>ía) almacenados en el botadero.</w:t>
      </w:r>
    </w:p>
    <w:p w:rsidR="00973CD2" w:rsidRPr="00350F08" w:rsidRDefault="00973CD2" w:rsidP="00833EC0">
      <w:pPr>
        <w:pStyle w:val="Prrafodelista"/>
        <w:numPr>
          <w:ilvl w:val="0"/>
          <w:numId w:val="19"/>
        </w:numPr>
        <w:spacing w:after="0"/>
        <w:rPr>
          <w:lang w:val="es-BO"/>
        </w:rPr>
      </w:pPr>
      <w:r w:rsidRPr="00350F08">
        <w:rPr>
          <w:lang w:val="es-BO"/>
        </w:rPr>
        <w:t>Levantamiento topográfico de la zona del sitio de disposición final (pendiente y relieve)</w:t>
      </w:r>
    </w:p>
    <w:p w:rsidR="00973CD2" w:rsidRPr="00350F08" w:rsidRDefault="00973CD2" w:rsidP="00833EC0">
      <w:pPr>
        <w:pStyle w:val="Prrafodelista"/>
        <w:numPr>
          <w:ilvl w:val="0"/>
          <w:numId w:val="19"/>
        </w:numPr>
        <w:spacing w:after="0"/>
        <w:rPr>
          <w:lang w:val="es-BO"/>
        </w:rPr>
      </w:pPr>
      <w:r w:rsidRPr="00350F08">
        <w:rPr>
          <w:lang w:val="es-BO"/>
        </w:rPr>
        <w:t>Descripción de las condiciones edafológicas y geológicas de acuerdo con los mapas temáticos existentes actualizados.</w:t>
      </w:r>
    </w:p>
    <w:p w:rsidR="003A3192" w:rsidRPr="00350F08" w:rsidRDefault="00973CD2" w:rsidP="00833EC0">
      <w:pPr>
        <w:pStyle w:val="Prrafodelista"/>
        <w:numPr>
          <w:ilvl w:val="0"/>
          <w:numId w:val="19"/>
        </w:numPr>
        <w:spacing w:after="0"/>
        <w:rPr>
          <w:lang w:val="es-BO"/>
        </w:rPr>
      </w:pPr>
      <w:r w:rsidRPr="00350F08">
        <w:rPr>
          <w:lang w:val="es-BO"/>
        </w:rPr>
        <w:t xml:space="preserve">Descripción de las condiciones hidrogeológicas de la zona del proyecto de cierre. </w:t>
      </w:r>
    </w:p>
    <w:p w:rsidR="003A3192" w:rsidRPr="00350F08" w:rsidRDefault="003A3192" w:rsidP="00833EC0">
      <w:pPr>
        <w:pStyle w:val="Prrafodelista"/>
        <w:numPr>
          <w:ilvl w:val="1"/>
          <w:numId w:val="19"/>
        </w:numPr>
        <w:spacing w:after="0"/>
        <w:ind w:left="1434" w:hanging="357"/>
        <w:rPr>
          <w:lang w:val="es-BO"/>
        </w:rPr>
      </w:pPr>
      <w:r w:rsidRPr="00350F08">
        <w:rPr>
          <w:lang w:val="es-BO"/>
        </w:rPr>
        <w:t xml:space="preserve">Inventario de los pozos en el área y en la zona de influencia del botadero, determinación de los niveles freáticos; </w:t>
      </w:r>
    </w:p>
    <w:p w:rsidR="003A3192" w:rsidRPr="00350F08" w:rsidRDefault="003A3192" w:rsidP="00833EC0">
      <w:pPr>
        <w:pStyle w:val="Prrafodelista"/>
        <w:numPr>
          <w:ilvl w:val="1"/>
          <w:numId w:val="19"/>
        </w:numPr>
        <w:spacing w:after="0"/>
        <w:ind w:left="1434" w:hanging="357"/>
        <w:rPr>
          <w:lang w:val="es-BO"/>
        </w:rPr>
      </w:pPr>
      <w:r w:rsidRPr="00350F08">
        <w:rPr>
          <w:lang w:val="es-BO"/>
        </w:rPr>
        <w:t>Caracterización de los acuíferos cercanos y en la zona y determinación de sus áreas de alimentación</w:t>
      </w:r>
    </w:p>
    <w:p w:rsidR="003A3192" w:rsidRPr="00350F08" w:rsidRDefault="003A3192" w:rsidP="00833EC0">
      <w:pPr>
        <w:pStyle w:val="Prrafodelista"/>
        <w:numPr>
          <w:ilvl w:val="1"/>
          <w:numId w:val="19"/>
        </w:numPr>
        <w:spacing w:after="0"/>
        <w:ind w:left="1434" w:hanging="357"/>
        <w:rPr>
          <w:lang w:val="es-BO"/>
        </w:rPr>
      </w:pPr>
      <w:r w:rsidRPr="00350F08">
        <w:rPr>
          <w:lang w:val="es-BO"/>
        </w:rPr>
        <w:t>Uso del agua subterránea en la zona de influencia y volumen de extracción, tendencias de explotación y planes de desarrollo local.</w:t>
      </w:r>
    </w:p>
    <w:p w:rsidR="00973CD2" w:rsidRPr="00350F08" w:rsidRDefault="003A3192" w:rsidP="00833EC0">
      <w:pPr>
        <w:pStyle w:val="Prrafodelista"/>
        <w:numPr>
          <w:ilvl w:val="1"/>
          <w:numId w:val="19"/>
        </w:numPr>
        <w:spacing w:after="0"/>
        <w:rPr>
          <w:lang w:val="es-BO"/>
        </w:rPr>
      </w:pPr>
      <w:r w:rsidRPr="00350F08">
        <w:rPr>
          <w:lang w:val="es-BO"/>
        </w:rPr>
        <w:t xml:space="preserve">Se realizarán las perforaciones necesarias a la descripción de las condiciones hidrogeológicas. Se recomienda </w:t>
      </w:r>
      <w:r w:rsidR="00A3253E" w:rsidRPr="00350F08">
        <w:rPr>
          <w:lang w:val="es-BO"/>
        </w:rPr>
        <w:t xml:space="preserve">que las perforaciones puntuales, sean de una profundidad de por lo menos 2 m debajo del nivel de desplante del botadero. Se realizarán </w:t>
      </w:r>
      <w:r w:rsidR="00D46DB0" w:rsidRPr="00350F08">
        <w:rPr>
          <w:lang w:val="es-BO"/>
        </w:rPr>
        <w:t>los</w:t>
      </w:r>
      <w:r w:rsidR="00A3253E" w:rsidRPr="00350F08">
        <w:rPr>
          <w:lang w:val="es-BO"/>
        </w:rPr>
        <w:t xml:space="preserve"> análisis de laboratorio </w:t>
      </w:r>
      <w:r w:rsidR="00D46DB0" w:rsidRPr="00350F08">
        <w:rPr>
          <w:lang w:val="es-BO"/>
        </w:rPr>
        <w:t>geológico y geotécnico</w:t>
      </w:r>
      <w:r w:rsidR="00A3253E" w:rsidRPr="00350F08">
        <w:rPr>
          <w:lang w:val="es-BO"/>
        </w:rPr>
        <w:t xml:space="preserve"> pertinentes.</w:t>
      </w:r>
      <w:r w:rsidR="00973CD2" w:rsidRPr="00350F08">
        <w:rPr>
          <w:lang w:val="es-BO"/>
        </w:rPr>
        <w:t xml:space="preserve"> De existir afloramientos en las perforaciones antes indicadas se realizará el análisis de calidad del agua que incluirá los siguientes parámetros: DBO, DQO, pH, Sólidos Totales, Sólidos Disueltos, </w:t>
      </w:r>
      <w:proofErr w:type="spellStart"/>
      <w:r w:rsidR="00973CD2" w:rsidRPr="00350F08">
        <w:rPr>
          <w:lang w:val="es-BO"/>
        </w:rPr>
        <w:t>Coliformes</w:t>
      </w:r>
      <w:proofErr w:type="spellEnd"/>
      <w:r w:rsidR="00973CD2" w:rsidRPr="00350F08">
        <w:rPr>
          <w:lang w:val="es-BO"/>
        </w:rPr>
        <w:t xml:space="preserve"> Fecales, </w:t>
      </w:r>
      <w:proofErr w:type="spellStart"/>
      <w:r w:rsidR="00973CD2" w:rsidRPr="00350F08">
        <w:rPr>
          <w:lang w:val="es-BO"/>
        </w:rPr>
        <w:t>Coliformes</w:t>
      </w:r>
      <w:proofErr w:type="spellEnd"/>
      <w:r w:rsidR="00973CD2" w:rsidRPr="00350F08">
        <w:rPr>
          <w:lang w:val="es-BO"/>
        </w:rPr>
        <w:t xml:space="preserve"> Totales, Metales Pesados (Hierro, mercurio, cadmio, plomo, níquel, zinc, arsénico entre otros)</w:t>
      </w:r>
      <w:r w:rsidR="00A3253E" w:rsidRPr="00350F08">
        <w:rPr>
          <w:lang w:val="es-BO"/>
        </w:rPr>
        <w:t>. En función de los resultados de la investigación histórica, se podrán complementar los parámetros a analizar.</w:t>
      </w:r>
    </w:p>
    <w:p w:rsidR="00973CD2" w:rsidRPr="00350F08" w:rsidRDefault="00CE72A7" w:rsidP="00833EC0">
      <w:pPr>
        <w:pStyle w:val="Prrafodelista"/>
        <w:numPr>
          <w:ilvl w:val="0"/>
          <w:numId w:val="19"/>
        </w:numPr>
        <w:spacing w:after="0"/>
        <w:rPr>
          <w:lang w:val="es-BO"/>
        </w:rPr>
      </w:pPr>
      <w:r w:rsidRPr="00350F08">
        <w:rPr>
          <w:lang w:val="es-BO"/>
        </w:rPr>
        <w:t xml:space="preserve">Realizar un inventario de recursos hídricos superficiales, como ríos, riachuelos, lagos, en el área de influencia directa del botadero, ubicación con coordenadas, evaluación de su régimen de caudales. </w:t>
      </w:r>
      <w:r w:rsidR="00973CD2" w:rsidRPr="00350F08">
        <w:rPr>
          <w:lang w:val="es-BO"/>
        </w:rPr>
        <w:t xml:space="preserve">De existir fuentes de agua cercanas al sitio de disposición final, se </w:t>
      </w:r>
      <w:r w:rsidR="00973CD2" w:rsidRPr="00350F08">
        <w:rPr>
          <w:lang w:val="es-BO"/>
        </w:rPr>
        <w:lastRenderedPageBreak/>
        <w:t>realizará, con un laboratorio acreditado, pruebas de calidad de agua, durante 2 días consecutivos tomando dos muestras diarias tanto aguas arriba como aguas abajo del botadero, dentro del área de influencia, de acuerdo con las distancias establecidas por la Autoridad Ambiental con el fin de determinar el grado de contaminación que éste cause al cuerpo receptor. Se realizará el análisis de calidad del agua que incluirá los parámetros señalados en párrafo anterior.</w:t>
      </w:r>
    </w:p>
    <w:p w:rsidR="00EB0DD9" w:rsidRPr="00350F08" w:rsidRDefault="00973CD2" w:rsidP="00833EC0">
      <w:pPr>
        <w:pStyle w:val="Prrafodelista"/>
        <w:numPr>
          <w:ilvl w:val="0"/>
          <w:numId w:val="19"/>
        </w:numPr>
        <w:spacing w:after="0"/>
        <w:rPr>
          <w:lang w:val="es-BO"/>
        </w:rPr>
      </w:pPr>
      <w:r w:rsidRPr="00350F08">
        <w:rPr>
          <w:lang w:val="es-BO"/>
        </w:rPr>
        <w:t>Evaluación de la infraestructura existente en los botaderos que incluirá su eficiencia, estado actual y capacidad de ser utilizada en el cierre. Se evaluará las siguientes obras:</w:t>
      </w:r>
      <w:r w:rsidR="00EB0DD9" w:rsidRPr="00350F08">
        <w:rPr>
          <w:lang w:val="es-BO"/>
        </w:rPr>
        <w:t xml:space="preserve"> áreas</w:t>
      </w:r>
      <w:r w:rsidRPr="00350F08">
        <w:rPr>
          <w:lang w:val="es-BO"/>
        </w:rPr>
        <w:t xml:space="preserve"> de </w:t>
      </w:r>
      <w:r w:rsidR="00EB0DD9" w:rsidRPr="00350F08">
        <w:rPr>
          <w:lang w:val="es-BO"/>
        </w:rPr>
        <w:t>servicio, d</w:t>
      </w:r>
      <w:r w:rsidRPr="00350F08">
        <w:rPr>
          <w:lang w:val="es-BO"/>
        </w:rPr>
        <w:t>renaje de lixiviados</w:t>
      </w:r>
      <w:r w:rsidR="00EB0DD9" w:rsidRPr="00350F08">
        <w:rPr>
          <w:lang w:val="es-BO"/>
        </w:rPr>
        <w:t>, t</w:t>
      </w:r>
      <w:r w:rsidRPr="00350F08">
        <w:rPr>
          <w:lang w:val="es-BO"/>
        </w:rPr>
        <w:t>ratamiento de lixiviados</w:t>
      </w:r>
      <w:r w:rsidR="00EB0DD9" w:rsidRPr="00350F08">
        <w:rPr>
          <w:lang w:val="es-BO"/>
        </w:rPr>
        <w:t>, d</w:t>
      </w:r>
      <w:r w:rsidRPr="00350F08">
        <w:rPr>
          <w:lang w:val="es-BO"/>
        </w:rPr>
        <w:t>renaje pluvial</w:t>
      </w:r>
      <w:r w:rsidR="00EB0DD9" w:rsidRPr="00350F08">
        <w:rPr>
          <w:lang w:val="es-BO"/>
        </w:rPr>
        <w:t>, s</w:t>
      </w:r>
      <w:r w:rsidRPr="00350F08">
        <w:rPr>
          <w:lang w:val="es-BO"/>
        </w:rPr>
        <w:t>itios de descargas</w:t>
      </w:r>
      <w:r w:rsidR="00EB0DD9" w:rsidRPr="00350F08">
        <w:rPr>
          <w:lang w:val="es-BO"/>
        </w:rPr>
        <w:t xml:space="preserve"> c</w:t>
      </w:r>
      <w:r w:rsidRPr="00350F08">
        <w:rPr>
          <w:lang w:val="es-BO"/>
        </w:rPr>
        <w:t>eldas para residuos de establecimientos de salud</w:t>
      </w:r>
      <w:r w:rsidR="00EB0DD9" w:rsidRPr="00350F08">
        <w:rPr>
          <w:lang w:val="es-BO"/>
        </w:rPr>
        <w:t xml:space="preserve"> c</w:t>
      </w:r>
      <w:r w:rsidRPr="00350F08">
        <w:rPr>
          <w:lang w:val="es-BO"/>
        </w:rPr>
        <w:t>himenea de biogás</w:t>
      </w:r>
      <w:r w:rsidR="00EB0DD9" w:rsidRPr="00350F08">
        <w:rPr>
          <w:lang w:val="es-BO"/>
        </w:rPr>
        <w:t>, área</w:t>
      </w:r>
      <w:r w:rsidRPr="00350F08">
        <w:rPr>
          <w:lang w:val="es-BO"/>
        </w:rPr>
        <w:t xml:space="preserve"> de reciclaje</w:t>
      </w:r>
      <w:r w:rsidR="00EB0DD9" w:rsidRPr="00350F08">
        <w:rPr>
          <w:lang w:val="es-BO"/>
        </w:rPr>
        <w:t>, v</w:t>
      </w:r>
      <w:r w:rsidRPr="00350F08">
        <w:rPr>
          <w:lang w:val="es-BO"/>
        </w:rPr>
        <w:t>ía de acceso.</w:t>
      </w:r>
    </w:p>
    <w:p w:rsidR="00EB0DD9" w:rsidRPr="00350F08" w:rsidRDefault="00EB0DD9" w:rsidP="00833EC0">
      <w:pPr>
        <w:pStyle w:val="Prrafodelista"/>
        <w:numPr>
          <w:ilvl w:val="0"/>
          <w:numId w:val="19"/>
        </w:numPr>
        <w:spacing w:after="0"/>
        <w:rPr>
          <w:lang w:val="es-BO"/>
        </w:rPr>
      </w:pPr>
      <w:r w:rsidRPr="00350F08">
        <w:rPr>
          <w:lang w:val="es-BO"/>
        </w:rPr>
        <w:t>Descripción de la situación legal del terreno</w:t>
      </w:r>
    </w:p>
    <w:p w:rsidR="00973CD2" w:rsidRPr="00350F08" w:rsidRDefault="002202CD" w:rsidP="00833EC0">
      <w:pPr>
        <w:pStyle w:val="Prrafodelista"/>
        <w:numPr>
          <w:ilvl w:val="0"/>
          <w:numId w:val="19"/>
        </w:numPr>
        <w:rPr>
          <w:lang w:val="es-BO"/>
        </w:rPr>
      </w:pPr>
      <w:r w:rsidRPr="00350F08">
        <w:rPr>
          <w:lang w:val="es-BO"/>
        </w:rPr>
        <w:t>Si corresponde: c</w:t>
      </w:r>
      <w:r w:rsidR="00973CD2" w:rsidRPr="00350F08">
        <w:rPr>
          <w:lang w:val="es-BO"/>
        </w:rPr>
        <w:t>aracterización socio-económica de los recicladores informales, cuantificación de su número, situación legal, económica, social y de salud en el lugar donde desarrollan su trabajo</w:t>
      </w:r>
      <w:r w:rsidRPr="00350F08">
        <w:rPr>
          <w:lang w:val="es-BO"/>
        </w:rPr>
        <w:t xml:space="preserve"> y su relación con el Municipio.</w:t>
      </w:r>
    </w:p>
    <w:p w:rsidR="00EB0DD9" w:rsidRPr="00350F08" w:rsidRDefault="00AD26A7" w:rsidP="00AD26A7">
      <w:pPr>
        <w:rPr>
          <w:lang w:val="es-BO"/>
        </w:rPr>
      </w:pPr>
      <w:r w:rsidRPr="00350F08">
        <w:rPr>
          <w:lang w:val="es-BO"/>
        </w:rPr>
        <w:t>En conclusión del diagnóstico integral del botadero, se hará una evaluación del impacto del mismo sobre los medios bióticos, abióticos, antrópicos y simbólicos en acuerdo con la Guía para el Cierre Técnico y/o Rehabilitación de Botaderos del Ministerio de Medio Ambiente y Agua</w:t>
      </w:r>
    </w:p>
    <w:p w:rsidR="000D5DE7" w:rsidRPr="00350F08" w:rsidRDefault="00DC64D3" w:rsidP="00DC64D3">
      <w:pPr>
        <w:pStyle w:val="Ttulo3"/>
        <w:rPr>
          <w:lang w:val="es-BO"/>
        </w:rPr>
      </w:pPr>
      <w:r w:rsidRPr="00350F08">
        <w:rPr>
          <w:lang w:val="es-BO"/>
        </w:rPr>
        <w:t>Estudio de mercado</w:t>
      </w:r>
    </w:p>
    <w:p w:rsidR="000D5DE7" w:rsidRPr="00350F08" w:rsidRDefault="00DC64D3" w:rsidP="00DC64D3">
      <w:pPr>
        <w:rPr>
          <w:lang w:val="es-BO"/>
        </w:rPr>
      </w:pPr>
      <w:r w:rsidRPr="00350F08">
        <w:rPr>
          <w:lang w:val="es-BO"/>
        </w:rPr>
        <w:t>La firma consultora deberá realizar un estudio de oferta y demanda en los siguientes aspectos: prestación de servicios de aseo y mercado de materiales reciclables</w:t>
      </w:r>
    </w:p>
    <w:p w:rsidR="00DC64D3" w:rsidRPr="00350F08" w:rsidRDefault="0060567C" w:rsidP="0060567C">
      <w:pPr>
        <w:rPr>
          <w:b/>
          <w:i/>
          <w:lang w:val="es-BO"/>
        </w:rPr>
      </w:pPr>
      <w:r w:rsidRPr="00350F08">
        <w:rPr>
          <w:b/>
          <w:i/>
          <w:lang w:val="es-BO"/>
        </w:rPr>
        <w:t>Balance de oferta y demanda de los servicios de aseo</w:t>
      </w:r>
    </w:p>
    <w:p w:rsidR="0060567C" w:rsidRPr="00350F08" w:rsidRDefault="0060567C" w:rsidP="0060567C">
      <w:pPr>
        <w:rPr>
          <w:lang w:val="es-BO"/>
        </w:rPr>
      </w:pPr>
      <w:r w:rsidRPr="00350F08">
        <w:rPr>
          <w:lang w:val="es-BO"/>
        </w:rPr>
        <w:t xml:space="preserve">Mediante un análisis de las capacidades actuales instaladas, la firma consultora deberá establecer la oferta actual en equipamiento y coberturas de los servicios de aseo que se realizan en el municipio, por otro </w:t>
      </w:r>
      <w:r w:rsidR="00574552" w:rsidRPr="00350F08">
        <w:rPr>
          <w:lang w:val="es-BO"/>
        </w:rPr>
        <w:t>lado,</w:t>
      </w:r>
      <w:r w:rsidRPr="00350F08">
        <w:rPr>
          <w:lang w:val="es-BO"/>
        </w:rPr>
        <w:t xml:space="preserve"> deberá estimar la demanda de los mismos tomando en cuenta el crecimiento demográfico, la cantidad de residuos generados, su composición y otros aspectos relevantes.</w:t>
      </w:r>
    </w:p>
    <w:p w:rsidR="0060567C" w:rsidRPr="00350F08" w:rsidRDefault="0060567C" w:rsidP="0060567C">
      <w:pPr>
        <w:rPr>
          <w:lang w:val="es-BO"/>
        </w:rPr>
      </w:pPr>
      <w:r w:rsidRPr="00350F08">
        <w:rPr>
          <w:lang w:val="es-BO"/>
        </w:rPr>
        <w:t xml:space="preserve">A partir del Análisis de oferta y Demanda, en caso que corresponda, se determinará el déficit (deficiencia) del servicio a ser mejorado por el Proyecto, situación que permitirá analizar las alternativas de mejora para cada componente del servicio. </w:t>
      </w:r>
    </w:p>
    <w:p w:rsidR="006A5D27" w:rsidRPr="00350F08" w:rsidRDefault="006A5D27" w:rsidP="001268C4">
      <w:pPr>
        <w:pStyle w:val="Ttulo3"/>
        <w:rPr>
          <w:lang w:val="es-BO"/>
        </w:rPr>
      </w:pPr>
      <w:r w:rsidRPr="00350F08">
        <w:rPr>
          <w:lang w:val="es-BO"/>
        </w:rPr>
        <w:t>Diagnostico Institucional</w:t>
      </w:r>
    </w:p>
    <w:p w:rsidR="00837BF6" w:rsidRPr="00350F08" w:rsidRDefault="00574552" w:rsidP="00837BF6">
      <w:pPr>
        <w:rPr>
          <w:lang w:val="es-BO"/>
        </w:rPr>
      </w:pPr>
      <w:r w:rsidRPr="00350F08">
        <w:rPr>
          <w:lang w:val="es-BO"/>
        </w:rPr>
        <w:t>Además,</w:t>
      </w:r>
      <w:r w:rsidR="00837BF6" w:rsidRPr="00350F08">
        <w:rPr>
          <w:lang w:val="es-BO"/>
        </w:rPr>
        <w:t xml:space="preserve"> la consultora </w:t>
      </w:r>
      <w:r w:rsidRPr="00350F08">
        <w:rPr>
          <w:lang w:val="es-BO"/>
        </w:rPr>
        <w:t>deberá</w:t>
      </w:r>
      <w:r w:rsidR="00837BF6" w:rsidRPr="00350F08">
        <w:rPr>
          <w:lang w:val="es-BO"/>
        </w:rPr>
        <w:t xml:space="preserve"> realizar las siguientes tareas para fortalecer institucionalmente a la prestadora de </w:t>
      </w:r>
      <w:r w:rsidRPr="00350F08">
        <w:rPr>
          <w:lang w:val="es-BO"/>
        </w:rPr>
        <w:t>ser</w:t>
      </w:r>
      <w:r>
        <w:rPr>
          <w:lang w:val="es-BO"/>
        </w:rPr>
        <w:t>vi</w:t>
      </w:r>
      <w:r w:rsidRPr="00350F08">
        <w:rPr>
          <w:lang w:val="es-BO"/>
        </w:rPr>
        <w:t>cio</w:t>
      </w:r>
      <w:r w:rsidR="00837BF6" w:rsidRPr="00350F08">
        <w:rPr>
          <w:lang w:val="es-BO"/>
        </w:rPr>
        <w:t>:</w:t>
      </w:r>
    </w:p>
    <w:p w:rsidR="00837BF6" w:rsidRPr="00350F08" w:rsidRDefault="00837BF6" w:rsidP="00833EC0">
      <w:pPr>
        <w:widowControl/>
        <w:numPr>
          <w:ilvl w:val="0"/>
          <w:numId w:val="47"/>
        </w:numPr>
        <w:spacing w:before="120" w:after="120"/>
        <w:rPr>
          <w:lang w:val="es-BO"/>
        </w:rPr>
      </w:pPr>
      <w:r w:rsidRPr="00350F08">
        <w:rPr>
          <w:lang w:val="es-BO"/>
        </w:rPr>
        <w:t>Reuniones de coordinación de actividades con autoridades, técnicos del Gobierno autónomo municipal de Tupiza, administración y personal de la empresa EMAOT y actores sociales que correspondan.</w:t>
      </w:r>
    </w:p>
    <w:p w:rsidR="00837BF6" w:rsidRPr="00350F08" w:rsidRDefault="00837BF6" w:rsidP="00833EC0">
      <w:pPr>
        <w:widowControl/>
        <w:numPr>
          <w:ilvl w:val="0"/>
          <w:numId w:val="47"/>
        </w:numPr>
        <w:spacing w:before="120" w:after="120"/>
        <w:rPr>
          <w:lang w:val="es-BO"/>
        </w:rPr>
      </w:pPr>
      <w:r w:rsidRPr="00350F08">
        <w:rPr>
          <w:lang w:val="es-BO"/>
        </w:rPr>
        <w:t>Permanecer el tiempo suficiente, para recabar la información referente a los trabajos a desarrollar en la presente Consultoría.</w:t>
      </w:r>
    </w:p>
    <w:p w:rsidR="00837BF6" w:rsidRPr="00350F08" w:rsidRDefault="00837BF6" w:rsidP="00833EC0">
      <w:pPr>
        <w:widowControl/>
        <w:numPr>
          <w:ilvl w:val="0"/>
          <w:numId w:val="47"/>
        </w:numPr>
        <w:spacing w:before="120" w:after="120"/>
        <w:rPr>
          <w:lang w:val="es-BO"/>
        </w:rPr>
      </w:pPr>
      <w:r w:rsidRPr="00350F08">
        <w:rPr>
          <w:lang w:val="es-BO"/>
        </w:rPr>
        <w:t>Identificar las mejores alternativas técnicas, económicas, ambientales y sociales para diseñar una estructura organizativa acorde a las necesidades y capacidades de la empresa EMAOT.</w:t>
      </w:r>
    </w:p>
    <w:p w:rsidR="00837BF6" w:rsidRPr="00350F08" w:rsidRDefault="00837BF6" w:rsidP="00833EC0">
      <w:pPr>
        <w:widowControl/>
        <w:numPr>
          <w:ilvl w:val="0"/>
          <w:numId w:val="47"/>
        </w:numPr>
        <w:spacing w:before="120" w:after="120"/>
        <w:rPr>
          <w:lang w:val="es-BO"/>
        </w:rPr>
      </w:pPr>
      <w:r w:rsidRPr="00350F08">
        <w:rPr>
          <w:lang w:val="es-BO"/>
        </w:rPr>
        <w:t xml:space="preserve">Lineamientos de </w:t>
      </w:r>
      <w:r w:rsidR="00D54567" w:rsidRPr="00350F08">
        <w:rPr>
          <w:lang w:val="es-BO"/>
        </w:rPr>
        <w:t>Capacitación,</w:t>
      </w:r>
      <w:r w:rsidRPr="00350F08">
        <w:rPr>
          <w:lang w:val="es-BO"/>
        </w:rPr>
        <w:t xml:space="preserve"> socialización y </w:t>
      </w:r>
      <w:r w:rsidR="00D54567" w:rsidRPr="00350F08">
        <w:rPr>
          <w:lang w:val="es-BO"/>
        </w:rPr>
        <w:t>de recursos Humanos</w:t>
      </w:r>
    </w:p>
    <w:p w:rsidR="00837BF6" w:rsidRPr="00350F08" w:rsidRDefault="00837BF6" w:rsidP="00837BF6">
      <w:pPr>
        <w:rPr>
          <w:lang w:val="es-BO"/>
        </w:rPr>
      </w:pPr>
    </w:p>
    <w:p w:rsidR="001268C4" w:rsidRPr="00350F08" w:rsidRDefault="001268C4" w:rsidP="001268C4">
      <w:pPr>
        <w:pStyle w:val="Ttulo3"/>
        <w:rPr>
          <w:lang w:val="es-BO"/>
        </w:rPr>
      </w:pPr>
      <w:r w:rsidRPr="00350F08">
        <w:rPr>
          <w:lang w:val="es-BO"/>
        </w:rPr>
        <w:lastRenderedPageBreak/>
        <w:t>Definición de objetivos, tamaño y localización del proyecto</w:t>
      </w:r>
    </w:p>
    <w:p w:rsidR="008622C5" w:rsidRPr="00350F08" w:rsidRDefault="00B80C70" w:rsidP="00B80C70">
      <w:pPr>
        <w:rPr>
          <w:lang w:val="es-BO"/>
        </w:rPr>
      </w:pPr>
      <w:r w:rsidRPr="00350F08">
        <w:rPr>
          <w:lang w:val="es-BO"/>
        </w:rPr>
        <w:t xml:space="preserve">Concluida la fase del diagnóstico </w:t>
      </w:r>
      <w:r w:rsidR="0037349B" w:rsidRPr="00350F08">
        <w:rPr>
          <w:lang w:val="es-BO"/>
        </w:rPr>
        <w:t>la consultora</w:t>
      </w:r>
      <w:r w:rsidRPr="00350F08">
        <w:rPr>
          <w:lang w:val="es-BO"/>
        </w:rPr>
        <w:t xml:space="preserve"> deberá identificar los problemas en lo que respecta a la gestión integral de los residuos sólidos, para plantear las soluciones pertinentes.</w:t>
      </w:r>
      <w:r w:rsidR="008622C5" w:rsidRPr="00350F08">
        <w:rPr>
          <w:lang w:val="es-BO"/>
        </w:rPr>
        <w:t xml:space="preserve"> Sobre esta base, así como la de los presentes términos de referencia y resultados esperados, se definirán objetivos generales y específicos del estudio. Estos objetivos deben cumplir con las reglas de: especificidad, mensurabilidad, alcanzables, orientados a resultados reales y prever temporalidad.</w:t>
      </w:r>
    </w:p>
    <w:p w:rsidR="001268C4" w:rsidRPr="00350F08" w:rsidRDefault="00B80C70" w:rsidP="001268C4">
      <w:pPr>
        <w:rPr>
          <w:lang w:val="es-BO"/>
        </w:rPr>
      </w:pPr>
      <w:r w:rsidRPr="00350F08">
        <w:rPr>
          <w:lang w:val="es-BO"/>
        </w:rPr>
        <w:t>Con base al análisis de mercado se determinará la brecha existente en cobertura de servicios, situación que permitirá determinar el tamaño del proyecto a desarrollar la capacidad instalada requerida, con un horizonte de vida de</w:t>
      </w:r>
      <w:r w:rsidR="000D5212" w:rsidRPr="00350F08">
        <w:rPr>
          <w:lang w:val="es-BO"/>
        </w:rPr>
        <w:t xml:space="preserve"> al menos</w:t>
      </w:r>
      <w:r w:rsidRPr="00350F08">
        <w:rPr>
          <w:lang w:val="es-BO"/>
        </w:rPr>
        <w:t xml:space="preserve"> 20 años.</w:t>
      </w:r>
    </w:p>
    <w:p w:rsidR="006A5D27" w:rsidRPr="00350F08" w:rsidRDefault="0037349B" w:rsidP="001268C4">
      <w:pPr>
        <w:rPr>
          <w:lang w:val="es-BO"/>
        </w:rPr>
      </w:pPr>
      <w:r w:rsidRPr="00350F08">
        <w:rPr>
          <w:lang w:val="es-BO"/>
        </w:rPr>
        <w:t>La consultora</w:t>
      </w:r>
      <w:r w:rsidR="008622C5" w:rsidRPr="00350F08">
        <w:rPr>
          <w:lang w:val="es-BO"/>
        </w:rPr>
        <w:t xml:space="preserve"> deberá precisar la localización donde se emplazará el proyecto, en obras y operaciones de los servicios, la localización deberá especificar información relacionada al departamento, municipio, localidad, etc. Así mismo, deberá señalar si se trata de zona urbana, rural y los distritos que lo conforman.</w:t>
      </w:r>
      <w:r w:rsidR="00D47C59" w:rsidRPr="00350F08">
        <w:rPr>
          <w:lang w:val="es-BO"/>
        </w:rPr>
        <w:t xml:space="preserve"> Sobre la base de las áreas o sitios pre-identificado en el informe de condiciones previas,</w:t>
      </w:r>
      <w:r w:rsidR="00707431" w:rsidRPr="00350F08">
        <w:rPr>
          <w:lang w:val="es-BO"/>
        </w:rPr>
        <w:t xml:space="preserve"> para el complejo de aprovechamiento y disposición final,</w:t>
      </w:r>
      <w:r w:rsidR="00EE2DCE" w:rsidRPr="00350F08">
        <w:rPr>
          <w:lang w:val="es-BO"/>
        </w:rPr>
        <w:t xml:space="preserve"> </w:t>
      </w:r>
      <w:r w:rsidRPr="00350F08">
        <w:rPr>
          <w:lang w:val="es-BO"/>
        </w:rPr>
        <w:t>la consultora</w:t>
      </w:r>
      <w:r w:rsidR="00D47C59" w:rsidRPr="00350F08">
        <w:rPr>
          <w:lang w:val="es-BO"/>
        </w:rPr>
        <w:t xml:space="preserve"> deberá plantear los objetivos del análisis de sitio con el fin de determinar un sitio factible de</w:t>
      </w:r>
      <w:r w:rsidR="003838A9" w:rsidRPr="00350F08">
        <w:rPr>
          <w:lang w:val="es-BO"/>
        </w:rPr>
        <w:t>sde</w:t>
      </w:r>
      <w:r w:rsidR="00D47C59" w:rsidRPr="00350F08">
        <w:rPr>
          <w:lang w:val="es-BO"/>
        </w:rPr>
        <w:t xml:space="preserve"> los puntos de vista técnicos, económicos, ambientales, legales y sociales, considerando la normativa vigent</w:t>
      </w:r>
      <w:r w:rsidR="006A5D27" w:rsidRPr="00350F08">
        <w:rPr>
          <w:lang w:val="es-BO"/>
        </w:rPr>
        <w:t>e y las guías correspondientes.</w:t>
      </w:r>
    </w:p>
    <w:p w:rsidR="006A5D27" w:rsidRPr="00350F08" w:rsidRDefault="00574552" w:rsidP="001268C4">
      <w:pPr>
        <w:rPr>
          <w:lang w:val="es-BO"/>
        </w:rPr>
      </w:pPr>
      <w:r w:rsidRPr="00350F08">
        <w:rPr>
          <w:lang w:val="es-BO"/>
        </w:rPr>
        <w:t>Además,</w:t>
      </w:r>
      <w:r w:rsidR="006A5D27" w:rsidRPr="00350F08">
        <w:rPr>
          <w:lang w:val="es-BO"/>
        </w:rPr>
        <w:t xml:space="preserve"> realizara un </w:t>
      </w:r>
      <w:r w:rsidRPr="00350F08">
        <w:rPr>
          <w:lang w:val="es-BO"/>
        </w:rPr>
        <w:t>análisis</w:t>
      </w:r>
      <w:r w:rsidR="006A5D27" w:rsidRPr="00350F08">
        <w:rPr>
          <w:lang w:val="es-BO"/>
        </w:rPr>
        <w:t xml:space="preserve"> de las fortalezas, Oportunidades, Debilidades y Amenazas,</w:t>
      </w:r>
      <w:r w:rsidR="00837BF6" w:rsidRPr="00350F08">
        <w:rPr>
          <w:lang w:val="es-BO"/>
        </w:rPr>
        <w:t xml:space="preserve"> a la entidad prestadora de </w:t>
      </w:r>
      <w:r w:rsidRPr="00350F08">
        <w:rPr>
          <w:lang w:val="es-BO"/>
        </w:rPr>
        <w:t>servic</w:t>
      </w:r>
      <w:r>
        <w:rPr>
          <w:lang w:val="es-BO"/>
        </w:rPr>
        <w:t>io</w:t>
      </w:r>
      <w:r w:rsidR="00837BF6" w:rsidRPr="00350F08">
        <w:rPr>
          <w:lang w:val="es-BO"/>
        </w:rPr>
        <w:t xml:space="preserve"> (EMAOT)</w:t>
      </w:r>
      <w:r w:rsidR="006A5D27" w:rsidRPr="00350F08">
        <w:rPr>
          <w:lang w:val="es-BO"/>
        </w:rPr>
        <w:t xml:space="preserve"> debiendo especificar la </w:t>
      </w:r>
      <w:r w:rsidRPr="00350F08">
        <w:rPr>
          <w:lang w:val="es-BO"/>
        </w:rPr>
        <w:t>metodología</w:t>
      </w:r>
      <w:r w:rsidR="006A5D27" w:rsidRPr="00350F08">
        <w:rPr>
          <w:lang w:val="es-BO"/>
        </w:rPr>
        <w:t xml:space="preserve"> y plan de </w:t>
      </w:r>
      <w:r w:rsidRPr="00350F08">
        <w:rPr>
          <w:lang w:val="es-BO"/>
        </w:rPr>
        <w:t>implementación</w:t>
      </w:r>
      <w:r w:rsidR="006A5D27" w:rsidRPr="00350F08">
        <w:rPr>
          <w:lang w:val="es-BO"/>
        </w:rPr>
        <w:t xml:space="preserve"> de medidas para mejorar la calidad de servic</w:t>
      </w:r>
      <w:r w:rsidR="00837BF6" w:rsidRPr="00350F08">
        <w:rPr>
          <w:lang w:val="es-BO"/>
        </w:rPr>
        <w:t xml:space="preserve">io, que debe prestar desde un punto de vista </w:t>
      </w:r>
      <w:r w:rsidRPr="00350F08">
        <w:rPr>
          <w:lang w:val="es-BO"/>
        </w:rPr>
        <w:t>técnico</w:t>
      </w:r>
      <w:r w:rsidR="00837BF6" w:rsidRPr="00350F08">
        <w:rPr>
          <w:lang w:val="es-BO"/>
        </w:rPr>
        <w:t xml:space="preserve">, </w:t>
      </w:r>
      <w:r w:rsidRPr="00350F08">
        <w:rPr>
          <w:lang w:val="es-BO"/>
        </w:rPr>
        <w:t>económico</w:t>
      </w:r>
      <w:r w:rsidR="00837BF6" w:rsidRPr="00350F08">
        <w:rPr>
          <w:lang w:val="es-BO"/>
        </w:rPr>
        <w:t xml:space="preserve">, legal, </w:t>
      </w:r>
      <w:r w:rsidRPr="00350F08">
        <w:rPr>
          <w:lang w:val="es-BO"/>
        </w:rPr>
        <w:t>ambiental y</w:t>
      </w:r>
      <w:r w:rsidR="00837BF6" w:rsidRPr="00350F08">
        <w:rPr>
          <w:lang w:val="es-BO"/>
        </w:rPr>
        <w:t xml:space="preserve"> social, considerando normativa vigente y </w:t>
      </w:r>
      <w:r w:rsidRPr="00350F08">
        <w:rPr>
          <w:lang w:val="es-BO"/>
        </w:rPr>
        <w:t>guías</w:t>
      </w:r>
      <w:r w:rsidR="00837BF6" w:rsidRPr="00350F08">
        <w:rPr>
          <w:lang w:val="es-BO"/>
        </w:rPr>
        <w:t xml:space="preserve"> correspondientes. </w:t>
      </w:r>
    </w:p>
    <w:p w:rsidR="002202CD" w:rsidRPr="00350F08" w:rsidRDefault="00D47C59" w:rsidP="001268C4">
      <w:pPr>
        <w:rPr>
          <w:lang w:val="es-BO"/>
        </w:rPr>
      </w:pPr>
      <w:r w:rsidRPr="00350F08">
        <w:rPr>
          <w:lang w:val="es-BO"/>
        </w:rPr>
        <w:t xml:space="preserve">Respeto al cierre técnico del actual sitio de disposición final (botadero), se definirán los objetivos del cierre y su temporalidad, tomando en cuenta en particular los impactos sobre los diferentes medios </w:t>
      </w:r>
      <w:r w:rsidR="006E6827" w:rsidRPr="00350F08">
        <w:rPr>
          <w:lang w:val="es-BO"/>
        </w:rPr>
        <w:t>bióticos, abióticos, antrópicos y simbólicos.</w:t>
      </w:r>
    </w:p>
    <w:p w:rsidR="00EB0DD9" w:rsidRPr="00350F08" w:rsidRDefault="000F63DE" w:rsidP="001268C4">
      <w:pPr>
        <w:pStyle w:val="Ttulo2"/>
        <w:rPr>
          <w:lang w:val="es-BO"/>
        </w:rPr>
      </w:pPr>
      <w:r w:rsidRPr="00350F08">
        <w:rPr>
          <w:lang w:val="es-BO"/>
        </w:rPr>
        <w:t>Evaluación</w:t>
      </w:r>
      <w:r w:rsidR="00953DAB" w:rsidRPr="00350F08">
        <w:rPr>
          <w:lang w:val="es-BO"/>
        </w:rPr>
        <w:t xml:space="preserve"> de alternativas de </w:t>
      </w:r>
      <w:r w:rsidR="007C16C0" w:rsidRPr="00350F08">
        <w:rPr>
          <w:lang w:val="es-BO"/>
        </w:rPr>
        <w:t>Relleno sanitario.</w:t>
      </w:r>
    </w:p>
    <w:p w:rsidR="00EB0DD9" w:rsidRPr="00350F08" w:rsidRDefault="00EB0DD9" w:rsidP="007C4F83">
      <w:pPr>
        <w:pStyle w:val="Ttulo3"/>
        <w:rPr>
          <w:lang w:val="es-BO"/>
        </w:rPr>
      </w:pPr>
      <w:r w:rsidRPr="00350F08">
        <w:rPr>
          <w:lang w:val="es-BO"/>
        </w:rPr>
        <w:t>Planteamiento de alternativas</w:t>
      </w:r>
    </w:p>
    <w:p w:rsidR="008622C5" w:rsidRPr="00350F08" w:rsidRDefault="008622C5" w:rsidP="008622C5">
      <w:pPr>
        <w:rPr>
          <w:lang w:val="es-BO"/>
        </w:rPr>
      </w:pPr>
      <w:r w:rsidRPr="00350F08">
        <w:rPr>
          <w:lang w:val="es-BO"/>
        </w:rPr>
        <w:t xml:space="preserve">Sobre la base del diagnóstico a profundidad y de los objetivos definidos, </w:t>
      </w:r>
      <w:r w:rsidR="0037349B" w:rsidRPr="00350F08">
        <w:rPr>
          <w:lang w:val="es-BO"/>
        </w:rPr>
        <w:t>la consultora</w:t>
      </w:r>
      <w:r w:rsidR="00EE2DCE" w:rsidRPr="00350F08">
        <w:rPr>
          <w:lang w:val="es-BO"/>
        </w:rPr>
        <w:t xml:space="preserve"> </w:t>
      </w:r>
      <w:r w:rsidRPr="00350F08">
        <w:rPr>
          <w:lang w:val="es-BO"/>
        </w:rPr>
        <w:t>deberá establecer</w:t>
      </w:r>
      <w:r w:rsidR="00CD576C" w:rsidRPr="00350F08">
        <w:rPr>
          <w:lang w:val="es-BO"/>
        </w:rPr>
        <w:t xml:space="preserve"> por lo menos</w:t>
      </w:r>
      <w:r w:rsidRPr="00350F08">
        <w:rPr>
          <w:lang w:val="es-BO"/>
        </w:rPr>
        <w:t xml:space="preserve"> 3 escenarios de </w:t>
      </w:r>
      <w:r w:rsidR="007C16C0" w:rsidRPr="00350F08">
        <w:rPr>
          <w:lang w:val="es-BO"/>
        </w:rPr>
        <w:t>relleno sanitario</w:t>
      </w:r>
      <w:r w:rsidRPr="00350F08">
        <w:rPr>
          <w:lang w:val="es-BO"/>
        </w:rPr>
        <w:t xml:space="preserve"> realistas contemplando todas las dimensiones</w:t>
      </w:r>
      <w:r w:rsidR="00CD576C" w:rsidRPr="00350F08">
        <w:rPr>
          <w:lang w:val="es-BO"/>
        </w:rPr>
        <w:t xml:space="preserve"> de gestión</w:t>
      </w:r>
      <w:r w:rsidR="00F36A51" w:rsidRPr="00350F08">
        <w:rPr>
          <w:lang w:val="es-BO"/>
        </w:rPr>
        <w:t xml:space="preserve"> y componentes</w:t>
      </w:r>
      <w:r w:rsidRPr="00350F08">
        <w:rPr>
          <w:lang w:val="es-BO"/>
        </w:rPr>
        <w:t xml:space="preserve"> de</w:t>
      </w:r>
      <w:r w:rsidR="00CD576C" w:rsidRPr="00350F08">
        <w:rPr>
          <w:lang w:val="es-BO"/>
        </w:rPr>
        <w:t>l servicio</w:t>
      </w:r>
      <w:r w:rsidR="004459EF" w:rsidRPr="00350F08">
        <w:rPr>
          <w:lang w:val="es-BO"/>
        </w:rPr>
        <w:t xml:space="preserve"> (si fuese necesario, se podrán considerar alternativas dentro de los escenarios, por </w:t>
      </w:r>
      <w:r w:rsidR="00574552" w:rsidRPr="00350F08">
        <w:rPr>
          <w:lang w:val="es-BO"/>
        </w:rPr>
        <w:t>ejemplo,</w:t>
      </w:r>
      <w:r w:rsidR="004459EF" w:rsidRPr="00350F08">
        <w:rPr>
          <w:lang w:val="es-BO"/>
        </w:rPr>
        <w:t xml:space="preserve"> p</w:t>
      </w:r>
      <w:r w:rsidR="003838A9" w:rsidRPr="00350F08">
        <w:rPr>
          <w:lang w:val="es-BO"/>
        </w:rPr>
        <w:t>ara</w:t>
      </w:r>
      <w:r w:rsidR="004459EF" w:rsidRPr="00350F08">
        <w:rPr>
          <w:lang w:val="es-BO"/>
        </w:rPr>
        <w:t xml:space="preserve"> algunos de los componentes del servicio)</w:t>
      </w:r>
      <w:r w:rsidRPr="00350F08">
        <w:rPr>
          <w:lang w:val="es-BO"/>
        </w:rPr>
        <w:t xml:space="preserve">. Esos escenarios serán evaluados y comparados los unos con los otros y con la situación sin proyectos en sus dimensiones </w:t>
      </w:r>
      <w:r w:rsidR="00F93E11" w:rsidRPr="00350F08">
        <w:rPr>
          <w:lang w:val="es-BO"/>
        </w:rPr>
        <w:t xml:space="preserve">técnicas, económicas, sociales, institucionales y ambientales. </w:t>
      </w:r>
      <w:r w:rsidR="0037349B" w:rsidRPr="00350F08">
        <w:rPr>
          <w:lang w:val="es-BO"/>
        </w:rPr>
        <w:t>La consultora</w:t>
      </w:r>
      <w:r w:rsidR="00F93E11" w:rsidRPr="00350F08">
        <w:rPr>
          <w:lang w:val="es-BO"/>
        </w:rPr>
        <w:t xml:space="preserve"> desarrollará </w:t>
      </w:r>
      <w:r w:rsidR="002202CD" w:rsidRPr="00350F08">
        <w:rPr>
          <w:lang w:val="es-BO"/>
        </w:rPr>
        <w:t xml:space="preserve">para cada dimensión </w:t>
      </w:r>
      <w:r w:rsidR="00F93E11" w:rsidRPr="00350F08">
        <w:rPr>
          <w:lang w:val="es-BO"/>
        </w:rPr>
        <w:t>criterios de evaluación de los escenarios (cualitativos y cuantitativos).</w:t>
      </w:r>
    </w:p>
    <w:p w:rsidR="00F93E11" w:rsidRPr="00350F08" w:rsidRDefault="00F93E11" w:rsidP="008622C5">
      <w:pPr>
        <w:rPr>
          <w:lang w:val="es-BO"/>
        </w:rPr>
      </w:pPr>
      <w:r w:rsidRPr="00350F08">
        <w:rPr>
          <w:lang w:val="es-BO"/>
        </w:rPr>
        <w:t xml:space="preserve">Los escenarios de GIRS y los criterios de evaluación serán puestos a consideración de los principales actores del municipio y aprobados por la supervisión del estudio antes de proceder a la evaluación y comparación de los </w:t>
      </w:r>
      <w:r w:rsidR="00CD576C" w:rsidRPr="00350F08">
        <w:rPr>
          <w:lang w:val="es-BO"/>
        </w:rPr>
        <w:t>mismos</w:t>
      </w:r>
      <w:r w:rsidRPr="00350F08">
        <w:rPr>
          <w:lang w:val="es-BO"/>
        </w:rPr>
        <w:t>.</w:t>
      </w:r>
    </w:p>
    <w:p w:rsidR="007C4F83" w:rsidRPr="00350F08" w:rsidRDefault="007C4F83" w:rsidP="007C4F83">
      <w:pPr>
        <w:pStyle w:val="Ttulo3"/>
        <w:rPr>
          <w:lang w:val="es-BO"/>
        </w:rPr>
      </w:pPr>
      <w:r w:rsidRPr="00350F08">
        <w:rPr>
          <w:lang w:val="es-BO"/>
        </w:rPr>
        <w:t xml:space="preserve">Evaluación de </w:t>
      </w:r>
      <w:r w:rsidR="00F93E11" w:rsidRPr="00350F08">
        <w:rPr>
          <w:lang w:val="es-BO"/>
        </w:rPr>
        <w:t>las alternativas</w:t>
      </w:r>
    </w:p>
    <w:p w:rsidR="00F93E11" w:rsidRPr="00350F08" w:rsidRDefault="007C16C0" w:rsidP="00B80C70">
      <w:pPr>
        <w:rPr>
          <w:lang w:val="es-BO"/>
        </w:rPr>
      </w:pPr>
      <w:r w:rsidRPr="00350F08">
        <w:rPr>
          <w:lang w:val="es-BO"/>
        </w:rPr>
        <w:t>Una vez aprobados la</w:t>
      </w:r>
      <w:r w:rsidR="00F93E11" w:rsidRPr="00350F08">
        <w:rPr>
          <w:lang w:val="es-BO"/>
        </w:rPr>
        <w:t xml:space="preserve">s </w:t>
      </w:r>
      <w:r w:rsidRPr="00350F08">
        <w:rPr>
          <w:lang w:val="es-BO"/>
        </w:rPr>
        <w:t>alternativas</w:t>
      </w:r>
      <w:r w:rsidR="00F93E11" w:rsidRPr="00350F08">
        <w:rPr>
          <w:lang w:val="es-BO"/>
        </w:rPr>
        <w:t xml:space="preserve"> y criterios de evaluación, se procederá a su respectiva evaluación. Con este fin, se procederá a estudios básicos de ingeniería de</w:t>
      </w:r>
      <w:r w:rsidRPr="00350F08">
        <w:rPr>
          <w:lang w:val="es-BO"/>
        </w:rPr>
        <w:t>l relleno sanitario de</w:t>
      </w:r>
      <w:r w:rsidR="00F93E11" w:rsidRPr="00350F08">
        <w:rPr>
          <w:lang w:val="es-BO"/>
        </w:rPr>
        <w:t xml:space="preserve"> acuerdo con el marco normativo vigente y los estándares profesionales y a su respectiva evaluación según los criterios definidos. </w:t>
      </w:r>
      <w:r w:rsidR="00BF236A" w:rsidRPr="00350F08">
        <w:rPr>
          <w:lang w:val="es-BO"/>
        </w:rPr>
        <w:t>El nivel de desarrollo de los estudios básicos de ingeniería será tal que se</w:t>
      </w:r>
      <w:r w:rsidRPr="00350F08">
        <w:rPr>
          <w:lang w:val="es-BO"/>
        </w:rPr>
        <w:t xml:space="preserve"> pueda </w:t>
      </w:r>
      <w:r w:rsidRPr="00350F08">
        <w:rPr>
          <w:lang w:val="es-BO"/>
        </w:rPr>
        <w:lastRenderedPageBreak/>
        <w:t>objetivamente comparar la</w:t>
      </w:r>
      <w:r w:rsidR="00BF236A" w:rsidRPr="00350F08">
        <w:rPr>
          <w:lang w:val="es-BO"/>
        </w:rPr>
        <w:t xml:space="preserve">s diferentes </w:t>
      </w:r>
      <w:r w:rsidRPr="00350F08">
        <w:rPr>
          <w:lang w:val="es-BO"/>
        </w:rPr>
        <w:t>alternativas</w:t>
      </w:r>
      <w:r w:rsidR="00BF236A" w:rsidRPr="00350F08">
        <w:rPr>
          <w:lang w:val="es-BO"/>
        </w:rPr>
        <w:t xml:space="preserve">. De forma indicativa (y no limitante), se deberán considerar los siguientes elementos: </w:t>
      </w:r>
    </w:p>
    <w:tbl>
      <w:tblPr>
        <w:tblStyle w:val="Tablaconcuadrcula"/>
        <w:tblW w:w="0" w:type="auto"/>
        <w:tblLook w:val="04A0" w:firstRow="1" w:lastRow="0" w:firstColumn="1" w:lastColumn="0" w:noHBand="0" w:noVBand="1"/>
      </w:tblPr>
      <w:tblGrid>
        <w:gridCol w:w="2350"/>
        <w:gridCol w:w="6761"/>
      </w:tblGrid>
      <w:tr w:rsidR="006D55E0" w:rsidRPr="00350F08" w:rsidTr="007C16C0">
        <w:tc>
          <w:tcPr>
            <w:tcW w:w="2350" w:type="dxa"/>
          </w:tcPr>
          <w:p w:rsidR="006D55E0" w:rsidRPr="00350F08" w:rsidRDefault="006D55E0" w:rsidP="007C16C0">
            <w:pPr>
              <w:keepNext/>
              <w:jc w:val="left"/>
              <w:rPr>
                <w:sz w:val="16"/>
                <w:lang w:val="es-BO"/>
              </w:rPr>
            </w:pPr>
            <w:r w:rsidRPr="00350F08">
              <w:rPr>
                <w:sz w:val="16"/>
                <w:lang w:val="es-BO"/>
              </w:rPr>
              <w:t xml:space="preserve">Selección de sitio </w:t>
            </w:r>
          </w:p>
        </w:tc>
        <w:tc>
          <w:tcPr>
            <w:tcW w:w="6761" w:type="dxa"/>
          </w:tcPr>
          <w:p w:rsidR="006D55E0" w:rsidRPr="00350F08" w:rsidRDefault="003F49A9" w:rsidP="00833EC0">
            <w:pPr>
              <w:pStyle w:val="Prrafodelista"/>
              <w:keepNext/>
              <w:numPr>
                <w:ilvl w:val="0"/>
                <w:numId w:val="21"/>
              </w:numPr>
              <w:spacing w:after="0"/>
              <w:jc w:val="left"/>
              <w:rPr>
                <w:sz w:val="16"/>
                <w:lang w:val="es-BO"/>
              </w:rPr>
            </w:pPr>
            <w:r w:rsidRPr="00350F08">
              <w:rPr>
                <w:sz w:val="16"/>
                <w:lang w:val="es-BO"/>
              </w:rPr>
              <w:t>Propiedad del terreno, planificación territorial</w:t>
            </w:r>
          </w:p>
          <w:p w:rsidR="003F49A9" w:rsidRPr="00350F08" w:rsidRDefault="003F49A9" w:rsidP="00833EC0">
            <w:pPr>
              <w:pStyle w:val="Prrafodelista"/>
              <w:keepNext/>
              <w:numPr>
                <w:ilvl w:val="0"/>
                <w:numId w:val="21"/>
              </w:numPr>
              <w:spacing w:after="0"/>
              <w:jc w:val="left"/>
              <w:rPr>
                <w:sz w:val="16"/>
                <w:lang w:val="es-BO"/>
              </w:rPr>
            </w:pPr>
            <w:r w:rsidRPr="00350F08">
              <w:rPr>
                <w:sz w:val="16"/>
                <w:lang w:val="es-BO"/>
              </w:rPr>
              <w:t>Riesgos sobre el medio ambiente y riesgos de desastre</w:t>
            </w:r>
          </w:p>
          <w:p w:rsidR="003F49A9" w:rsidRPr="00350F08" w:rsidRDefault="003F49A9" w:rsidP="00833EC0">
            <w:pPr>
              <w:pStyle w:val="Prrafodelista"/>
              <w:keepNext/>
              <w:numPr>
                <w:ilvl w:val="0"/>
                <w:numId w:val="21"/>
              </w:numPr>
              <w:spacing w:after="0"/>
              <w:jc w:val="left"/>
              <w:rPr>
                <w:sz w:val="16"/>
                <w:lang w:val="es-BO"/>
              </w:rPr>
            </w:pPr>
            <w:r w:rsidRPr="00350F08">
              <w:rPr>
                <w:sz w:val="16"/>
                <w:lang w:val="es-BO"/>
              </w:rPr>
              <w:t>Distancia a la población (incluyendo proyecciones urbanas)</w:t>
            </w:r>
          </w:p>
          <w:p w:rsidR="003F49A9" w:rsidRPr="00350F08" w:rsidRDefault="003F49A9" w:rsidP="00833EC0">
            <w:pPr>
              <w:pStyle w:val="Prrafodelista"/>
              <w:keepNext/>
              <w:numPr>
                <w:ilvl w:val="0"/>
                <w:numId w:val="21"/>
              </w:numPr>
              <w:spacing w:after="0"/>
              <w:jc w:val="left"/>
              <w:rPr>
                <w:sz w:val="16"/>
                <w:lang w:val="es-BO"/>
              </w:rPr>
            </w:pPr>
            <w:r w:rsidRPr="00350F08">
              <w:rPr>
                <w:sz w:val="16"/>
                <w:lang w:val="es-BO"/>
              </w:rPr>
              <w:t>Caminos de acceso</w:t>
            </w:r>
          </w:p>
          <w:p w:rsidR="003F49A9" w:rsidRPr="00350F08" w:rsidRDefault="003F49A9" w:rsidP="00833EC0">
            <w:pPr>
              <w:pStyle w:val="Prrafodelista"/>
              <w:keepNext/>
              <w:numPr>
                <w:ilvl w:val="0"/>
                <w:numId w:val="21"/>
              </w:numPr>
              <w:spacing w:after="0"/>
              <w:jc w:val="left"/>
              <w:rPr>
                <w:sz w:val="16"/>
                <w:lang w:val="es-BO"/>
              </w:rPr>
            </w:pPr>
            <w:r w:rsidRPr="00350F08">
              <w:rPr>
                <w:sz w:val="16"/>
                <w:lang w:val="es-BO"/>
              </w:rPr>
              <w:t>Uso de suelo</w:t>
            </w:r>
          </w:p>
          <w:p w:rsidR="003F49A9" w:rsidRPr="00350F08" w:rsidRDefault="003F49A9" w:rsidP="00833EC0">
            <w:pPr>
              <w:pStyle w:val="Prrafodelista"/>
              <w:keepNext/>
              <w:numPr>
                <w:ilvl w:val="0"/>
                <w:numId w:val="21"/>
              </w:numPr>
              <w:spacing w:after="0"/>
              <w:jc w:val="left"/>
              <w:rPr>
                <w:sz w:val="16"/>
                <w:lang w:val="es-BO"/>
              </w:rPr>
            </w:pPr>
            <w:r w:rsidRPr="00350F08">
              <w:rPr>
                <w:sz w:val="16"/>
                <w:lang w:val="es-BO"/>
              </w:rPr>
              <w:t>Comunidades beneficiadas y afectadas</w:t>
            </w:r>
          </w:p>
          <w:p w:rsidR="003F49A9" w:rsidRPr="00350F08" w:rsidRDefault="00D47C59" w:rsidP="00833EC0">
            <w:pPr>
              <w:pStyle w:val="Prrafodelista"/>
              <w:keepNext/>
              <w:numPr>
                <w:ilvl w:val="0"/>
                <w:numId w:val="21"/>
              </w:numPr>
              <w:spacing w:after="0"/>
              <w:jc w:val="left"/>
              <w:rPr>
                <w:sz w:val="16"/>
                <w:lang w:val="es-BO"/>
              </w:rPr>
            </w:pPr>
            <w:r w:rsidRPr="00350F08">
              <w:rPr>
                <w:sz w:val="16"/>
                <w:lang w:val="es-BO"/>
              </w:rPr>
              <w:t>Aceptación social</w:t>
            </w:r>
          </w:p>
        </w:tc>
      </w:tr>
      <w:tr w:rsidR="00BF236A" w:rsidRPr="00F02A2D" w:rsidTr="007C16C0">
        <w:tc>
          <w:tcPr>
            <w:tcW w:w="2350" w:type="dxa"/>
          </w:tcPr>
          <w:p w:rsidR="00BF236A" w:rsidRPr="00350F08" w:rsidRDefault="00BF236A" w:rsidP="002A5D62">
            <w:pPr>
              <w:keepNext/>
              <w:jc w:val="left"/>
              <w:rPr>
                <w:sz w:val="16"/>
                <w:lang w:val="es-BO"/>
              </w:rPr>
            </w:pPr>
            <w:r w:rsidRPr="00350F08">
              <w:rPr>
                <w:sz w:val="16"/>
                <w:lang w:val="es-BO"/>
              </w:rPr>
              <w:t>Disposición final</w:t>
            </w:r>
          </w:p>
        </w:tc>
        <w:tc>
          <w:tcPr>
            <w:tcW w:w="6761" w:type="dxa"/>
          </w:tcPr>
          <w:p w:rsidR="00BF236A" w:rsidRPr="00350F08" w:rsidRDefault="00BF236A" w:rsidP="00833EC0">
            <w:pPr>
              <w:pStyle w:val="Prrafodelista"/>
              <w:keepNext/>
              <w:numPr>
                <w:ilvl w:val="0"/>
                <w:numId w:val="21"/>
              </w:numPr>
              <w:spacing w:after="0"/>
              <w:jc w:val="left"/>
              <w:rPr>
                <w:sz w:val="16"/>
                <w:lang w:val="es-BO"/>
              </w:rPr>
            </w:pPr>
            <w:r w:rsidRPr="00350F08">
              <w:rPr>
                <w:sz w:val="16"/>
                <w:lang w:val="es-BO"/>
              </w:rPr>
              <w:t>Definición del tipo de desecho y volúmenes q</w:t>
            </w:r>
            <w:r w:rsidR="006D55E0" w:rsidRPr="00350F08">
              <w:rPr>
                <w:sz w:val="16"/>
                <w:lang w:val="es-BO"/>
              </w:rPr>
              <w:t>ue irían a la disposición final en función de los componentes recolección y transporte y aprovechamiento y tratamiento</w:t>
            </w:r>
          </w:p>
          <w:p w:rsidR="006D55E0" w:rsidRPr="00350F08" w:rsidRDefault="006D55E0" w:rsidP="00833EC0">
            <w:pPr>
              <w:pStyle w:val="Prrafodelista"/>
              <w:keepNext/>
              <w:numPr>
                <w:ilvl w:val="0"/>
                <w:numId w:val="21"/>
              </w:numPr>
              <w:spacing w:after="0"/>
              <w:jc w:val="left"/>
              <w:rPr>
                <w:sz w:val="16"/>
                <w:lang w:val="es-BO"/>
              </w:rPr>
            </w:pPr>
            <w:r w:rsidRPr="00350F08">
              <w:rPr>
                <w:sz w:val="16"/>
                <w:lang w:val="es-BO"/>
              </w:rPr>
              <w:t>Parámetros de rendimiento</w:t>
            </w:r>
          </w:p>
          <w:p w:rsidR="006D55E0" w:rsidRPr="00350F08" w:rsidRDefault="006D55E0" w:rsidP="00833EC0">
            <w:pPr>
              <w:pStyle w:val="Prrafodelista"/>
              <w:keepNext/>
              <w:numPr>
                <w:ilvl w:val="0"/>
                <w:numId w:val="21"/>
              </w:numPr>
              <w:spacing w:after="0"/>
              <w:jc w:val="left"/>
              <w:rPr>
                <w:sz w:val="16"/>
                <w:lang w:val="es-BO"/>
              </w:rPr>
            </w:pPr>
            <w:r w:rsidRPr="00350F08">
              <w:rPr>
                <w:sz w:val="16"/>
                <w:lang w:val="es-BO"/>
              </w:rPr>
              <w:t>Método de operación</w:t>
            </w:r>
          </w:p>
          <w:p w:rsidR="00BF236A" w:rsidRPr="00350F08" w:rsidRDefault="00BF236A" w:rsidP="00833EC0">
            <w:pPr>
              <w:pStyle w:val="Prrafodelista"/>
              <w:keepNext/>
              <w:numPr>
                <w:ilvl w:val="0"/>
                <w:numId w:val="21"/>
              </w:numPr>
              <w:spacing w:after="0"/>
              <w:jc w:val="left"/>
              <w:rPr>
                <w:sz w:val="16"/>
                <w:lang w:val="es-BO"/>
              </w:rPr>
            </w:pPr>
            <w:r w:rsidRPr="00350F08">
              <w:rPr>
                <w:sz w:val="16"/>
                <w:lang w:val="es-BO"/>
              </w:rPr>
              <w:t>Pre diseño de las alternativas analizadas</w:t>
            </w:r>
          </w:p>
          <w:p w:rsidR="00BF236A" w:rsidRPr="00350F08" w:rsidRDefault="006D55E0" w:rsidP="00833EC0">
            <w:pPr>
              <w:pStyle w:val="Prrafodelista"/>
              <w:keepNext/>
              <w:numPr>
                <w:ilvl w:val="0"/>
                <w:numId w:val="21"/>
              </w:numPr>
              <w:spacing w:after="0"/>
              <w:jc w:val="left"/>
              <w:rPr>
                <w:sz w:val="16"/>
                <w:lang w:val="es-BO"/>
              </w:rPr>
            </w:pPr>
            <w:r w:rsidRPr="00350F08">
              <w:rPr>
                <w:sz w:val="16"/>
                <w:lang w:val="es-BO"/>
              </w:rPr>
              <w:t>Alternativas técnicas de tratamiento de lixiviados y gases y p</w:t>
            </w:r>
            <w:r w:rsidR="00BF236A" w:rsidRPr="00350F08">
              <w:rPr>
                <w:sz w:val="16"/>
                <w:lang w:val="es-BO"/>
              </w:rPr>
              <w:t>re diseño de</w:t>
            </w:r>
            <w:r w:rsidRPr="00350F08">
              <w:rPr>
                <w:sz w:val="16"/>
                <w:lang w:val="es-BO"/>
              </w:rPr>
              <w:t xml:space="preserve"> los</w:t>
            </w:r>
            <w:r w:rsidR="00BF236A" w:rsidRPr="00350F08">
              <w:rPr>
                <w:sz w:val="16"/>
                <w:lang w:val="es-BO"/>
              </w:rPr>
              <w:t xml:space="preserve"> tratamiento</w:t>
            </w:r>
            <w:r w:rsidRPr="00350F08">
              <w:rPr>
                <w:sz w:val="16"/>
                <w:lang w:val="es-BO"/>
              </w:rPr>
              <w:t>s</w:t>
            </w:r>
            <w:r w:rsidR="00EE2DCE" w:rsidRPr="00350F08">
              <w:rPr>
                <w:sz w:val="16"/>
                <w:lang w:val="es-BO"/>
              </w:rPr>
              <w:t xml:space="preserve"> </w:t>
            </w:r>
            <w:r w:rsidRPr="00350F08">
              <w:rPr>
                <w:sz w:val="16"/>
                <w:lang w:val="es-BO"/>
              </w:rPr>
              <w:t>en función a las características de los fluidos</w:t>
            </w:r>
          </w:p>
          <w:p w:rsidR="00BF236A" w:rsidRPr="00350F08" w:rsidRDefault="00BF236A" w:rsidP="00833EC0">
            <w:pPr>
              <w:pStyle w:val="Prrafodelista"/>
              <w:keepNext/>
              <w:numPr>
                <w:ilvl w:val="0"/>
                <w:numId w:val="21"/>
              </w:numPr>
              <w:spacing w:after="0"/>
              <w:jc w:val="left"/>
              <w:rPr>
                <w:sz w:val="16"/>
                <w:lang w:val="es-BO"/>
              </w:rPr>
            </w:pPr>
            <w:r w:rsidRPr="00350F08">
              <w:rPr>
                <w:sz w:val="16"/>
                <w:lang w:val="es-BO"/>
              </w:rPr>
              <w:t>Cuantificación de la necesidad de recursos humanos y materiales d</w:t>
            </w:r>
            <w:r w:rsidR="006D55E0" w:rsidRPr="00350F08">
              <w:rPr>
                <w:sz w:val="16"/>
                <w:lang w:val="es-BO"/>
              </w:rPr>
              <w:t>e cada una de las alternativas.</w:t>
            </w:r>
          </w:p>
          <w:p w:rsidR="001D1DFD" w:rsidRPr="00350F08" w:rsidRDefault="001D1DFD" w:rsidP="00833EC0">
            <w:pPr>
              <w:pStyle w:val="Prrafodelista"/>
              <w:keepNext/>
              <w:numPr>
                <w:ilvl w:val="0"/>
                <w:numId w:val="21"/>
              </w:numPr>
              <w:spacing w:after="0"/>
              <w:jc w:val="left"/>
              <w:rPr>
                <w:sz w:val="16"/>
                <w:lang w:val="es-BO"/>
              </w:rPr>
            </w:pPr>
            <w:r w:rsidRPr="00350F08">
              <w:rPr>
                <w:sz w:val="16"/>
                <w:lang w:val="es-BO"/>
              </w:rPr>
              <w:t xml:space="preserve">Definir </w:t>
            </w:r>
            <w:proofErr w:type="spellStart"/>
            <w:r w:rsidRPr="00350F08">
              <w:rPr>
                <w:sz w:val="16"/>
                <w:lang w:val="es-BO"/>
              </w:rPr>
              <w:t>areas</w:t>
            </w:r>
            <w:proofErr w:type="spellEnd"/>
            <w:r w:rsidRPr="00350F08">
              <w:rPr>
                <w:sz w:val="16"/>
                <w:lang w:val="es-BO"/>
              </w:rPr>
              <w:t xml:space="preserve"> de mantenimiento, y </w:t>
            </w:r>
            <w:proofErr w:type="spellStart"/>
            <w:r w:rsidRPr="00350F08">
              <w:rPr>
                <w:sz w:val="16"/>
                <w:lang w:val="es-BO"/>
              </w:rPr>
              <w:t>reparacion</w:t>
            </w:r>
            <w:proofErr w:type="spellEnd"/>
            <w:r w:rsidRPr="00350F08">
              <w:rPr>
                <w:sz w:val="16"/>
                <w:lang w:val="es-BO"/>
              </w:rPr>
              <w:t xml:space="preserve"> de equipos pesado, como de los insumos necesarios para su operación.</w:t>
            </w:r>
          </w:p>
        </w:tc>
      </w:tr>
      <w:tr w:rsidR="00BF236A" w:rsidRPr="00F02A2D" w:rsidTr="007C16C0">
        <w:tc>
          <w:tcPr>
            <w:tcW w:w="2350" w:type="dxa"/>
          </w:tcPr>
          <w:p w:rsidR="00BF236A" w:rsidRPr="00350F08" w:rsidRDefault="00BF236A" w:rsidP="002A5D62">
            <w:pPr>
              <w:keepNext/>
              <w:jc w:val="left"/>
              <w:rPr>
                <w:sz w:val="16"/>
                <w:lang w:val="es-BO"/>
              </w:rPr>
            </w:pPr>
            <w:r w:rsidRPr="00350F08">
              <w:rPr>
                <w:sz w:val="16"/>
                <w:lang w:val="es-BO"/>
              </w:rPr>
              <w:t>Cierre de botadero</w:t>
            </w:r>
          </w:p>
        </w:tc>
        <w:tc>
          <w:tcPr>
            <w:tcW w:w="6761" w:type="dxa"/>
          </w:tcPr>
          <w:p w:rsidR="00BF236A" w:rsidRPr="00350F08" w:rsidRDefault="000D5212" w:rsidP="00833EC0">
            <w:pPr>
              <w:pStyle w:val="Prrafodelista"/>
              <w:keepNext/>
              <w:numPr>
                <w:ilvl w:val="0"/>
                <w:numId w:val="21"/>
              </w:numPr>
              <w:spacing w:after="0"/>
              <w:jc w:val="left"/>
              <w:rPr>
                <w:sz w:val="16"/>
                <w:lang w:val="es-BO"/>
              </w:rPr>
            </w:pPr>
            <w:r w:rsidRPr="00350F08">
              <w:rPr>
                <w:sz w:val="16"/>
                <w:lang w:val="es-BO"/>
              </w:rPr>
              <w:t>Alternativa de cierre considerada (</w:t>
            </w:r>
            <w:r w:rsidR="00AD26A7" w:rsidRPr="00350F08">
              <w:rPr>
                <w:sz w:val="16"/>
                <w:lang w:val="es-BO"/>
              </w:rPr>
              <w:t xml:space="preserve">en particular considerando opciones de </w:t>
            </w:r>
            <w:r w:rsidR="00D47C59" w:rsidRPr="00350F08">
              <w:rPr>
                <w:sz w:val="16"/>
                <w:lang w:val="es-BO"/>
              </w:rPr>
              <w:t>cierre in-situ vs desplazamiento de los residuos sólidos en un nuevo relleno sanitario)</w:t>
            </w:r>
          </w:p>
          <w:p w:rsidR="000D5212" w:rsidRPr="00350F08" w:rsidRDefault="00AA3AF4" w:rsidP="00833EC0">
            <w:pPr>
              <w:pStyle w:val="Prrafodelista"/>
              <w:keepNext/>
              <w:numPr>
                <w:ilvl w:val="0"/>
                <w:numId w:val="21"/>
              </w:numPr>
              <w:spacing w:after="0"/>
              <w:jc w:val="left"/>
              <w:rPr>
                <w:sz w:val="16"/>
                <w:lang w:val="es-BO"/>
              </w:rPr>
            </w:pPr>
            <w:r w:rsidRPr="00350F08">
              <w:rPr>
                <w:sz w:val="16"/>
                <w:lang w:val="es-BO"/>
              </w:rPr>
              <w:t>Pre-diseño de la alternativa</w:t>
            </w:r>
          </w:p>
          <w:p w:rsidR="00AA3AF4" w:rsidRPr="00350F08" w:rsidRDefault="00AA3AF4" w:rsidP="00833EC0">
            <w:pPr>
              <w:pStyle w:val="Prrafodelista"/>
              <w:keepNext/>
              <w:numPr>
                <w:ilvl w:val="0"/>
                <w:numId w:val="21"/>
              </w:numPr>
              <w:spacing w:after="0"/>
              <w:jc w:val="left"/>
              <w:rPr>
                <w:sz w:val="16"/>
                <w:lang w:val="es-BO"/>
              </w:rPr>
            </w:pPr>
            <w:r w:rsidRPr="00350F08">
              <w:rPr>
                <w:sz w:val="16"/>
                <w:lang w:val="es-BO"/>
              </w:rPr>
              <w:t>Posibles impactos ambientales y riesgos</w:t>
            </w:r>
          </w:p>
          <w:p w:rsidR="00AA3AF4" w:rsidRPr="00350F08" w:rsidRDefault="00AA3AF4" w:rsidP="00833EC0">
            <w:pPr>
              <w:pStyle w:val="Prrafodelista"/>
              <w:keepNext/>
              <w:numPr>
                <w:ilvl w:val="0"/>
                <w:numId w:val="21"/>
              </w:numPr>
              <w:spacing w:after="0"/>
              <w:jc w:val="left"/>
              <w:rPr>
                <w:sz w:val="16"/>
                <w:lang w:val="es-BO"/>
              </w:rPr>
            </w:pPr>
            <w:r w:rsidRPr="00350F08">
              <w:rPr>
                <w:sz w:val="16"/>
                <w:lang w:val="es-BO"/>
              </w:rPr>
              <w:t>Impactos en la construcción y operación</w:t>
            </w:r>
          </w:p>
          <w:p w:rsidR="00AA3AF4" w:rsidRPr="00350F08" w:rsidRDefault="00AA3AF4" w:rsidP="00833EC0">
            <w:pPr>
              <w:pStyle w:val="Prrafodelista"/>
              <w:keepNext/>
              <w:numPr>
                <w:ilvl w:val="0"/>
                <w:numId w:val="21"/>
              </w:numPr>
              <w:spacing w:after="0"/>
              <w:jc w:val="left"/>
              <w:rPr>
                <w:sz w:val="16"/>
                <w:lang w:val="es-BO"/>
              </w:rPr>
            </w:pPr>
            <w:r w:rsidRPr="00350F08">
              <w:rPr>
                <w:sz w:val="16"/>
                <w:lang w:val="es-BO"/>
              </w:rPr>
              <w:t>Factores</w:t>
            </w:r>
            <w:r w:rsidR="00EE2DCE" w:rsidRPr="00350F08">
              <w:rPr>
                <w:sz w:val="16"/>
                <w:lang w:val="es-BO"/>
              </w:rPr>
              <w:t xml:space="preserve"> </w:t>
            </w:r>
            <w:r w:rsidRPr="00350F08">
              <w:rPr>
                <w:sz w:val="16"/>
                <w:lang w:val="es-BO"/>
              </w:rPr>
              <w:t>estéticos y de paisajismo</w:t>
            </w:r>
          </w:p>
          <w:p w:rsidR="00AA3AF4" w:rsidRPr="00350F08" w:rsidRDefault="00AA3AF4" w:rsidP="00833EC0">
            <w:pPr>
              <w:pStyle w:val="Prrafodelista"/>
              <w:keepNext/>
              <w:numPr>
                <w:ilvl w:val="0"/>
                <w:numId w:val="21"/>
              </w:numPr>
              <w:spacing w:after="0"/>
              <w:jc w:val="left"/>
              <w:rPr>
                <w:sz w:val="16"/>
                <w:lang w:val="es-BO"/>
              </w:rPr>
            </w:pPr>
            <w:r w:rsidRPr="00350F08">
              <w:rPr>
                <w:sz w:val="16"/>
                <w:lang w:val="es-BO"/>
              </w:rPr>
              <w:t xml:space="preserve">Impacto social (incluyendo inserción social de </w:t>
            </w:r>
            <w:proofErr w:type="spellStart"/>
            <w:r w:rsidRPr="00350F08">
              <w:rPr>
                <w:sz w:val="16"/>
                <w:lang w:val="es-BO"/>
              </w:rPr>
              <w:t>segregadores</w:t>
            </w:r>
            <w:proofErr w:type="spellEnd"/>
            <w:r w:rsidRPr="00350F08">
              <w:rPr>
                <w:sz w:val="16"/>
                <w:lang w:val="es-BO"/>
              </w:rPr>
              <w:t xml:space="preserve"> a trabajo formal)</w:t>
            </w:r>
          </w:p>
        </w:tc>
      </w:tr>
    </w:tbl>
    <w:p w:rsidR="00BF236A" w:rsidRPr="00350F08" w:rsidRDefault="00BF236A" w:rsidP="00B80C70">
      <w:pPr>
        <w:rPr>
          <w:lang w:val="es-BO"/>
        </w:rPr>
      </w:pPr>
    </w:p>
    <w:p w:rsidR="004459EF" w:rsidRPr="00350F08" w:rsidRDefault="004459EF" w:rsidP="004459EF">
      <w:pPr>
        <w:pStyle w:val="Ttulo3"/>
        <w:rPr>
          <w:lang w:val="es-BO"/>
        </w:rPr>
      </w:pPr>
      <w:r w:rsidRPr="00350F08">
        <w:rPr>
          <w:lang w:val="es-BO"/>
        </w:rPr>
        <w:t>Selección de alternativa más viable</w:t>
      </w:r>
    </w:p>
    <w:p w:rsidR="004459EF" w:rsidRPr="00350F08" w:rsidRDefault="004459EF" w:rsidP="00B80C70">
      <w:pPr>
        <w:rPr>
          <w:lang w:val="es-BO"/>
        </w:rPr>
      </w:pPr>
      <w:r w:rsidRPr="00350F08">
        <w:rPr>
          <w:lang w:val="es-BO"/>
        </w:rPr>
        <w:t>Una vez analizad</w:t>
      </w:r>
      <w:r w:rsidR="007C16C0" w:rsidRPr="00350F08">
        <w:rPr>
          <w:lang w:val="es-BO"/>
        </w:rPr>
        <w:t>as la</w:t>
      </w:r>
      <w:r w:rsidRPr="00350F08">
        <w:rPr>
          <w:lang w:val="es-BO"/>
        </w:rPr>
        <w:t xml:space="preserve">s </w:t>
      </w:r>
      <w:r w:rsidR="007C16C0" w:rsidRPr="00350F08">
        <w:rPr>
          <w:lang w:val="es-BO"/>
        </w:rPr>
        <w:t>alternativa</w:t>
      </w:r>
      <w:r w:rsidRPr="00350F08">
        <w:rPr>
          <w:lang w:val="es-BO"/>
        </w:rPr>
        <w:t>s, la firma consultora emitirá</w:t>
      </w:r>
      <w:r w:rsidR="00355022" w:rsidRPr="00350F08">
        <w:rPr>
          <w:lang w:val="es-BO"/>
        </w:rPr>
        <w:t xml:space="preserve"> un informe de factibilidad con</w:t>
      </w:r>
      <w:r w:rsidRPr="00350F08">
        <w:rPr>
          <w:lang w:val="es-BO"/>
        </w:rPr>
        <w:t xml:space="preserve"> recomendaciones sobre </w:t>
      </w:r>
      <w:r w:rsidR="007C16C0" w:rsidRPr="00350F08">
        <w:rPr>
          <w:lang w:val="es-BO"/>
        </w:rPr>
        <w:t>la alternativa</w:t>
      </w:r>
      <w:r w:rsidRPr="00350F08">
        <w:rPr>
          <w:lang w:val="es-BO"/>
        </w:rPr>
        <w:t xml:space="preserve"> más viable. L</w:t>
      </w:r>
      <w:r w:rsidR="000D5212" w:rsidRPr="00350F08">
        <w:rPr>
          <w:lang w:val="es-BO"/>
        </w:rPr>
        <w:t>a</w:t>
      </w:r>
      <w:r w:rsidRPr="00350F08">
        <w:rPr>
          <w:lang w:val="es-BO"/>
        </w:rPr>
        <w:t xml:space="preserve"> evaluación de </w:t>
      </w:r>
      <w:r w:rsidR="007C16C0" w:rsidRPr="00350F08">
        <w:rPr>
          <w:lang w:val="es-BO"/>
        </w:rPr>
        <w:t>las alternativas</w:t>
      </w:r>
      <w:r w:rsidRPr="00350F08">
        <w:rPr>
          <w:lang w:val="es-BO"/>
        </w:rPr>
        <w:t xml:space="preserve"> (diseño básico de ingeniería y comparación bajo los criterios definidos) será puesta a consideración de los principales actores del municipio para </w:t>
      </w:r>
      <w:r w:rsidR="000D5212" w:rsidRPr="00350F08">
        <w:rPr>
          <w:lang w:val="es-BO"/>
        </w:rPr>
        <w:t>la elección de la alternativa más viable, misma que será documentada en acta. La socialización del informe deberá estar documentada mediante actas de acuerdo o compromiso debidamente firmadas por los actores involucrados</w:t>
      </w:r>
      <w:r w:rsidR="00355022" w:rsidRPr="00350F08">
        <w:rPr>
          <w:lang w:val="es-BO"/>
        </w:rPr>
        <w:t>.</w:t>
      </w:r>
    </w:p>
    <w:p w:rsidR="000D5212" w:rsidRPr="00350F08" w:rsidRDefault="000D5212" w:rsidP="00B80C70">
      <w:pPr>
        <w:rPr>
          <w:lang w:val="es-BO"/>
        </w:rPr>
      </w:pPr>
      <w:r w:rsidRPr="00350F08">
        <w:rPr>
          <w:lang w:val="es-BO"/>
        </w:rPr>
        <w:t>De ser necesario y sobre la base de las recomendaciones de la firma consultora, la supervisión del proyecto deberá elevar un informe al Consejo Municipal, para que autorice al ejecutivo la compra, expropiación o lo que corresponda, del sitio de disposición final</w:t>
      </w:r>
      <w:r w:rsidR="00355022" w:rsidRPr="00350F08">
        <w:rPr>
          <w:lang w:val="es-BO"/>
        </w:rPr>
        <w:t>/tratamiento</w:t>
      </w:r>
      <w:r w:rsidRPr="00350F08">
        <w:rPr>
          <w:lang w:val="es-BO"/>
        </w:rPr>
        <w:t xml:space="preserve"> </w:t>
      </w:r>
      <w:r w:rsidR="00574552" w:rsidRPr="00350F08">
        <w:rPr>
          <w:lang w:val="es-BO"/>
        </w:rPr>
        <w:t>seleccionado,</w:t>
      </w:r>
      <w:r w:rsidRPr="00350F08">
        <w:rPr>
          <w:lang w:val="es-BO"/>
        </w:rPr>
        <w:t xml:space="preserve"> así como toda</w:t>
      </w:r>
      <w:r w:rsidR="007A5FE3" w:rsidRPr="00350F08">
        <w:rPr>
          <w:lang w:val="es-BO"/>
        </w:rPr>
        <w:t>s</w:t>
      </w:r>
      <w:r w:rsidRPr="00350F08">
        <w:rPr>
          <w:lang w:val="es-BO"/>
        </w:rPr>
        <w:t xml:space="preserve"> actividad</w:t>
      </w:r>
      <w:r w:rsidR="007A5FE3" w:rsidRPr="00350F08">
        <w:rPr>
          <w:lang w:val="es-BO"/>
        </w:rPr>
        <w:t>es</w:t>
      </w:r>
      <w:r w:rsidRPr="00350F08">
        <w:rPr>
          <w:lang w:val="es-BO"/>
        </w:rPr>
        <w:t xml:space="preserve"> de socialización con la población y los usuarios que fuese necesaria</w:t>
      </w:r>
      <w:r w:rsidR="007A5FE3" w:rsidRPr="00350F08">
        <w:rPr>
          <w:lang w:val="es-BO"/>
        </w:rPr>
        <w:t>s</w:t>
      </w:r>
      <w:r w:rsidRPr="00350F08">
        <w:rPr>
          <w:lang w:val="es-BO"/>
        </w:rPr>
        <w:t>.</w:t>
      </w:r>
    </w:p>
    <w:p w:rsidR="00953DAB" w:rsidRPr="00350F08" w:rsidRDefault="00CA13FD" w:rsidP="00953DAB">
      <w:pPr>
        <w:pStyle w:val="Ttulo2"/>
        <w:rPr>
          <w:lang w:val="es-BO"/>
        </w:rPr>
      </w:pPr>
      <w:r w:rsidRPr="00350F08">
        <w:rPr>
          <w:lang w:val="es-BO"/>
        </w:rPr>
        <w:t>Ingeniería</w:t>
      </w:r>
      <w:r w:rsidR="00953DAB" w:rsidRPr="00350F08">
        <w:rPr>
          <w:lang w:val="es-BO"/>
        </w:rPr>
        <w:t xml:space="preserve"> a </w:t>
      </w:r>
      <w:r w:rsidRPr="00350F08">
        <w:rPr>
          <w:lang w:val="es-BO"/>
        </w:rPr>
        <w:t>diseño</w:t>
      </w:r>
      <w:r w:rsidR="00953DAB" w:rsidRPr="00350F08">
        <w:rPr>
          <w:lang w:val="es-BO"/>
        </w:rPr>
        <w:t xml:space="preserve"> final</w:t>
      </w:r>
    </w:p>
    <w:p w:rsidR="00355022" w:rsidRPr="00350F08" w:rsidRDefault="000D5212" w:rsidP="00355022">
      <w:pPr>
        <w:rPr>
          <w:lang w:val="es-BO"/>
        </w:rPr>
      </w:pPr>
      <w:r w:rsidRPr="00350F08">
        <w:rPr>
          <w:lang w:val="es-BO"/>
        </w:rPr>
        <w:t>Una vez determinado las áreas para tratamiento y disposición final de los residuos, el equipo Consultor deberá presentar los diseños definitivos de todas las estructuras, maquinaria, planes de capacitación y participación comunitaria, así como cada etapa de la gestión integral de los residuos sólidos y el Plan de Manejo a ser adoptado por el gobierno</w:t>
      </w:r>
      <w:r w:rsidR="00EE2DCE" w:rsidRPr="00350F08">
        <w:rPr>
          <w:lang w:val="es-BO"/>
        </w:rPr>
        <w:t xml:space="preserve"> </w:t>
      </w:r>
      <w:r w:rsidRPr="00350F08">
        <w:rPr>
          <w:lang w:val="es-BO"/>
        </w:rPr>
        <w:t>municipal.</w:t>
      </w:r>
    </w:p>
    <w:p w:rsidR="00355022" w:rsidRPr="00350F08" w:rsidRDefault="00355022" w:rsidP="00355022">
      <w:pPr>
        <w:rPr>
          <w:lang w:val="es-BO"/>
        </w:rPr>
      </w:pPr>
      <w:r w:rsidRPr="00350F08">
        <w:rPr>
          <w:lang w:val="es-BO"/>
        </w:rPr>
        <w:t>Toda la ingeniería propuesta debe considerar las cond</w:t>
      </w:r>
      <w:r w:rsidR="00EE2DCE" w:rsidRPr="00350F08">
        <w:rPr>
          <w:lang w:val="es-BO"/>
        </w:rPr>
        <w:t>iciones locales del Municipio de Tupiza</w:t>
      </w:r>
      <w:r w:rsidRPr="00350F08">
        <w:rPr>
          <w:lang w:val="es-BO"/>
        </w:rPr>
        <w:t>, en términos de desarrollo urbano, infraestructura vial, hábitos y costumbres de la población y experiencias de la instancia municipal operadora del servicio.</w:t>
      </w:r>
      <w:r w:rsidR="00351F92" w:rsidRPr="00350F08">
        <w:rPr>
          <w:lang w:val="es-BO"/>
        </w:rPr>
        <w:t xml:space="preserve"> Se </w:t>
      </w:r>
      <w:r w:rsidR="00574552" w:rsidRPr="00350F08">
        <w:rPr>
          <w:lang w:val="es-BO"/>
        </w:rPr>
        <w:t>considerarán</w:t>
      </w:r>
      <w:r w:rsidR="00351F92" w:rsidRPr="00350F08">
        <w:rPr>
          <w:lang w:val="es-BO"/>
        </w:rPr>
        <w:t xml:space="preserve"> las normativas y estándares vigentes. </w:t>
      </w:r>
      <w:r w:rsidR="0037349B" w:rsidRPr="00350F08">
        <w:rPr>
          <w:lang w:val="es-BO"/>
        </w:rPr>
        <w:t>La consultora</w:t>
      </w:r>
      <w:r w:rsidR="00351F92" w:rsidRPr="00350F08">
        <w:rPr>
          <w:lang w:val="es-BO"/>
        </w:rPr>
        <w:t xml:space="preserve"> deberá identificar, con precisión, las normas y los procedimientos de diseño empleados. En caso de utilizarse procedimientos poco conocidos, </w:t>
      </w:r>
      <w:r w:rsidR="0037349B" w:rsidRPr="00350F08">
        <w:rPr>
          <w:lang w:val="es-BO"/>
        </w:rPr>
        <w:t>la consultora</w:t>
      </w:r>
      <w:r w:rsidR="00351F92" w:rsidRPr="00350F08">
        <w:rPr>
          <w:lang w:val="es-BO"/>
        </w:rPr>
        <w:t xml:space="preserve"> deberá proveer las referencias bibliográficas respectivas.</w:t>
      </w:r>
    </w:p>
    <w:p w:rsidR="00530739" w:rsidRPr="00350F08" w:rsidRDefault="00530739" w:rsidP="00530739">
      <w:pPr>
        <w:pStyle w:val="Textoindependiente"/>
        <w:spacing w:before="1"/>
        <w:ind w:right="140"/>
        <w:rPr>
          <w:szCs w:val="20"/>
          <w:lang w:val="es-BO"/>
        </w:rPr>
      </w:pPr>
      <w:r w:rsidRPr="00350F08">
        <w:rPr>
          <w:szCs w:val="20"/>
          <w:lang w:val="es-BO"/>
        </w:rPr>
        <w:lastRenderedPageBreak/>
        <w:t xml:space="preserve">Cada etapa de diseño a realizar en las etapas que corresponda deberá incluir: </w:t>
      </w:r>
    </w:p>
    <w:p w:rsidR="00530739" w:rsidRPr="00350F08" w:rsidRDefault="00530739" w:rsidP="00833EC0">
      <w:pPr>
        <w:pStyle w:val="Textoindependiente"/>
        <w:numPr>
          <w:ilvl w:val="0"/>
          <w:numId w:val="30"/>
        </w:numPr>
        <w:spacing w:before="1" w:after="0"/>
        <w:ind w:left="714" w:right="142" w:hanging="357"/>
        <w:rPr>
          <w:szCs w:val="20"/>
          <w:lang w:val="es-BO"/>
        </w:rPr>
      </w:pPr>
      <w:r w:rsidRPr="00350F08">
        <w:rPr>
          <w:szCs w:val="20"/>
          <w:lang w:val="es-BO"/>
        </w:rPr>
        <w:t>Memorias de c</w:t>
      </w:r>
      <w:r w:rsidR="003838A9" w:rsidRPr="00350F08">
        <w:rPr>
          <w:szCs w:val="20"/>
          <w:lang w:val="es-BO"/>
        </w:rPr>
        <w:t>á</w:t>
      </w:r>
      <w:r w:rsidRPr="00350F08">
        <w:rPr>
          <w:szCs w:val="20"/>
          <w:lang w:val="es-BO"/>
        </w:rPr>
        <w:t>lculo</w:t>
      </w:r>
    </w:p>
    <w:p w:rsidR="00530739" w:rsidRPr="00350F08" w:rsidRDefault="00530739" w:rsidP="00833EC0">
      <w:pPr>
        <w:pStyle w:val="Textoindependiente"/>
        <w:numPr>
          <w:ilvl w:val="0"/>
          <w:numId w:val="30"/>
        </w:numPr>
        <w:spacing w:before="1" w:after="0"/>
        <w:ind w:left="714" w:right="142" w:hanging="357"/>
        <w:rPr>
          <w:szCs w:val="20"/>
          <w:lang w:val="es-BO"/>
        </w:rPr>
      </w:pPr>
      <w:r w:rsidRPr="00350F08">
        <w:rPr>
          <w:szCs w:val="20"/>
          <w:lang w:val="es-BO"/>
        </w:rPr>
        <w:t>Cómputos métricos</w:t>
      </w:r>
    </w:p>
    <w:p w:rsidR="00530739" w:rsidRPr="00350F08" w:rsidRDefault="00530739" w:rsidP="00833EC0">
      <w:pPr>
        <w:pStyle w:val="Textoindependiente"/>
        <w:numPr>
          <w:ilvl w:val="0"/>
          <w:numId w:val="30"/>
        </w:numPr>
        <w:spacing w:before="1" w:after="0"/>
        <w:ind w:left="714" w:right="142" w:hanging="357"/>
        <w:rPr>
          <w:szCs w:val="20"/>
          <w:lang w:val="es-BO"/>
        </w:rPr>
      </w:pPr>
      <w:r w:rsidRPr="00350F08">
        <w:rPr>
          <w:szCs w:val="20"/>
          <w:lang w:val="es-BO"/>
        </w:rPr>
        <w:t>Análisis de precios unitarios</w:t>
      </w:r>
    </w:p>
    <w:p w:rsidR="00530739" w:rsidRPr="00350F08" w:rsidRDefault="00530739" w:rsidP="00833EC0">
      <w:pPr>
        <w:pStyle w:val="Textoindependiente"/>
        <w:numPr>
          <w:ilvl w:val="0"/>
          <w:numId w:val="30"/>
        </w:numPr>
        <w:spacing w:before="1" w:after="0"/>
        <w:ind w:left="714" w:right="142" w:hanging="357"/>
        <w:rPr>
          <w:szCs w:val="20"/>
          <w:lang w:val="es-BO"/>
        </w:rPr>
      </w:pPr>
      <w:r w:rsidRPr="00350F08">
        <w:rPr>
          <w:szCs w:val="20"/>
          <w:lang w:val="es-BO"/>
        </w:rPr>
        <w:t>Especificaciones técnicas</w:t>
      </w:r>
    </w:p>
    <w:p w:rsidR="00530739" w:rsidRPr="00350F08" w:rsidRDefault="00530739" w:rsidP="00833EC0">
      <w:pPr>
        <w:pStyle w:val="Textoindependiente"/>
        <w:numPr>
          <w:ilvl w:val="0"/>
          <w:numId w:val="30"/>
        </w:numPr>
        <w:spacing w:before="1" w:after="0"/>
        <w:ind w:left="714" w:right="142" w:hanging="357"/>
        <w:rPr>
          <w:szCs w:val="20"/>
          <w:lang w:val="es-BO"/>
        </w:rPr>
      </w:pPr>
      <w:r w:rsidRPr="00350F08">
        <w:rPr>
          <w:szCs w:val="20"/>
          <w:lang w:val="es-BO"/>
        </w:rPr>
        <w:t xml:space="preserve">Planos constructivos </w:t>
      </w:r>
    </w:p>
    <w:p w:rsidR="00530739" w:rsidRPr="00350F08" w:rsidRDefault="00530739" w:rsidP="00833EC0">
      <w:pPr>
        <w:pStyle w:val="Textoindependiente"/>
        <w:numPr>
          <w:ilvl w:val="0"/>
          <w:numId w:val="30"/>
        </w:numPr>
        <w:spacing w:before="1"/>
        <w:ind w:right="140"/>
        <w:rPr>
          <w:szCs w:val="20"/>
          <w:lang w:val="es-BO"/>
        </w:rPr>
      </w:pPr>
      <w:r w:rsidRPr="00350F08">
        <w:rPr>
          <w:szCs w:val="20"/>
          <w:lang w:val="es-BO"/>
        </w:rPr>
        <w:t>Presupuesto de ingeniería</w:t>
      </w:r>
    </w:p>
    <w:p w:rsidR="000D5212" w:rsidRPr="00350F08" w:rsidRDefault="00355022" w:rsidP="00355022">
      <w:pPr>
        <w:pStyle w:val="Ttulo3"/>
        <w:rPr>
          <w:lang w:val="es-BO"/>
        </w:rPr>
      </w:pPr>
      <w:r w:rsidRPr="00350F08">
        <w:rPr>
          <w:lang w:val="es-BO"/>
        </w:rPr>
        <w:t>Trabajo de campo</w:t>
      </w:r>
    </w:p>
    <w:p w:rsidR="00355022" w:rsidRPr="00350F08" w:rsidRDefault="00355022" w:rsidP="00355022">
      <w:pPr>
        <w:rPr>
          <w:lang w:val="es-BO"/>
        </w:rPr>
      </w:pPr>
      <w:r w:rsidRPr="00350F08">
        <w:rPr>
          <w:lang w:val="es-BO"/>
        </w:rPr>
        <w:t xml:space="preserve">Los trabajos de campo permiten recoger información adicional, que es indispensable para la correcta ejecución de los diseños definitivos. Los trabajos de campo consideran en particular el sitio </w:t>
      </w:r>
      <w:r w:rsidR="00AB1DB6" w:rsidRPr="00350F08">
        <w:rPr>
          <w:lang w:val="es-BO"/>
        </w:rPr>
        <w:t>seleccionado</w:t>
      </w:r>
      <w:r w:rsidRPr="00350F08">
        <w:rPr>
          <w:lang w:val="es-BO"/>
        </w:rPr>
        <w:t xml:space="preserve"> para la disposición final/tratamiento y en el cual se habrá previamente levantado objeciones de propiedad o de aceptación social. </w:t>
      </w:r>
    </w:p>
    <w:p w:rsidR="00355022" w:rsidRPr="00350F08" w:rsidRDefault="00355022" w:rsidP="00355022">
      <w:pPr>
        <w:rPr>
          <w:lang w:val="es-BO"/>
        </w:rPr>
      </w:pPr>
      <w:r w:rsidRPr="00350F08">
        <w:rPr>
          <w:lang w:val="es-BO"/>
        </w:rPr>
        <w:t xml:space="preserve">Los trabajos de campos incluyen: </w:t>
      </w:r>
    </w:p>
    <w:p w:rsidR="00355022" w:rsidRPr="00350F08" w:rsidRDefault="00355022" w:rsidP="00D159B8">
      <w:pPr>
        <w:rPr>
          <w:b/>
          <w:i/>
          <w:lang w:val="es-BO"/>
        </w:rPr>
      </w:pPr>
      <w:r w:rsidRPr="00350F08">
        <w:rPr>
          <w:b/>
          <w:i/>
          <w:lang w:val="es-BO"/>
        </w:rPr>
        <w:t>Topografía</w:t>
      </w:r>
    </w:p>
    <w:p w:rsidR="00355022" w:rsidRPr="00350F08" w:rsidRDefault="00355022" w:rsidP="00833EC0">
      <w:pPr>
        <w:pStyle w:val="Prrafodelista"/>
        <w:numPr>
          <w:ilvl w:val="0"/>
          <w:numId w:val="22"/>
        </w:numPr>
        <w:spacing w:after="0"/>
        <w:ind w:left="714" w:hanging="357"/>
        <w:rPr>
          <w:lang w:val="es-BO"/>
        </w:rPr>
      </w:pPr>
      <w:r w:rsidRPr="00350F08">
        <w:rPr>
          <w:lang w:val="es-BO"/>
        </w:rPr>
        <w:t xml:space="preserve">Levantamiento topográfico con curvas de nivel cada metro y nivelación </w:t>
      </w:r>
      <w:proofErr w:type="spellStart"/>
      <w:r w:rsidRPr="00350F08">
        <w:rPr>
          <w:lang w:val="es-BO"/>
        </w:rPr>
        <w:t>georeferenciada</w:t>
      </w:r>
      <w:proofErr w:type="spellEnd"/>
      <w:r w:rsidRPr="00350F08">
        <w:rPr>
          <w:lang w:val="es-BO"/>
        </w:rPr>
        <w:t xml:space="preserve"> en base al título de propiedad del predio.</w:t>
      </w:r>
    </w:p>
    <w:p w:rsidR="00355022" w:rsidRPr="00350F08" w:rsidRDefault="00355022" w:rsidP="00833EC0">
      <w:pPr>
        <w:pStyle w:val="Prrafodelista"/>
        <w:numPr>
          <w:ilvl w:val="0"/>
          <w:numId w:val="22"/>
        </w:numPr>
        <w:spacing w:after="0"/>
        <w:ind w:left="714" w:hanging="357"/>
        <w:rPr>
          <w:lang w:val="es-BO"/>
        </w:rPr>
      </w:pPr>
      <w:r w:rsidRPr="00350F08">
        <w:rPr>
          <w:lang w:val="es-BO"/>
        </w:rPr>
        <w:t>Detalle de accidentes geográficos, cuerpos de agua, quebradas, en el área de influencia directa del proyecto.</w:t>
      </w:r>
    </w:p>
    <w:p w:rsidR="00355022" w:rsidRPr="00350F08" w:rsidRDefault="00355022" w:rsidP="00833EC0">
      <w:pPr>
        <w:pStyle w:val="Prrafodelista"/>
        <w:numPr>
          <w:ilvl w:val="0"/>
          <w:numId w:val="22"/>
        </w:numPr>
        <w:ind w:left="714" w:hanging="357"/>
        <w:rPr>
          <w:lang w:val="es-BO"/>
        </w:rPr>
      </w:pPr>
      <w:r w:rsidRPr="00350F08">
        <w:rPr>
          <w:lang w:val="es-BO"/>
        </w:rPr>
        <w:t>Delimitación clara de la propiedad con ubicación de propietarios de los lotes colindantes.</w:t>
      </w:r>
    </w:p>
    <w:p w:rsidR="00355022" w:rsidRPr="00350F08" w:rsidRDefault="00355022" w:rsidP="00D159B8">
      <w:pPr>
        <w:rPr>
          <w:b/>
          <w:i/>
          <w:lang w:val="es-BO"/>
        </w:rPr>
      </w:pPr>
      <w:r w:rsidRPr="00350F08">
        <w:rPr>
          <w:b/>
          <w:i/>
          <w:lang w:val="es-BO"/>
        </w:rPr>
        <w:t>Suelos</w:t>
      </w:r>
    </w:p>
    <w:p w:rsidR="00355022" w:rsidRPr="00350F08" w:rsidRDefault="00355022" w:rsidP="00833EC0">
      <w:pPr>
        <w:pStyle w:val="Prrafodelista"/>
        <w:numPr>
          <w:ilvl w:val="0"/>
          <w:numId w:val="23"/>
        </w:numPr>
        <w:rPr>
          <w:lang w:val="es-BO"/>
        </w:rPr>
      </w:pPr>
      <w:r w:rsidRPr="00350F08">
        <w:rPr>
          <w:lang w:val="es-BO"/>
        </w:rPr>
        <w:t>Determinación del tipo de suelo, mapas de uso potencial y actual, clasificación del suelo en la zona de influencia directa de la disposición final.</w:t>
      </w:r>
    </w:p>
    <w:p w:rsidR="00355022" w:rsidRPr="00350F08" w:rsidRDefault="00355022" w:rsidP="00D159B8">
      <w:pPr>
        <w:rPr>
          <w:b/>
          <w:i/>
          <w:lang w:val="es-BO"/>
        </w:rPr>
      </w:pPr>
      <w:r w:rsidRPr="00350F08">
        <w:rPr>
          <w:b/>
          <w:i/>
          <w:lang w:val="es-BO"/>
        </w:rPr>
        <w:t xml:space="preserve">Geología y </w:t>
      </w:r>
      <w:r w:rsidR="0095095B" w:rsidRPr="00350F08">
        <w:rPr>
          <w:b/>
          <w:i/>
          <w:lang w:val="es-BO"/>
        </w:rPr>
        <w:t>Geotecnia</w:t>
      </w:r>
    </w:p>
    <w:p w:rsidR="00355022" w:rsidRPr="00350F08" w:rsidRDefault="00355022" w:rsidP="00833EC0">
      <w:pPr>
        <w:pStyle w:val="Prrafodelista"/>
        <w:numPr>
          <w:ilvl w:val="0"/>
          <w:numId w:val="23"/>
        </w:numPr>
        <w:spacing w:after="0"/>
        <w:ind w:left="714" w:hanging="357"/>
        <w:rPr>
          <w:lang w:val="es-BO"/>
        </w:rPr>
      </w:pPr>
      <w:r w:rsidRPr="00350F08">
        <w:rPr>
          <w:lang w:val="es-BO"/>
        </w:rPr>
        <w:t>Determinación del tipo de suelo (clasificación SUCS); clasificación granulométrica; humedad natural; límite líquido y plástico; comprensibilidad, permeabilidad.</w:t>
      </w:r>
    </w:p>
    <w:p w:rsidR="00355022" w:rsidRPr="00350F08" w:rsidRDefault="00355022" w:rsidP="00833EC0">
      <w:pPr>
        <w:pStyle w:val="Prrafodelista"/>
        <w:numPr>
          <w:ilvl w:val="0"/>
          <w:numId w:val="23"/>
        </w:numPr>
        <w:spacing w:after="0"/>
        <w:ind w:left="714" w:hanging="357"/>
        <w:rPr>
          <w:lang w:val="es-BO"/>
        </w:rPr>
      </w:pPr>
      <w:r w:rsidRPr="00350F08">
        <w:rPr>
          <w:lang w:val="es-BO"/>
        </w:rPr>
        <w:t>Efectuar sondeos eléctricos verticales en la zona de influencia directa de la disposición final.</w:t>
      </w:r>
    </w:p>
    <w:p w:rsidR="00355022" w:rsidRPr="00350F08" w:rsidRDefault="00355022" w:rsidP="00833EC0">
      <w:pPr>
        <w:pStyle w:val="Prrafodelista"/>
        <w:numPr>
          <w:ilvl w:val="0"/>
          <w:numId w:val="23"/>
        </w:numPr>
        <w:spacing w:after="0"/>
        <w:ind w:left="714" w:hanging="357"/>
        <w:rPr>
          <w:lang w:val="es-BO"/>
        </w:rPr>
      </w:pPr>
      <w:r w:rsidRPr="00350F08">
        <w:rPr>
          <w:lang w:val="es-BO"/>
        </w:rPr>
        <w:t>Realización de ensayos de permeabilidad tomando muestras en sitio y realizando los respectivos análisis en el laboratorio. En los sitios previstos para la construcción de las obras auxiliares (edificaciones, vías), determinar la capacidad portante del suelo y la cota de cimentación en base a una perforación a cielo abierto.</w:t>
      </w:r>
    </w:p>
    <w:p w:rsidR="00355022" w:rsidRPr="00350F08" w:rsidRDefault="00355022" w:rsidP="00833EC0">
      <w:pPr>
        <w:pStyle w:val="Prrafodelista"/>
        <w:numPr>
          <w:ilvl w:val="0"/>
          <w:numId w:val="23"/>
        </w:numPr>
        <w:spacing w:after="0"/>
        <w:ind w:left="714" w:hanging="357"/>
        <w:rPr>
          <w:lang w:val="es-BO"/>
        </w:rPr>
      </w:pPr>
      <w:r w:rsidRPr="00350F08">
        <w:rPr>
          <w:lang w:val="es-BO"/>
        </w:rPr>
        <w:t>Descripción de investigaciones realizadas, de ensayos, plano de ubicación, perfiles, conclusiones y recomendaciones, para el diseño y construcción.</w:t>
      </w:r>
    </w:p>
    <w:p w:rsidR="00355022" w:rsidRPr="00350F08" w:rsidRDefault="00355022" w:rsidP="00833EC0">
      <w:pPr>
        <w:pStyle w:val="Prrafodelista"/>
        <w:numPr>
          <w:ilvl w:val="0"/>
          <w:numId w:val="23"/>
        </w:numPr>
        <w:spacing w:after="0"/>
        <w:ind w:left="714" w:hanging="357"/>
        <w:rPr>
          <w:lang w:val="es-BO"/>
        </w:rPr>
      </w:pPr>
      <w:r w:rsidRPr="00350F08">
        <w:rPr>
          <w:lang w:val="es-BO"/>
        </w:rPr>
        <w:t>Disponibilidad y fuentes de material de cobertura y material de impermeabilización (bancos de arcilla).</w:t>
      </w:r>
    </w:p>
    <w:p w:rsidR="00355022" w:rsidRPr="00350F08" w:rsidRDefault="00355022" w:rsidP="00833EC0">
      <w:pPr>
        <w:pStyle w:val="Prrafodelista"/>
        <w:numPr>
          <w:ilvl w:val="0"/>
          <w:numId w:val="23"/>
        </w:numPr>
        <w:spacing w:after="0"/>
        <w:ind w:left="714" w:hanging="357"/>
        <w:rPr>
          <w:lang w:val="es-BO"/>
        </w:rPr>
      </w:pPr>
      <w:r w:rsidRPr="00350F08">
        <w:rPr>
          <w:lang w:val="es-BO"/>
        </w:rPr>
        <w:t xml:space="preserve">Determinación de la geología de la zona tomando en cuenta el carácter litológico de las formaciones </w:t>
      </w:r>
      <w:proofErr w:type="spellStart"/>
      <w:r w:rsidRPr="00350F08">
        <w:rPr>
          <w:lang w:val="es-BO"/>
        </w:rPr>
        <w:t>subsuperficiales</w:t>
      </w:r>
      <w:proofErr w:type="spellEnd"/>
      <w:r w:rsidRPr="00350F08">
        <w:rPr>
          <w:lang w:val="es-BO"/>
        </w:rPr>
        <w:t xml:space="preserve"> así como lineamientos estructurales.</w:t>
      </w:r>
    </w:p>
    <w:p w:rsidR="00355022" w:rsidRPr="00350F08" w:rsidRDefault="00355022" w:rsidP="00833EC0">
      <w:pPr>
        <w:pStyle w:val="Prrafodelista"/>
        <w:numPr>
          <w:ilvl w:val="0"/>
          <w:numId w:val="23"/>
        </w:numPr>
        <w:spacing w:after="0"/>
        <w:ind w:left="714" w:hanging="357"/>
        <w:rPr>
          <w:lang w:val="es-BO"/>
        </w:rPr>
      </w:pPr>
      <w:r w:rsidRPr="00350F08">
        <w:rPr>
          <w:lang w:val="es-BO"/>
        </w:rPr>
        <w:t>Determinación de las diferentes unidades geomorfológicas, considerando la forma del terreno, pendientes, tipo de suelos, litología y grado de disección.</w:t>
      </w:r>
    </w:p>
    <w:p w:rsidR="00355022" w:rsidRPr="00350F08" w:rsidRDefault="00355022" w:rsidP="00833EC0">
      <w:pPr>
        <w:pStyle w:val="Prrafodelista"/>
        <w:numPr>
          <w:ilvl w:val="0"/>
          <w:numId w:val="23"/>
        </w:numPr>
        <w:rPr>
          <w:lang w:val="es-BO"/>
        </w:rPr>
      </w:pPr>
      <w:r w:rsidRPr="00350F08">
        <w:rPr>
          <w:lang w:val="es-BO"/>
        </w:rPr>
        <w:t xml:space="preserve">Establecimiento de la </w:t>
      </w:r>
      <w:proofErr w:type="spellStart"/>
      <w:r w:rsidRPr="00350F08">
        <w:rPr>
          <w:lang w:val="es-BO"/>
        </w:rPr>
        <w:t>morfodinámica</w:t>
      </w:r>
      <w:proofErr w:type="spellEnd"/>
      <w:r w:rsidRPr="00350F08">
        <w:rPr>
          <w:lang w:val="es-BO"/>
        </w:rPr>
        <w:t xml:space="preserve"> del área, mediante la elaboración de perfiles analíticos del relieve, que permitan, analizar la morfología de cada una de las unidades reconocidas, cambios de pendiente, flexiones, escarpes y clases de procesos erosivos presentes, activos y no activos.</w:t>
      </w:r>
    </w:p>
    <w:p w:rsidR="00355022" w:rsidRPr="00350F08" w:rsidRDefault="00355022" w:rsidP="00355022">
      <w:pPr>
        <w:rPr>
          <w:b/>
          <w:i/>
          <w:lang w:val="es-BO"/>
        </w:rPr>
      </w:pPr>
      <w:r w:rsidRPr="00350F08">
        <w:rPr>
          <w:b/>
          <w:i/>
          <w:lang w:val="es-BO"/>
        </w:rPr>
        <w:lastRenderedPageBreak/>
        <w:t>Análisis</w:t>
      </w:r>
      <w:r w:rsidR="000219F4" w:rsidRPr="00350F08">
        <w:rPr>
          <w:b/>
          <w:i/>
          <w:lang w:val="es-BO"/>
        </w:rPr>
        <w:t xml:space="preserve"> </w:t>
      </w:r>
      <w:r w:rsidRPr="00350F08">
        <w:rPr>
          <w:b/>
          <w:i/>
          <w:lang w:val="es-BO"/>
        </w:rPr>
        <w:t>Hidrogeológicos</w:t>
      </w:r>
    </w:p>
    <w:p w:rsidR="00CE72A7" w:rsidRPr="00350F08" w:rsidRDefault="00CE72A7" w:rsidP="00833EC0">
      <w:pPr>
        <w:pStyle w:val="Prrafodelista"/>
        <w:numPr>
          <w:ilvl w:val="0"/>
          <w:numId w:val="24"/>
        </w:numPr>
        <w:spacing w:after="0"/>
        <w:rPr>
          <w:lang w:val="es-BO"/>
        </w:rPr>
      </w:pPr>
      <w:r w:rsidRPr="00350F08">
        <w:rPr>
          <w:lang w:val="es-BO"/>
        </w:rPr>
        <w:t>Inventario de los pozos en el área y en la zona de influencia del sitio, determin</w:t>
      </w:r>
      <w:r w:rsidR="00AB1DB6" w:rsidRPr="00350F08">
        <w:rPr>
          <w:lang w:val="es-BO"/>
        </w:rPr>
        <w:t>ación de los niveles freáticos;</w:t>
      </w:r>
    </w:p>
    <w:p w:rsidR="00CE72A7" w:rsidRDefault="00CE72A7" w:rsidP="00833EC0">
      <w:pPr>
        <w:pStyle w:val="Prrafodelista"/>
        <w:numPr>
          <w:ilvl w:val="0"/>
          <w:numId w:val="24"/>
        </w:numPr>
        <w:spacing w:after="0"/>
        <w:rPr>
          <w:lang w:val="es-BO"/>
        </w:rPr>
      </w:pPr>
      <w:r w:rsidRPr="00350F08">
        <w:rPr>
          <w:lang w:val="es-BO"/>
        </w:rPr>
        <w:t>Caracterización de los acuíferos cercanos y en la zona y determinación de sus áreas de alimentación</w:t>
      </w:r>
      <w:r w:rsidR="00AB1DB6" w:rsidRPr="00350F08">
        <w:rPr>
          <w:lang w:val="es-BO"/>
        </w:rPr>
        <w:t>;</w:t>
      </w:r>
    </w:p>
    <w:p w:rsidR="00574552" w:rsidRPr="00350F08" w:rsidRDefault="00574552" w:rsidP="00833EC0">
      <w:pPr>
        <w:pStyle w:val="Prrafodelista"/>
        <w:numPr>
          <w:ilvl w:val="0"/>
          <w:numId w:val="24"/>
        </w:numPr>
        <w:spacing w:after="0"/>
        <w:rPr>
          <w:lang w:val="es-BO"/>
        </w:rPr>
      </w:pPr>
      <w:r>
        <w:rPr>
          <w:lang w:val="es-BO"/>
        </w:rPr>
        <w:t>Caracterización de aguas superficiales y su uso en comunidades aledañas.</w:t>
      </w:r>
    </w:p>
    <w:p w:rsidR="00CE72A7" w:rsidRPr="00350F08" w:rsidRDefault="00CE72A7" w:rsidP="00833EC0">
      <w:pPr>
        <w:pStyle w:val="Prrafodelista"/>
        <w:numPr>
          <w:ilvl w:val="0"/>
          <w:numId w:val="24"/>
        </w:numPr>
        <w:spacing w:after="0"/>
        <w:rPr>
          <w:lang w:val="es-BO"/>
        </w:rPr>
      </w:pPr>
      <w:r w:rsidRPr="00350F08">
        <w:rPr>
          <w:lang w:val="es-BO"/>
        </w:rPr>
        <w:t>Uso del agua subterránea en la zona de influencia y volumen de extracción, tendencias de explotaci</w:t>
      </w:r>
      <w:r w:rsidR="00AB1DB6" w:rsidRPr="00350F08">
        <w:rPr>
          <w:lang w:val="es-BO"/>
        </w:rPr>
        <w:t>ón y planes de desarrollo local;</w:t>
      </w:r>
    </w:p>
    <w:p w:rsidR="00CE72A7" w:rsidRPr="00350F08" w:rsidRDefault="00CE72A7" w:rsidP="00833EC0">
      <w:pPr>
        <w:pStyle w:val="Prrafodelista"/>
        <w:numPr>
          <w:ilvl w:val="0"/>
          <w:numId w:val="24"/>
        </w:numPr>
        <w:spacing w:after="0"/>
        <w:rPr>
          <w:lang w:val="es-BO"/>
        </w:rPr>
      </w:pPr>
      <w:r w:rsidRPr="00350F08">
        <w:rPr>
          <w:lang w:val="es-BO"/>
        </w:rPr>
        <w:t>Se realizarán las</w:t>
      </w:r>
      <w:r w:rsidR="001B6D23" w:rsidRPr="00350F08">
        <w:rPr>
          <w:lang w:val="es-BO"/>
        </w:rPr>
        <w:t xml:space="preserve"> investigaciones geofísicas y/o</w:t>
      </w:r>
      <w:r w:rsidRPr="00350F08">
        <w:rPr>
          <w:lang w:val="es-BO"/>
        </w:rPr>
        <w:t xml:space="preserve"> perforaciones necesarias a la descripción de las condiciones hidrogeológicas</w:t>
      </w:r>
      <w:r w:rsidR="00AB1DB6" w:rsidRPr="00350F08">
        <w:rPr>
          <w:lang w:val="es-BO"/>
        </w:rPr>
        <w:t>;</w:t>
      </w:r>
    </w:p>
    <w:p w:rsidR="00355022" w:rsidRPr="00350F08" w:rsidRDefault="00355022" w:rsidP="00833EC0">
      <w:pPr>
        <w:pStyle w:val="Prrafodelista"/>
        <w:numPr>
          <w:ilvl w:val="0"/>
          <w:numId w:val="24"/>
        </w:numPr>
        <w:rPr>
          <w:lang w:val="es-BO"/>
        </w:rPr>
      </w:pPr>
      <w:r w:rsidRPr="00350F08">
        <w:rPr>
          <w:lang w:val="es-BO"/>
        </w:rPr>
        <w:t>Se determinará también el espesor de los diferentes estratos, lo cual permitirá conocer la disponibilidad de material de cobertura suficiente para el volumen de basura a disponer durante el período de diseño establecido.</w:t>
      </w:r>
    </w:p>
    <w:p w:rsidR="00355022" w:rsidRPr="00350F08" w:rsidRDefault="00355022" w:rsidP="00355022">
      <w:pPr>
        <w:rPr>
          <w:b/>
          <w:i/>
          <w:lang w:val="es-BO"/>
        </w:rPr>
      </w:pPr>
      <w:r w:rsidRPr="00350F08">
        <w:rPr>
          <w:b/>
          <w:i/>
          <w:lang w:val="es-BO"/>
        </w:rPr>
        <w:t>Aguas</w:t>
      </w:r>
      <w:r w:rsidR="000219F4" w:rsidRPr="00350F08">
        <w:rPr>
          <w:b/>
          <w:i/>
          <w:lang w:val="es-BO"/>
        </w:rPr>
        <w:t xml:space="preserve"> </w:t>
      </w:r>
      <w:r w:rsidRPr="00350F08">
        <w:rPr>
          <w:b/>
          <w:i/>
          <w:lang w:val="es-BO"/>
        </w:rPr>
        <w:t>Superficiales</w:t>
      </w:r>
    </w:p>
    <w:p w:rsidR="00355022" w:rsidRPr="00350F08" w:rsidRDefault="00355022" w:rsidP="00833EC0">
      <w:pPr>
        <w:pStyle w:val="Prrafodelista"/>
        <w:numPr>
          <w:ilvl w:val="0"/>
          <w:numId w:val="25"/>
        </w:numPr>
        <w:rPr>
          <w:lang w:val="es-BO"/>
        </w:rPr>
      </w:pPr>
      <w:r w:rsidRPr="00350F08">
        <w:rPr>
          <w:lang w:val="es-BO"/>
        </w:rPr>
        <w:t>Realizar un inventario de recursos hídricos superficiales, como ríos, riachuelos, lagos, en el área de influencia</w:t>
      </w:r>
      <w:r w:rsidR="00574552">
        <w:rPr>
          <w:lang w:val="es-BO"/>
        </w:rPr>
        <w:t xml:space="preserve"> y comunidades vecinas o aledañas</w:t>
      </w:r>
      <w:r w:rsidRPr="00350F08">
        <w:rPr>
          <w:lang w:val="es-BO"/>
        </w:rPr>
        <w:t xml:space="preserve"> directa en relación a la ubicación de la disposición final, ubicación con coordenadas, evaluación de su régimen de caudales, determinación de la calidad físico química y bacteriológica en función de los recursos que puedan ser afectados por la descarga de lixiviados.</w:t>
      </w:r>
    </w:p>
    <w:p w:rsidR="00CE72A7" w:rsidRPr="00350F08" w:rsidRDefault="006047DC" w:rsidP="00CE72A7">
      <w:pPr>
        <w:rPr>
          <w:b/>
          <w:i/>
          <w:lang w:val="es-BO"/>
        </w:rPr>
      </w:pPr>
      <w:r w:rsidRPr="00350F08">
        <w:rPr>
          <w:b/>
          <w:i/>
          <w:lang w:val="es-BO"/>
        </w:rPr>
        <w:t>Servicio</w:t>
      </w:r>
      <w:r w:rsidR="000219F4" w:rsidRPr="00350F08">
        <w:rPr>
          <w:b/>
          <w:i/>
          <w:lang w:val="es-BO"/>
        </w:rPr>
        <w:t xml:space="preserve">s </w:t>
      </w:r>
      <w:r w:rsidRPr="00350F08">
        <w:rPr>
          <w:b/>
          <w:i/>
          <w:lang w:val="es-BO"/>
        </w:rPr>
        <w:t>básicos</w:t>
      </w:r>
    </w:p>
    <w:p w:rsidR="006047DC" w:rsidRPr="00350F08" w:rsidRDefault="006047DC" w:rsidP="00833EC0">
      <w:pPr>
        <w:pStyle w:val="Prrafodelista"/>
        <w:numPr>
          <w:ilvl w:val="0"/>
          <w:numId w:val="25"/>
        </w:numPr>
        <w:rPr>
          <w:lang w:val="es-BO"/>
        </w:rPr>
      </w:pPr>
      <w:r w:rsidRPr="00350F08">
        <w:rPr>
          <w:lang w:val="es-BO"/>
        </w:rPr>
        <w:t xml:space="preserve">Inventario de los servicios básicos disponibles (agua, alcantarillado, electricidad) en el sitio. </w:t>
      </w:r>
    </w:p>
    <w:p w:rsidR="00355022" w:rsidRPr="00350F08" w:rsidRDefault="00423EEC" w:rsidP="00355022">
      <w:pPr>
        <w:rPr>
          <w:lang w:val="es-BO"/>
        </w:rPr>
      </w:pPr>
      <w:r w:rsidRPr="00350F08">
        <w:rPr>
          <w:lang w:val="es-BO"/>
        </w:rPr>
        <w:t xml:space="preserve">Se prepararán anexos al informe de pre-inversión con las memorias de los trabajos de campo, resultados de análisis de laboratorio y levantamiento </w:t>
      </w:r>
      <w:r w:rsidR="00530739" w:rsidRPr="00350F08">
        <w:rPr>
          <w:lang w:val="es-BO"/>
        </w:rPr>
        <w:t>topográfico</w:t>
      </w:r>
      <w:r w:rsidRPr="00350F08">
        <w:rPr>
          <w:lang w:val="es-BO"/>
        </w:rPr>
        <w:t xml:space="preserve"> y otros planos</w:t>
      </w:r>
      <w:r w:rsidR="00530739" w:rsidRPr="00350F08">
        <w:rPr>
          <w:lang w:val="es-BO"/>
        </w:rPr>
        <w:t>.</w:t>
      </w:r>
    </w:p>
    <w:p w:rsidR="006C0A21" w:rsidRPr="00350F08" w:rsidRDefault="00CA13FD" w:rsidP="006047DC">
      <w:pPr>
        <w:pStyle w:val="Ttulo3"/>
        <w:rPr>
          <w:lang w:val="es-BO"/>
        </w:rPr>
      </w:pPr>
      <w:r w:rsidRPr="00350F08">
        <w:rPr>
          <w:lang w:val="es-BO"/>
        </w:rPr>
        <w:t>Ingeniería del proyecto de aseo</w:t>
      </w:r>
    </w:p>
    <w:p w:rsidR="004C48F8" w:rsidRPr="00350F08" w:rsidRDefault="009A0B9E" w:rsidP="005A4971">
      <w:pPr>
        <w:pStyle w:val="Textoindependiente"/>
        <w:rPr>
          <w:szCs w:val="20"/>
          <w:lang w:val="es-BO"/>
        </w:rPr>
      </w:pPr>
      <w:r w:rsidRPr="00350F08">
        <w:rPr>
          <w:szCs w:val="20"/>
          <w:lang w:val="es-BO"/>
        </w:rPr>
        <w:t>A continuación, se describe referencialmente en detalle cada uno de los componentes:</w:t>
      </w:r>
    </w:p>
    <w:p w:rsidR="006A1FA5" w:rsidRPr="00350F08" w:rsidRDefault="006A1FA5" w:rsidP="006A1FA5">
      <w:pPr>
        <w:rPr>
          <w:b/>
          <w:i/>
          <w:lang w:val="es-BO"/>
        </w:rPr>
      </w:pPr>
      <w:r w:rsidRPr="00350F08">
        <w:rPr>
          <w:b/>
          <w:i/>
          <w:lang w:val="es-BO"/>
        </w:rPr>
        <w:t>Manejo de los residuos de los centros de salud</w:t>
      </w:r>
    </w:p>
    <w:p w:rsidR="006A1FA5" w:rsidRPr="00350F08" w:rsidRDefault="006A1FA5" w:rsidP="006A1FA5">
      <w:pPr>
        <w:tabs>
          <w:tab w:val="left" w:pos="1136"/>
        </w:tabs>
        <w:spacing w:before="19" w:line="252" w:lineRule="exact"/>
        <w:ind w:right="136"/>
        <w:rPr>
          <w:szCs w:val="20"/>
          <w:lang w:val="es-BO"/>
        </w:rPr>
      </w:pPr>
      <w:r w:rsidRPr="00350F08">
        <w:rPr>
          <w:szCs w:val="20"/>
          <w:lang w:val="es-BO"/>
        </w:rPr>
        <w:t xml:space="preserve">Para el manejo de los residuos hospitalarios </w:t>
      </w:r>
      <w:r w:rsidR="0037349B" w:rsidRPr="00350F08">
        <w:rPr>
          <w:szCs w:val="20"/>
          <w:lang w:val="es-BO"/>
        </w:rPr>
        <w:t>la consultora</w:t>
      </w:r>
      <w:r w:rsidRPr="00350F08">
        <w:rPr>
          <w:szCs w:val="20"/>
          <w:lang w:val="es-BO"/>
        </w:rPr>
        <w:t xml:space="preserve"> deberá plantear una solució</w:t>
      </w:r>
      <w:r w:rsidR="001B6D23" w:rsidRPr="00350F08">
        <w:rPr>
          <w:szCs w:val="20"/>
          <w:lang w:val="es-BO"/>
        </w:rPr>
        <w:t>n a la recolección, transporte, tratamiento y</w:t>
      </w:r>
      <w:r w:rsidRPr="00350F08">
        <w:rPr>
          <w:szCs w:val="20"/>
          <w:lang w:val="es-BO"/>
        </w:rPr>
        <w:t xml:space="preserve"> confinamiento en una celda especial en el relleno sanitario. El diseño deberá ajustarse a las normas bolivianas de los residuos que se generan en los establecimientos de salud, NB 69001 a la 69007.</w:t>
      </w:r>
    </w:p>
    <w:p w:rsidR="004C48F8" w:rsidRPr="00350F08" w:rsidRDefault="009A0B9E" w:rsidP="006047DC">
      <w:pPr>
        <w:pStyle w:val="Ttulo3"/>
        <w:rPr>
          <w:lang w:val="es-BO"/>
        </w:rPr>
      </w:pPr>
      <w:r w:rsidRPr="00350F08">
        <w:rPr>
          <w:lang w:val="es-BO"/>
        </w:rPr>
        <w:t xml:space="preserve">Diseño del </w:t>
      </w:r>
      <w:r w:rsidR="00D46DB0" w:rsidRPr="00350F08">
        <w:rPr>
          <w:lang w:val="es-BO"/>
        </w:rPr>
        <w:t>complejo o sistema</w:t>
      </w:r>
      <w:r w:rsidRPr="00350F08">
        <w:rPr>
          <w:lang w:val="es-BO"/>
        </w:rPr>
        <w:t xml:space="preserve"> de aprovechamiento de residuos</w:t>
      </w:r>
    </w:p>
    <w:p w:rsidR="004C48F8" w:rsidRPr="00350F08" w:rsidRDefault="0037349B" w:rsidP="00CA13FD">
      <w:pPr>
        <w:pStyle w:val="Textoindependiente"/>
        <w:spacing w:before="1"/>
        <w:ind w:right="138"/>
        <w:rPr>
          <w:szCs w:val="20"/>
          <w:lang w:val="es-BO"/>
        </w:rPr>
      </w:pPr>
      <w:r w:rsidRPr="00350F08">
        <w:rPr>
          <w:szCs w:val="20"/>
          <w:lang w:val="es-BO"/>
        </w:rPr>
        <w:t>La consultora</w:t>
      </w:r>
      <w:r w:rsidR="009A0B9E" w:rsidRPr="00350F08">
        <w:rPr>
          <w:szCs w:val="20"/>
          <w:lang w:val="es-BO"/>
        </w:rPr>
        <w:t xml:space="preserve"> deberá definir el método, proceso y la tecnología requerida para el aprovechamiento de los residuos, sea aplicando tratamientos mecánicos, tratamientos biológicos si corresponde.</w:t>
      </w:r>
      <w:r w:rsidR="00486BE5" w:rsidRPr="00350F08">
        <w:rPr>
          <w:szCs w:val="20"/>
          <w:lang w:val="es-BO"/>
        </w:rPr>
        <w:t xml:space="preserve"> </w:t>
      </w:r>
      <w:r w:rsidR="009A0B9E" w:rsidRPr="00350F08">
        <w:rPr>
          <w:szCs w:val="20"/>
          <w:lang w:val="es-BO"/>
        </w:rPr>
        <w:t xml:space="preserve">Para tal efecto, con base al potencial de aprovechamiento establecerá el </w:t>
      </w:r>
      <w:r w:rsidR="00D46DB0" w:rsidRPr="00350F08">
        <w:rPr>
          <w:szCs w:val="20"/>
          <w:lang w:val="es-BO"/>
        </w:rPr>
        <w:t>sistema</w:t>
      </w:r>
      <w:r w:rsidR="009A0B9E" w:rsidRPr="00350F08">
        <w:rPr>
          <w:szCs w:val="20"/>
          <w:lang w:val="es-BO"/>
        </w:rPr>
        <w:t xml:space="preserve"> requerido para el tratamiento y aprovechamiento de los residuos </w:t>
      </w:r>
      <w:r w:rsidR="00D46DB0" w:rsidRPr="00350F08">
        <w:rPr>
          <w:szCs w:val="20"/>
          <w:lang w:val="es-BO"/>
        </w:rPr>
        <w:t xml:space="preserve">orgánicos, </w:t>
      </w:r>
      <w:r w:rsidR="009A0B9E" w:rsidRPr="00350F08">
        <w:rPr>
          <w:szCs w:val="20"/>
          <w:lang w:val="es-BO"/>
        </w:rPr>
        <w:t>reciclables y especiales.</w:t>
      </w:r>
      <w:r w:rsidR="00486BE5" w:rsidRPr="00350F08">
        <w:rPr>
          <w:szCs w:val="20"/>
          <w:lang w:val="es-BO"/>
        </w:rPr>
        <w:t xml:space="preserve"> </w:t>
      </w:r>
      <w:r w:rsidR="009A0B9E" w:rsidRPr="00350F08">
        <w:rPr>
          <w:szCs w:val="20"/>
          <w:lang w:val="es-BO"/>
        </w:rPr>
        <w:t>Dicho modelo incluirá</w:t>
      </w:r>
      <w:r w:rsidR="00D46DB0" w:rsidRPr="00350F08">
        <w:rPr>
          <w:szCs w:val="20"/>
          <w:lang w:val="es-BO"/>
        </w:rPr>
        <w:t xml:space="preserve"> la logística y la organización (incluyendo eventualmente alianza con terceros tales como recicladores informales o acopiadores por ejemplo), en coherencia con el sistema de aseo, así como las infraestructuras, equipamientos,</w:t>
      </w:r>
      <w:r w:rsidR="009A0B9E" w:rsidRPr="00350F08">
        <w:rPr>
          <w:szCs w:val="20"/>
          <w:lang w:val="es-BO"/>
        </w:rPr>
        <w:t xml:space="preserve"> y otros elementos necesarios para garantizar el funcionamiento. Describirá el diagrama de procesos y establecerá el balance de masa y energía correspondiente para cada tipo de </w:t>
      </w:r>
      <w:r w:rsidR="00D46DB0" w:rsidRPr="00350F08">
        <w:rPr>
          <w:szCs w:val="20"/>
          <w:lang w:val="es-BO"/>
        </w:rPr>
        <w:t>sistema</w:t>
      </w:r>
      <w:r w:rsidR="009A0B9E" w:rsidRPr="00350F08">
        <w:rPr>
          <w:szCs w:val="20"/>
          <w:lang w:val="es-BO"/>
        </w:rPr>
        <w:t>.</w:t>
      </w:r>
    </w:p>
    <w:p w:rsidR="004C48F8" w:rsidRPr="00350F08" w:rsidRDefault="009A0B9E" w:rsidP="006B3E0C">
      <w:pPr>
        <w:pStyle w:val="Textoindependiente"/>
        <w:rPr>
          <w:szCs w:val="20"/>
          <w:lang w:val="es-BO"/>
        </w:rPr>
      </w:pPr>
      <w:r w:rsidRPr="00350F08">
        <w:rPr>
          <w:szCs w:val="20"/>
          <w:lang w:val="es-BO"/>
        </w:rPr>
        <w:lastRenderedPageBreak/>
        <w:t xml:space="preserve">Con estos aspectos </w:t>
      </w:r>
      <w:r w:rsidR="0037349B" w:rsidRPr="00350F08">
        <w:rPr>
          <w:szCs w:val="20"/>
          <w:lang w:val="es-BO"/>
        </w:rPr>
        <w:t>la consultora</w:t>
      </w:r>
      <w:r w:rsidRPr="00350F08">
        <w:rPr>
          <w:szCs w:val="20"/>
          <w:lang w:val="es-BO"/>
        </w:rPr>
        <w:t xml:space="preserve"> preverá el desarrollo de las siguientes acciones:</w:t>
      </w:r>
    </w:p>
    <w:p w:rsidR="004C48F8" w:rsidRPr="00350F08" w:rsidRDefault="009A0B9E" w:rsidP="009861DA">
      <w:pPr>
        <w:pStyle w:val="Prrafodelista"/>
        <w:numPr>
          <w:ilvl w:val="0"/>
          <w:numId w:val="1"/>
        </w:numPr>
        <w:tabs>
          <w:tab w:val="left" w:pos="1136"/>
          <w:tab w:val="left" w:pos="2835"/>
        </w:tabs>
        <w:spacing w:after="0" w:line="269" w:lineRule="exact"/>
        <w:ind w:left="567" w:hanging="567"/>
        <w:rPr>
          <w:szCs w:val="20"/>
          <w:lang w:val="es-BO"/>
        </w:rPr>
      </w:pPr>
      <w:r w:rsidRPr="00350F08">
        <w:rPr>
          <w:szCs w:val="20"/>
          <w:lang w:val="es-BO"/>
        </w:rPr>
        <w:t>Descripción del método de aprovechamiento y</w:t>
      </w:r>
      <w:r w:rsidR="00486BE5" w:rsidRPr="00350F08">
        <w:rPr>
          <w:szCs w:val="20"/>
          <w:lang w:val="es-BO"/>
        </w:rPr>
        <w:t xml:space="preserve"> </w:t>
      </w:r>
      <w:r w:rsidRPr="00350F08">
        <w:rPr>
          <w:szCs w:val="20"/>
          <w:lang w:val="es-BO"/>
        </w:rPr>
        <w:t>tecnología</w:t>
      </w:r>
    </w:p>
    <w:p w:rsidR="004C48F8" w:rsidRPr="00350F08" w:rsidRDefault="009A0B9E" w:rsidP="009861DA">
      <w:pPr>
        <w:pStyle w:val="Prrafodelista"/>
        <w:numPr>
          <w:ilvl w:val="0"/>
          <w:numId w:val="1"/>
        </w:numPr>
        <w:tabs>
          <w:tab w:val="left" w:pos="1136"/>
          <w:tab w:val="left" w:pos="2835"/>
        </w:tabs>
        <w:spacing w:after="0" w:line="268" w:lineRule="exact"/>
        <w:ind w:left="567" w:hanging="567"/>
        <w:rPr>
          <w:szCs w:val="20"/>
          <w:lang w:val="es-BO"/>
        </w:rPr>
      </w:pPr>
      <w:r w:rsidRPr="00350F08">
        <w:rPr>
          <w:szCs w:val="20"/>
          <w:lang w:val="es-BO"/>
        </w:rPr>
        <w:t>Tipo de residuos a</w:t>
      </w:r>
      <w:r w:rsidR="00486BE5" w:rsidRPr="00350F08">
        <w:rPr>
          <w:szCs w:val="20"/>
          <w:lang w:val="es-BO"/>
        </w:rPr>
        <w:t xml:space="preserve"> </w:t>
      </w:r>
      <w:r w:rsidR="00C34355" w:rsidRPr="00350F08">
        <w:rPr>
          <w:szCs w:val="20"/>
          <w:lang w:val="es-BO"/>
        </w:rPr>
        <w:t>t</w:t>
      </w:r>
      <w:r w:rsidR="006F279D" w:rsidRPr="00350F08">
        <w:rPr>
          <w:szCs w:val="20"/>
          <w:lang w:val="es-BO"/>
        </w:rPr>
        <w:t>r</w:t>
      </w:r>
      <w:r w:rsidR="00C34355" w:rsidRPr="00350F08">
        <w:rPr>
          <w:szCs w:val="20"/>
          <w:lang w:val="es-BO"/>
        </w:rPr>
        <w:t>atar o aprovechar</w:t>
      </w:r>
    </w:p>
    <w:p w:rsidR="004C48F8" w:rsidRPr="00350F08" w:rsidRDefault="009A0B9E" w:rsidP="009861DA">
      <w:pPr>
        <w:pStyle w:val="Prrafodelista"/>
        <w:numPr>
          <w:ilvl w:val="0"/>
          <w:numId w:val="1"/>
        </w:numPr>
        <w:tabs>
          <w:tab w:val="left" w:pos="1136"/>
          <w:tab w:val="left" w:pos="2835"/>
        </w:tabs>
        <w:spacing w:after="0"/>
        <w:ind w:left="567" w:right="139" w:hanging="567"/>
        <w:rPr>
          <w:szCs w:val="20"/>
          <w:lang w:val="es-BO"/>
        </w:rPr>
      </w:pPr>
      <w:r w:rsidRPr="00350F08">
        <w:rPr>
          <w:szCs w:val="20"/>
          <w:lang w:val="es-BO"/>
        </w:rPr>
        <w:t xml:space="preserve">Descripción de las fuentes generadoras de residuos que participarán en </w:t>
      </w:r>
      <w:r w:rsidR="00C34355" w:rsidRPr="00350F08">
        <w:rPr>
          <w:szCs w:val="20"/>
          <w:lang w:val="es-BO"/>
        </w:rPr>
        <w:t xml:space="preserve">el </w:t>
      </w:r>
      <w:r w:rsidRPr="00350F08">
        <w:rPr>
          <w:szCs w:val="20"/>
          <w:lang w:val="es-BO"/>
        </w:rPr>
        <w:t>proyecto</w:t>
      </w:r>
    </w:p>
    <w:p w:rsidR="004C48F8" w:rsidRPr="00350F08" w:rsidRDefault="009A0B9E" w:rsidP="00D46DB0">
      <w:pPr>
        <w:pStyle w:val="Prrafodelista"/>
        <w:numPr>
          <w:ilvl w:val="0"/>
          <w:numId w:val="1"/>
        </w:numPr>
        <w:tabs>
          <w:tab w:val="left" w:pos="1136"/>
          <w:tab w:val="left" w:pos="2835"/>
        </w:tabs>
        <w:spacing w:after="0" w:line="269" w:lineRule="exact"/>
        <w:ind w:left="567" w:hanging="567"/>
        <w:rPr>
          <w:szCs w:val="20"/>
          <w:lang w:val="es-BO"/>
        </w:rPr>
      </w:pPr>
      <w:r w:rsidRPr="00350F08">
        <w:rPr>
          <w:szCs w:val="20"/>
          <w:lang w:val="es-BO"/>
        </w:rPr>
        <w:t>Vinculación de</w:t>
      </w:r>
      <w:r w:rsidR="00D46DB0" w:rsidRPr="00350F08">
        <w:rPr>
          <w:szCs w:val="20"/>
          <w:lang w:val="es-BO"/>
        </w:rPr>
        <w:t>l sistema</w:t>
      </w:r>
      <w:r w:rsidRPr="00350F08">
        <w:rPr>
          <w:szCs w:val="20"/>
          <w:lang w:val="es-BO"/>
        </w:rPr>
        <w:t xml:space="preserve"> con los servicios de</w:t>
      </w:r>
      <w:r w:rsidR="00486BE5" w:rsidRPr="00350F08">
        <w:rPr>
          <w:szCs w:val="20"/>
          <w:lang w:val="es-BO"/>
        </w:rPr>
        <w:t xml:space="preserve"> </w:t>
      </w:r>
      <w:r w:rsidRPr="00350F08">
        <w:rPr>
          <w:szCs w:val="20"/>
          <w:lang w:val="es-BO"/>
        </w:rPr>
        <w:t>recolección</w:t>
      </w:r>
      <w:r w:rsidR="00D46DB0" w:rsidRPr="00350F08">
        <w:rPr>
          <w:szCs w:val="20"/>
          <w:lang w:val="es-BO"/>
        </w:rPr>
        <w:t>, descripción del sistema logístico y organizacional (por ejemplo, eventuales</w:t>
      </w:r>
      <w:r w:rsidR="0037349B" w:rsidRPr="00350F08">
        <w:rPr>
          <w:szCs w:val="20"/>
          <w:lang w:val="es-BO"/>
        </w:rPr>
        <w:t>)</w:t>
      </w:r>
    </w:p>
    <w:p w:rsidR="004C48F8" w:rsidRPr="00350F08" w:rsidRDefault="00D46DB0" w:rsidP="009861DA">
      <w:pPr>
        <w:pStyle w:val="Prrafodelista"/>
        <w:numPr>
          <w:ilvl w:val="0"/>
          <w:numId w:val="1"/>
        </w:numPr>
        <w:tabs>
          <w:tab w:val="left" w:pos="1136"/>
          <w:tab w:val="left" w:pos="2835"/>
        </w:tabs>
        <w:spacing w:after="0" w:line="256" w:lineRule="exact"/>
        <w:ind w:left="567" w:hanging="567"/>
        <w:rPr>
          <w:szCs w:val="20"/>
          <w:lang w:val="es-BO"/>
        </w:rPr>
      </w:pPr>
      <w:r w:rsidRPr="00350F08">
        <w:rPr>
          <w:szCs w:val="20"/>
          <w:lang w:val="es-BO"/>
        </w:rPr>
        <w:t>Si corresponde, c</w:t>
      </w:r>
      <w:r w:rsidR="009A0B9E" w:rsidRPr="00350F08">
        <w:rPr>
          <w:szCs w:val="20"/>
          <w:lang w:val="es-BO"/>
        </w:rPr>
        <w:t>apacidad productiva de cada una de las</w:t>
      </w:r>
      <w:r w:rsidR="00486BE5" w:rsidRPr="00350F08">
        <w:rPr>
          <w:szCs w:val="20"/>
          <w:lang w:val="es-BO"/>
        </w:rPr>
        <w:t xml:space="preserve"> </w:t>
      </w:r>
      <w:r w:rsidR="009A0B9E" w:rsidRPr="00350F08">
        <w:rPr>
          <w:szCs w:val="20"/>
          <w:lang w:val="es-BO"/>
        </w:rPr>
        <w:t>plantas</w:t>
      </w:r>
    </w:p>
    <w:p w:rsidR="004C48F8" w:rsidRPr="00350F08" w:rsidRDefault="00D46DB0" w:rsidP="009861DA">
      <w:pPr>
        <w:pStyle w:val="Prrafodelista"/>
        <w:numPr>
          <w:ilvl w:val="0"/>
          <w:numId w:val="1"/>
        </w:numPr>
        <w:tabs>
          <w:tab w:val="left" w:pos="1136"/>
          <w:tab w:val="left" w:pos="2835"/>
        </w:tabs>
        <w:spacing w:after="0" w:line="268" w:lineRule="exact"/>
        <w:ind w:left="567" w:hanging="567"/>
        <w:rPr>
          <w:szCs w:val="20"/>
          <w:lang w:val="es-BO"/>
        </w:rPr>
      </w:pPr>
      <w:r w:rsidRPr="00350F08">
        <w:rPr>
          <w:szCs w:val="20"/>
          <w:lang w:val="es-BO"/>
        </w:rPr>
        <w:t>Si corresponde, l</w:t>
      </w:r>
      <w:r w:rsidR="009A0B9E" w:rsidRPr="00350F08">
        <w:rPr>
          <w:szCs w:val="20"/>
          <w:lang w:val="es-BO"/>
        </w:rPr>
        <w:t>evantamiento</w:t>
      </w:r>
      <w:r w:rsidR="00486BE5" w:rsidRPr="00350F08">
        <w:rPr>
          <w:szCs w:val="20"/>
          <w:lang w:val="es-BO"/>
        </w:rPr>
        <w:t xml:space="preserve"> </w:t>
      </w:r>
      <w:r w:rsidR="009A0B9E" w:rsidRPr="00350F08">
        <w:rPr>
          <w:szCs w:val="20"/>
          <w:lang w:val="es-BO"/>
        </w:rPr>
        <w:t>topográfico</w:t>
      </w:r>
    </w:p>
    <w:p w:rsidR="004C48F8" w:rsidRPr="00350F08" w:rsidRDefault="00D46DB0" w:rsidP="009861DA">
      <w:pPr>
        <w:pStyle w:val="Prrafodelista"/>
        <w:numPr>
          <w:ilvl w:val="0"/>
          <w:numId w:val="1"/>
        </w:numPr>
        <w:tabs>
          <w:tab w:val="left" w:pos="1136"/>
          <w:tab w:val="left" w:pos="2835"/>
        </w:tabs>
        <w:spacing w:after="0" w:line="268" w:lineRule="exact"/>
        <w:ind w:left="567" w:hanging="567"/>
        <w:rPr>
          <w:szCs w:val="20"/>
          <w:lang w:val="es-BO"/>
        </w:rPr>
      </w:pPr>
      <w:r w:rsidRPr="00350F08">
        <w:rPr>
          <w:szCs w:val="20"/>
          <w:lang w:val="es-BO"/>
        </w:rPr>
        <w:t>Si corresponde, d</w:t>
      </w:r>
      <w:r w:rsidR="009A0B9E" w:rsidRPr="00350F08">
        <w:rPr>
          <w:szCs w:val="20"/>
          <w:lang w:val="es-BO"/>
        </w:rPr>
        <w:t>iseño estructural de las</w:t>
      </w:r>
      <w:r w:rsidR="00486BE5" w:rsidRPr="00350F08">
        <w:rPr>
          <w:szCs w:val="20"/>
          <w:lang w:val="es-BO"/>
        </w:rPr>
        <w:t xml:space="preserve"> </w:t>
      </w:r>
      <w:r w:rsidR="009A0B9E" w:rsidRPr="00350F08">
        <w:rPr>
          <w:szCs w:val="20"/>
          <w:lang w:val="es-BO"/>
        </w:rPr>
        <w:t>instalaciones</w:t>
      </w:r>
      <w:r w:rsidRPr="00350F08">
        <w:rPr>
          <w:szCs w:val="20"/>
          <w:lang w:val="es-BO"/>
        </w:rPr>
        <w:t xml:space="preserve"> e instalaciones complementarias </w:t>
      </w:r>
    </w:p>
    <w:p w:rsidR="004C48F8" w:rsidRPr="00350F08" w:rsidRDefault="00D46DB0" w:rsidP="009861DA">
      <w:pPr>
        <w:pStyle w:val="Prrafodelista"/>
        <w:numPr>
          <w:ilvl w:val="0"/>
          <w:numId w:val="1"/>
        </w:numPr>
        <w:tabs>
          <w:tab w:val="left" w:pos="1136"/>
          <w:tab w:val="left" w:pos="2835"/>
        </w:tabs>
        <w:spacing w:after="0" w:line="268" w:lineRule="exact"/>
        <w:ind w:left="567" w:hanging="567"/>
        <w:rPr>
          <w:szCs w:val="20"/>
          <w:lang w:val="es-BO"/>
        </w:rPr>
      </w:pPr>
      <w:r w:rsidRPr="00350F08">
        <w:rPr>
          <w:szCs w:val="20"/>
          <w:lang w:val="es-BO"/>
        </w:rPr>
        <w:t>Si corresponde, p</w:t>
      </w:r>
      <w:r w:rsidR="009A0B9E" w:rsidRPr="00350F08">
        <w:rPr>
          <w:szCs w:val="20"/>
          <w:lang w:val="es-BO"/>
        </w:rPr>
        <w:t xml:space="preserve">roductos </w:t>
      </w:r>
      <w:r w:rsidR="00574552" w:rsidRPr="00350F08">
        <w:rPr>
          <w:szCs w:val="20"/>
          <w:lang w:val="es-BO"/>
        </w:rPr>
        <w:t>a obtener</w:t>
      </w:r>
    </w:p>
    <w:p w:rsidR="006B3E0C" w:rsidRPr="00350F08" w:rsidRDefault="00D46DB0" w:rsidP="009861DA">
      <w:pPr>
        <w:pStyle w:val="Prrafodelista"/>
        <w:numPr>
          <w:ilvl w:val="0"/>
          <w:numId w:val="1"/>
        </w:numPr>
        <w:tabs>
          <w:tab w:val="left" w:pos="1136"/>
          <w:tab w:val="left" w:pos="2835"/>
        </w:tabs>
        <w:spacing w:line="268" w:lineRule="exact"/>
        <w:ind w:left="567" w:hanging="567"/>
        <w:rPr>
          <w:szCs w:val="20"/>
          <w:lang w:val="es-BO"/>
        </w:rPr>
      </w:pPr>
      <w:r w:rsidRPr="00350F08">
        <w:rPr>
          <w:szCs w:val="20"/>
          <w:lang w:val="es-BO"/>
        </w:rPr>
        <w:t>Si corresponde, u</w:t>
      </w:r>
      <w:r w:rsidR="009A0B9E" w:rsidRPr="00350F08">
        <w:rPr>
          <w:szCs w:val="20"/>
          <w:lang w:val="es-BO"/>
        </w:rPr>
        <w:t>sos de los</w:t>
      </w:r>
      <w:r w:rsidR="00486BE5" w:rsidRPr="00350F08">
        <w:rPr>
          <w:szCs w:val="20"/>
          <w:lang w:val="es-BO"/>
        </w:rPr>
        <w:t xml:space="preserve"> </w:t>
      </w:r>
      <w:r w:rsidR="00586E6A" w:rsidRPr="00350F08">
        <w:rPr>
          <w:szCs w:val="20"/>
          <w:lang w:val="es-BO"/>
        </w:rPr>
        <w:t>productos</w:t>
      </w:r>
    </w:p>
    <w:p w:rsidR="004C48F8" w:rsidRPr="00350F08" w:rsidRDefault="009A0B9E" w:rsidP="006B3E0C">
      <w:pPr>
        <w:pStyle w:val="Ttulo3"/>
        <w:tabs>
          <w:tab w:val="left" w:pos="570"/>
        </w:tabs>
        <w:ind w:left="0" w:firstLine="0"/>
        <w:rPr>
          <w:szCs w:val="20"/>
          <w:lang w:val="es-BO"/>
        </w:rPr>
      </w:pPr>
      <w:r w:rsidRPr="00350F08">
        <w:rPr>
          <w:szCs w:val="20"/>
          <w:lang w:val="es-BO"/>
        </w:rPr>
        <w:t>Diseño del sistema de disposición</w:t>
      </w:r>
      <w:r w:rsidR="00486BE5" w:rsidRPr="00350F08">
        <w:rPr>
          <w:szCs w:val="20"/>
          <w:lang w:val="es-BO"/>
        </w:rPr>
        <w:t xml:space="preserve"> </w:t>
      </w:r>
      <w:r w:rsidRPr="00350F08">
        <w:rPr>
          <w:szCs w:val="20"/>
          <w:lang w:val="es-BO"/>
        </w:rPr>
        <w:t>final</w:t>
      </w:r>
    </w:p>
    <w:p w:rsidR="00D71D6F" w:rsidRPr="00350F08" w:rsidRDefault="00CA13FD" w:rsidP="005C06C9">
      <w:pPr>
        <w:rPr>
          <w:lang w:val="es-BO"/>
        </w:rPr>
      </w:pPr>
      <w:r w:rsidRPr="00350F08">
        <w:rPr>
          <w:lang w:val="es-BO"/>
        </w:rPr>
        <w:t>El diseño del relleno sanitario, necesario para la disposición final de los residuos sólidos sin tratar o provenientes de un tratamiento previo, comprende la preparación de la memoria técnica, borradores de cálculo y planos correspondiente</w:t>
      </w:r>
      <w:r w:rsidR="005C06C9" w:rsidRPr="00350F08">
        <w:rPr>
          <w:lang w:val="es-BO"/>
        </w:rPr>
        <w:t>s a los siguientes componentes:</w:t>
      </w:r>
    </w:p>
    <w:p w:rsidR="00D71D6F" w:rsidRPr="00350F08" w:rsidRDefault="009604A1" w:rsidP="005C06C9">
      <w:pPr>
        <w:rPr>
          <w:b/>
          <w:lang w:val="es-BO"/>
        </w:rPr>
      </w:pPr>
      <w:r w:rsidRPr="00350F08">
        <w:rPr>
          <w:b/>
          <w:lang w:val="es-BO"/>
        </w:rPr>
        <w:t>Plan</w:t>
      </w:r>
      <w:r w:rsidR="00486BE5" w:rsidRPr="00350F08">
        <w:rPr>
          <w:b/>
          <w:lang w:val="es-BO"/>
        </w:rPr>
        <w:t xml:space="preserve"> </w:t>
      </w:r>
      <w:r w:rsidR="005C06C9" w:rsidRPr="00350F08">
        <w:rPr>
          <w:b/>
          <w:lang w:val="es-BO"/>
        </w:rPr>
        <w:t>general de largo plazo:</w:t>
      </w:r>
    </w:p>
    <w:p w:rsidR="00715E56" w:rsidRPr="00350F08" w:rsidRDefault="009604A1" w:rsidP="00715E56">
      <w:pPr>
        <w:rPr>
          <w:lang w:val="es-BO"/>
        </w:rPr>
      </w:pPr>
      <w:r w:rsidRPr="00350F08">
        <w:rPr>
          <w:lang w:val="es-BO"/>
        </w:rPr>
        <w:t>Se determinará un plan general de largo plazo para la operación del sitio de disposición final que permita localizar, determinar las características y los parámetros de dimensionamiento principal</w:t>
      </w:r>
      <w:r w:rsidR="00715E56" w:rsidRPr="00350F08">
        <w:rPr>
          <w:lang w:val="es-BO"/>
        </w:rPr>
        <w:t>es</w:t>
      </w:r>
      <w:r w:rsidRPr="00350F08">
        <w:rPr>
          <w:lang w:val="es-BO"/>
        </w:rPr>
        <w:t xml:space="preserve"> de todos los componentes del </w:t>
      </w:r>
      <w:r w:rsidR="00715E56" w:rsidRPr="00350F08">
        <w:rPr>
          <w:lang w:val="es-BO"/>
        </w:rPr>
        <w:t>relleno sanitario. Se buscará maximizar la vida útil del relleno sanitario, reducir los costos y reducir los riesgos (arrastre de residuos sólidos, deslizamiento, tapamiento del sistema de drenaje, etc.). El plan deberá</w:t>
      </w:r>
      <w:r w:rsidR="00486BE5" w:rsidRPr="00350F08">
        <w:rPr>
          <w:lang w:val="es-BO"/>
        </w:rPr>
        <w:t xml:space="preserve"> </w:t>
      </w:r>
      <w:r w:rsidR="00715E56" w:rsidRPr="00350F08">
        <w:rPr>
          <w:lang w:val="es-BO"/>
        </w:rPr>
        <w:t xml:space="preserve">en particular considerar: </w:t>
      </w:r>
    </w:p>
    <w:p w:rsidR="001C5C46" w:rsidRPr="00350F08" w:rsidRDefault="00715E56" w:rsidP="00833EC0">
      <w:pPr>
        <w:pStyle w:val="Prrafodelista"/>
        <w:numPr>
          <w:ilvl w:val="0"/>
          <w:numId w:val="27"/>
        </w:numPr>
        <w:spacing w:after="0"/>
        <w:ind w:left="714" w:hanging="357"/>
        <w:rPr>
          <w:lang w:val="es-BO"/>
        </w:rPr>
      </w:pPr>
      <w:r w:rsidRPr="00350F08">
        <w:rPr>
          <w:lang w:val="es-BO"/>
        </w:rPr>
        <w:t>C</w:t>
      </w:r>
      <w:r w:rsidR="005C06C9" w:rsidRPr="00350F08">
        <w:rPr>
          <w:lang w:val="es-BO"/>
        </w:rPr>
        <w:t>alendarización por etapa</w:t>
      </w:r>
      <w:r w:rsidRPr="00350F08">
        <w:rPr>
          <w:lang w:val="es-BO"/>
        </w:rPr>
        <w:t xml:space="preserve"> de </w:t>
      </w:r>
      <w:r w:rsidR="00F779B1" w:rsidRPr="00350F08">
        <w:rPr>
          <w:lang w:val="es-BO"/>
        </w:rPr>
        <w:t xml:space="preserve">3 a </w:t>
      </w:r>
      <w:r w:rsidRPr="00350F08">
        <w:rPr>
          <w:lang w:val="es-BO"/>
        </w:rPr>
        <w:t>5 años</w:t>
      </w:r>
      <w:r w:rsidR="005C06C9" w:rsidRPr="00350F08">
        <w:rPr>
          <w:lang w:val="es-BO"/>
        </w:rPr>
        <w:t xml:space="preserve"> (</w:t>
      </w:r>
      <w:proofErr w:type="spellStart"/>
      <w:r w:rsidR="005C06C9" w:rsidRPr="00350F08">
        <w:rPr>
          <w:lang w:val="es-BO"/>
        </w:rPr>
        <w:t>macroceldas</w:t>
      </w:r>
      <w:proofErr w:type="spellEnd"/>
      <w:r w:rsidR="005C06C9" w:rsidRPr="00350F08">
        <w:rPr>
          <w:lang w:val="es-BO"/>
        </w:rPr>
        <w:t>),</w:t>
      </w:r>
      <w:r w:rsidR="00650149" w:rsidRPr="00350F08">
        <w:rPr>
          <w:lang w:val="es-BO"/>
        </w:rPr>
        <w:t xml:space="preserve"> y determinación de la configuración final del sitio. La adecuación</w:t>
      </w:r>
      <w:r w:rsidR="00650149" w:rsidRPr="00350F08">
        <w:rPr>
          <w:szCs w:val="20"/>
          <w:lang w:val="es-BO"/>
        </w:rPr>
        <w:t xml:space="preserve"> del sitio, deberá incluir los niveles de desplante y los taludes de las paredes que garanticen su estabilidad física</w:t>
      </w:r>
      <w:r w:rsidR="001C5C46" w:rsidRPr="00350F08">
        <w:rPr>
          <w:szCs w:val="20"/>
          <w:lang w:val="es-BO"/>
        </w:rPr>
        <w:t xml:space="preserve">. </w:t>
      </w:r>
    </w:p>
    <w:p w:rsidR="00650149" w:rsidRPr="00350F08" w:rsidRDefault="00650149" w:rsidP="00833EC0">
      <w:pPr>
        <w:pStyle w:val="Prrafodelista"/>
        <w:numPr>
          <w:ilvl w:val="0"/>
          <w:numId w:val="26"/>
        </w:numPr>
        <w:spacing w:after="0"/>
        <w:ind w:left="714" w:hanging="357"/>
        <w:rPr>
          <w:lang w:val="es-BO"/>
        </w:rPr>
      </w:pPr>
      <w:r w:rsidRPr="00350F08">
        <w:rPr>
          <w:lang w:val="es-BO"/>
        </w:rPr>
        <w:t>Definición de la vida útil del relleno sanitario y cálculo de los volúmenes totales anuales y acumulados, tanto de los residuos domésticos, como del material de cubierta, incluyendo la proyección de la generación y los pesos volumétricos obtenidos.</w:t>
      </w:r>
    </w:p>
    <w:p w:rsidR="001C5C46" w:rsidRPr="00350F08" w:rsidRDefault="001C5C46" w:rsidP="00833EC0">
      <w:pPr>
        <w:pStyle w:val="Prrafodelista"/>
        <w:numPr>
          <w:ilvl w:val="0"/>
          <w:numId w:val="26"/>
        </w:numPr>
        <w:spacing w:after="0"/>
        <w:ind w:left="714" w:hanging="357"/>
        <w:rPr>
          <w:lang w:val="es-BO"/>
        </w:rPr>
      </w:pPr>
      <w:r w:rsidRPr="00350F08">
        <w:rPr>
          <w:lang w:val="es-BO"/>
        </w:rPr>
        <w:t>Determinación del método de operación.</w:t>
      </w:r>
    </w:p>
    <w:p w:rsidR="00650149" w:rsidRPr="00350F08" w:rsidRDefault="00650149" w:rsidP="00833EC0">
      <w:pPr>
        <w:pStyle w:val="Prrafodelista"/>
        <w:numPr>
          <w:ilvl w:val="0"/>
          <w:numId w:val="26"/>
        </w:numPr>
        <w:spacing w:after="0"/>
        <w:ind w:left="714" w:hanging="357"/>
        <w:rPr>
          <w:lang w:val="es-BO"/>
        </w:rPr>
      </w:pPr>
      <w:r w:rsidRPr="00350F08">
        <w:rPr>
          <w:lang w:val="es-BO"/>
        </w:rPr>
        <w:t>Plan</w:t>
      </w:r>
      <w:r w:rsidR="00715E56" w:rsidRPr="00350F08">
        <w:rPr>
          <w:lang w:val="es-BO"/>
        </w:rPr>
        <w:t>o</w:t>
      </w:r>
      <w:r w:rsidRPr="00350F08">
        <w:rPr>
          <w:lang w:val="es-BO"/>
        </w:rPr>
        <w:t xml:space="preserve"> de </w:t>
      </w:r>
      <w:r w:rsidR="001C5C46" w:rsidRPr="00350F08">
        <w:rPr>
          <w:lang w:val="es-BO"/>
        </w:rPr>
        <w:t>captación y evacuación</w:t>
      </w:r>
      <w:r w:rsidRPr="00350F08">
        <w:rPr>
          <w:lang w:val="es-BO"/>
        </w:rPr>
        <w:t xml:space="preserve"> de los lixiviados y</w:t>
      </w:r>
      <w:r w:rsidR="001C5C46" w:rsidRPr="00350F08">
        <w:rPr>
          <w:lang w:val="es-BO"/>
        </w:rPr>
        <w:t xml:space="preserve"> de derivación</w:t>
      </w:r>
      <w:r w:rsidRPr="00350F08">
        <w:rPr>
          <w:lang w:val="es-BO"/>
        </w:rPr>
        <w:t xml:space="preserve"> de las </w:t>
      </w:r>
      <w:r w:rsidR="001C5C46" w:rsidRPr="00350F08">
        <w:rPr>
          <w:lang w:val="es-BO"/>
        </w:rPr>
        <w:t xml:space="preserve">aguas pluviales, considerando cámaras de inspección para su monitoreo y adecuado manejo. </w:t>
      </w:r>
    </w:p>
    <w:p w:rsidR="00650149" w:rsidRPr="00350F08" w:rsidRDefault="00650149" w:rsidP="00833EC0">
      <w:pPr>
        <w:pStyle w:val="Prrafodelista"/>
        <w:numPr>
          <w:ilvl w:val="0"/>
          <w:numId w:val="26"/>
        </w:numPr>
        <w:spacing w:after="0"/>
        <w:ind w:left="714" w:hanging="357"/>
        <w:rPr>
          <w:lang w:val="es-BO"/>
        </w:rPr>
      </w:pPr>
      <w:r w:rsidRPr="00350F08">
        <w:rPr>
          <w:lang w:val="es-BO"/>
        </w:rPr>
        <w:t xml:space="preserve">Definición de tecnología apropiada para el tratamiento de los lixiviados y del biogás a generarse, </w:t>
      </w:r>
      <w:r w:rsidR="0037349B" w:rsidRPr="00350F08">
        <w:rPr>
          <w:lang w:val="es-BO"/>
        </w:rPr>
        <w:t>basándose</w:t>
      </w:r>
      <w:r w:rsidRPr="00350F08">
        <w:rPr>
          <w:lang w:val="es-BO"/>
        </w:rPr>
        <w:t xml:space="preserve"> en </w:t>
      </w:r>
      <w:r w:rsidR="00715E56" w:rsidRPr="00350F08">
        <w:rPr>
          <w:lang w:val="es-BO"/>
        </w:rPr>
        <w:t>metodologías validadas</w:t>
      </w:r>
      <w:r w:rsidRPr="00350F08">
        <w:rPr>
          <w:lang w:val="es-BO"/>
        </w:rPr>
        <w:t xml:space="preserve"> para estimar su cantidad durante la vida útil </w:t>
      </w:r>
      <w:r w:rsidR="00715E56" w:rsidRPr="00350F08">
        <w:rPr>
          <w:lang w:val="es-BO"/>
        </w:rPr>
        <w:t>del relleno sanitario.</w:t>
      </w:r>
    </w:p>
    <w:p w:rsidR="00650149" w:rsidRPr="00350F08" w:rsidRDefault="001C5C46" w:rsidP="00833EC0">
      <w:pPr>
        <w:pStyle w:val="Prrafodelista"/>
        <w:numPr>
          <w:ilvl w:val="0"/>
          <w:numId w:val="26"/>
        </w:numPr>
        <w:spacing w:after="0"/>
        <w:ind w:left="714" w:hanging="357"/>
        <w:rPr>
          <w:lang w:val="es-BO"/>
        </w:rPr>
      </w:pPr>
      <w:r w:rsidRPr="00350F08">
        <w:rPr>
          <w:lang w:val="es-BO"/>
        </w:rPr>
        <w:t xml:space="preserve">Definición de </w:t>
      </w:r>
      <w:r w:rsidR="009604A1" w:rsidRPr="00350F08">
        <w:rPr>
          <w:lang w:val="es-BO"/>
        </w:rPr>
        <w:t>las tecnologías</w:t>
      </w:r>
      <w:r w:rsidRPr="00350F08">
        <w:rPr>
          <w:lang w:val="es-BO"/>
        </w:rPr>
        <w:t xml:space="preserve"> y características de impermeabilización de celdas</w:t>
      </w:r>
      <w:r w:rsidR="009604A1" w:rsidRPr="00350F08">
        <w:rPr>
          <w:lang w:val="es-BO"/>
        </w:rPr>
        <w:t>.</w:t>
      </w:r>
    </w:p>
    <w:p w:rsidR="009604A1" w:rsidRPr="00350F08" w:rsidRDefault="001C5C46" w:rsidP="00833EC0">
      <w:pPr>
        <w:pStyle w:val="Prrafodelista"/>
        <w:numPr>
          <w:ilvl w:val="0"/>
          <w:numId w:val="26"/>
        </w:numPr>
        <w:spacing w:after="0"/>
        <w:ind w:left="714" w:hanging="357"/>
        <w:rPr>
          <w:lang w:val="es-BO"/>
        </w:rPr>
      </w:pPr>
      <w:r w:rsidRPr="00350F08">
        <w:rPr>
          <w:lang w:val="es-BO"/>
        </w:rPr>
        <w:t>Análisis de la disponibilidad</w:t>
      </w:r>
      <w:r w:rsidR="00F779B1" w:rsidRPr="00350F08">
        <w:rPr>
          <w:lang w:val="es-BO"/>
        </w:rPr>
        <w:t xml:space="preserve"> y necesidad</w:t>
      </w:r>
      <w:r w:rsidRPr="00350F08">
        <w:rPr>
          <w:lang w:val="es-BO"/>
        </w:rPr>
        <w:t xml:space="preserve"> de material de cobertura; bancos de préstamo de material, material de excavación </w:t>
      </w:r>
      <w:r w:rsidR="009604A1" w:rsidRPr="00350F08">
        <w:rPr>
          <w:lang w:val="es-BO"/>
        </w:rPr>
        <w:t>en el sitio, escombros y otros residuos inertes, definición</w:t>
      </w:r>
      <w:r w:rsidR="00715E56" w:rsidRPr="00350F08">
        <w:rPr>
          <w:lang w:val="es-BO"/>
        </w:rPr>
        <w:t xml:space="preserve"> y dimensionamiento</w:t>
      </w:r>
      <w:r w:rsidR="009604A1" w:rsidRPr="00350F08">
        <w:rPr>
          <w:lang w:val="es-BO"/>
        </w:rPr>
        <w:t xml:space="preserve"> de áreas para el almacenamiento del material de cobertura según calendarización de uso.</w:t>
      </w:r>
    </w:p>
    <w:p w:rsidR="001C5C46" w:rsidRPr="00350F08" w:rsidRDefault="00F779B1" w:rsidP="00833EC0">
      <w:pPr>
        <w:pStyle w:val="Prrafodelista"/>
        <w:numPr>
          <w:ilvl w:val="0"/>
          <w:numId w:val="26"/>
        </w:numPr>
        <w:spacing w:after="0"/>
        <w:ind w:left="714" w:hanging="357"/>
        <w:rPr>
          <w:lang w:val="es-BO"/>
        </w:rPr>
      </w:pPr>
      <w:r w:rsidRPr="00350F08">
        <w:rPr>
          <w:szCs w:val="20"/>
          <w:lang w:val="es-BO"/>
        </w:rPr>
        <w:t>Localización de los sistemas de tratamiento y confinamiento de residuos hospitalarios (celda especial en el relleno sanitario)</w:t>
      </w:r>
      <w:r w:rsidRPr="00350F08">
        <w:rPr>
          <w:lang w:val="es-BO"/>
        </w:rPr>
        <w:t>.</w:t>
      </w:r>
    </w:p>
    <w:p w:rsidR="009604A1" w:rsidRPr="00350F08" w:rsidRDefault="00F779B1" w:rsidP="00833EC0">
      <w:pPr>
        <w:pStyle w:val="Prrafodelista"/>
        <w:numPr>
          <w:ilvl w:val="0"/>
          <w:numId w:val="26"/>
        </w:numPr>
        <w:spacing w:after="0"/>
        <w:ind w:left="714" w:hanging="357"/>
        <w:rPr>
          <w:lang w:val="es-BO"/>
        </w:rPr>
      </w:pPr>
      <w:r w:rsidRPr="00350F08">
        <w:rPr>
          <w:lang w:val="es-BO"/>
        </w:rPr>
        <w:t>Obras</w:t>
      </w:r>
      <w:r w:rsidR="00486BE5" w:rsidRPr="00350F08">
        <w:rPr>
          <w:lang w:val="es-BO"/>
        </w:rPr>
        <w:t xml:space="preserve"> </w:t>
      </w:r>
      <w:r w:rsidRPr="00350F08">
        <w:rPr>
          <w:lang w:val="es-BO"/>
        </w:rPr>
        <w:t>complementarias.</w:t>
      </w:r>
    </w:p>
    <w:p w:rsidR="009604A1" w:rsidRPr="00350F08" w:rsidRDefault="00715E56" w:rsidP="00833EC0">
      <w:pPr>
        <w:pStyle w:val="Prrafodelista"/>
        <w:numPr>
          <w:ilvl w:val="0"/>
          <w:numId w:val="26"/>
        </w:numPr>
        <w:ind w:left="714" w:hanging="357"/>
        <w:rPr>
          <w:lang w:val="es-BO"/>
        </w:rPr>
      </w:pPr>
      <w:r w:rsidRPr="00350F08">
        <w:rPr>
          <w:lang w:val="es-BO"/>
        </w:rPr>
        <w:t>Plan de cierre y futuro inducido del área.</w:t>
      </w:r>
    </w:p>
    <w:p w:rsidR="001C5C46" w:rsidRPr="00350F08" w:rsidRDefault="001C5C46" w:rsidP="001C5C46">
      <w:pPr>
        <w:rPr>
          <w:b/>
          <w:lang w:val="es-BO"/>
        </w:rPr>
      </w:pPr>
      <w:r w:rsidRPr="00350F08">
        <w:rPr>
          <w:b/>
          <w:lang w:val="es-BO"/>
        </w:rPr>
        <w:t xml:space="preserve">Diseño </w:t>
      </w:r>
      <w:r w:rsidR="009604A1" w:rsidRPr="00350F08">
        <w:rPr>
          <w:b/>
          <w:lang w:val="es-BO"/>
        </w:rPr>
        <w:t>ingenieril</w:t>
      </w:r>
      <w:r w:rsidR="00574552">
        <w:rPr>
          <w:b/>
          <w:lang w:val="es-BO"/>
        </w:rPr>
        <w:t xml:space="preserve"> por etapas de implementación.</w:t>
      </w:r>
    </w:p>
    <w:p w:rsidR="009604A1" w:rsidRPr="00350F08" w:rsidRDefault="00715E56" w:rsidP="00715E56">
      <w:pPr>
        <w:rPr>
          <w:lang w:val="es-BO"/>
        </w:rPr>
      </w:pPr>
      <w:r w:rsidRPr="00350F08">
        <w:rPr>
          <w:lang w:val="es-BO"/>
        </w:rPr>
        <w:lastRenderedPageBreak/>
        <w:t>Se procederá al diseño de ingeniería de detalle</w:t>
      </w:r>
      <w:r w:rsidR="00486BE5" w:rsidRPr="00350F08">
        <w:rPr>
          <w:lang w:val="es-BO"/>
        </w:rPr>
        <w:t xml:space="preserve"> </w:t>
      </w:r>
      <w:r w:rsidRPr="00350F08">
        <w:rPr>
          <w:lang w:val="es-BO"/>
        </w:rPr>
        <w:t xml:space="preserve">de todos los componentes a ser implementado </w:t>
      </w:r>
      <w:r w:rsidR="00322A68" w:rsidRPr="00350F08">
        <w:rPr>
          <w:lang w:val="es-BO"/>
        </w:rPr>
        <w:t>en cada</w:t>
      </w:r>
      <w:r w:rsidRPr="00350F08">
        <w:rPr>
          <w:lang w:val="es-BO"/>
        </w:rPr>
        <w:t xml:space="preserve"> etapa de explotación del relleno sanitario en particular: </w:t>
      </w:r>
    </w:p>
    <w:p w:rsidR="00715E56" w:rsidRPr="00350F08" w:rsidRDefault="00715E56" w:rsidP="00833EC0">
      <w:pPr>
        <w:pStyle w:val="Prrafodelista"/>
        <w:numPr>
          <w:ilvl w:val="0"/>
          <w:numId w:val="28"/>
        </w:numPr>
        <w:spacing w:after="0"/>
        <w:ind w:left="714" w:hanging="357"/>
        <w:rPr>
          <w:lang w:val="es-BO"/>
        </w:rPr>
      </w:pPr>
      <w:r w:rsidRPr="00350F08">
        <w:rPr>
          <w:lang w:val="es-BO"/>
        </w:rPr>
        <w:t>Macro-celda</w:t>
      </w:r>
      <w:r w:rsidR="00322A68" w:rsidRPr="00350F08">
        <w:rPr>
          <w:lang w:val="es-BO"/>
        </w:rPr>
        <w:t>s</w:t>
      </w:r>
    </w:p>
    <w:p w:rsidR="00715E56" w:rsidRPr="00350F08" w:rsidRDefault="00715E56" w:rsidP="00833EC0">
      <w:pPr>
        <w:pStyle w:val="Prrafodelista"/>
        <w:numPr>
          <w:ilvl w:val="0"/>
          <w:numId w:val="28"/>
        </w:numPr>
        <w:spacing w:after="0"/>
        <w:ind w:left="714" w:hanging="357"/>
        <w:rPr>
          <w:lang w:val="es-BO"/>
        </w:rPr>
      </w:pPr>
      <w:r w:rsidRPr="00350F08">
        <w:rPr>
          <w:lang w:val="es-BO"/>
        </w:rPr>
        <w:t>Dimensionamiento de la</w:t>
      </w:r>
      <w:r w:rsidR="00322A68" w:rsidRPr="00350F08">
        <w:rPr>
          <w:lang w:val="es-BO"/>
        </w:rPr>
        <w:t>s</w:t>
      </w:r>
      <w:r w:rsidRPr="00350F08">
        <w:rPr>
          <w:lang w:val="es-BO"/>
        </w:rPr>
        <w:t xml:space="preserve"> celda</w:t>
      </w:r>
      <w:r w:rsidR="00322A68" w:rsidRPr="00350F08">
        <w:rPr>
          <w:lang w:val="es-BO"/>
        </w:rPr>
        <w:t>s</w:t>
      </w:r>
      <w:r w:rsidRPr="00350F08">
        <w:rPr>
          <w:lang w:val="es-BO"/>
        </w:rPr>
        <w:t xml:space="preserve"> diaria</w:t>
      </w:r>
      <w:r w:rsidR="00322A68" w:rsidRPr="00350F08">
        <w:rPr>
          <w:lang w:val="es-BO"/>
        </w:rPr>
        <w:t>s</w:t>
      </w:r>
    </w:p>
    <w:p w:rsidR="00322A68" w:rsidRPr="00350F08" w:rsidRDefault="00322A68" w:rsidP="00833EC0">
      <w:pPr>
        <w:pStyle w:val="Prrafodelista"/>
        <w:numPr>
          <w:ilvl w:val="0"/>
          <w:numId w:val="28"/>
        </w:numPr>
        <w:spacing w:after="0"/>
        <w:ind w:left="714" w:hanging="357"/>
        <w:rPr>
          <w:lang w:val="es-BO"/>
        </w:rPr>
      </w:pPr>
      <w:r w:rsidRPr="00350F08">
        <w:rPr>
          <w:lang w:val="es-BO"/>
        </w:rPr>
        <w:t>Sistemas de evacuación de agua (pluvial y lixiviados)</w:t>
      </w:r>
    </w:p>
    <w:p w:rsidR="00322A68" w:rsidRPr="00350F08" w:rsidRDefault="00322A68" w:rsidP="00833EC0">
      <w:pPr>
        <w:pStyle w:val="Prrafodelista"/>
        <w:numPr>
          <w:ilvl w:val="0"/>
          <w:numId w:val="28"/>
        </w:numPr>
        <w:spacing w:after="0"/>
        <w:ind w:left="714" w:hanging="357"/>
        <w:rPr>
          <w:lang w:val="es-BO"/>
        </w:rPr>
      </w:pPr>
      <w:r w:rsidRPr="00350F08">
        <w:rPr>
          <w:lang w:val="es-BO"/>
        </w:rPr>
        <w:t>Captadores de biogás</w:t>
      </w:r>
    </w:p>
    <w:p w:rsidR="00715E56" w:rsidRPr="00350F08" w:rsidRDefault="00715E56" w:rsidP="00833EC0">
      <w:pPr>
        <w:pStyle w:val="Prrafodelista"/>
        <w:numPr>
          <w:ilvl w:val="0"/>
          <w:numId w:val="28"/>
        </w:numPr>
        <w:spacing w:after="0"/>
        <w:ind w:left="714" w:hanging="357"/>
        <w:rPr>
          <w:lang w:val="es-BO"/>
        </w:rPr>
      </w:pPr>
      <w:r w:rsidRPr="00350F08">
        <w:rPr>
          <w:lang w:val="es-BO"/>
        </w:rPr>
        <w:t>Sistemas de tratamiento de lixiviados y biogás (s</w:t>
      </w:r>
      <w:r w:rsidR="009C2727" w:rsidRPr="00350F08">
        <w:rPr>
          <w:lang w:val="es-BO"/>
        </w:rPr>
        <w:t>egún</w:t>
      </w:r>
      <w:r w:rsidRPr="00350F08">
        <w:rPr>
          <w:lang w:val="es-BO"/>
        </w:rPr>
        <w:t xml:space="preserve"> corresponde)</w:t>
      </w:r>
    </w:p>
    <w:p w:rsidR="00715E56" w:rsidRPr="00350F08" w:rsidRDefault="00715E56" w:rsidP="00833EC0">
      <w:pPr>
        <w:pStyle w:val="Prrafodelista"/>
        <w:numPr>
          <w:ilvl w:val="0"/>
          <w:numId w:val="28"/>
        </w:numPr>
        <w:spacing w:after="0"/>
        <w:ind w:left="714" w:hanging="357"/>
        <w:rPr>
          <w:lang w:val="es-BO"/>
        </w:rPr>
      </w:pPr>
      <w:r w:rsidRPr="00350F08">
        <w:rPr>
          <w:lang w:val="es-BO"/>
        </w:rPr>
        <w:t>Sistema de tratamiento y disposición final de residuos peligrosos</w:t>
      </w:r>
      <w:r w:rsidR="009C2727" w:rsidRPr="00350F08">
        <w:rPr>
          <w:lang w:val="es-BO"/>
        </w:rPr>
        <w:t xml:space="preserve"> (según corresponde)</w:t>
      </w:r>
    </w:p>
    <w:p w:rsidR="00715E56" w:rsidRPr="00350F08" w:rsidRDefault="00715E56" w:rsidP="00833EC0">
      <w:pPr>
        <w:pStyle w:val="Prrafodelista"/>
        <w:numPr>
          <w:ilvl w:val="0"/>
          <w:numId w:val="28"/>
        </w:numPr>
        <w:spacing w:after="0"/>
        <w:ind w:left="714" w:hanging="357"/>
        <w:rPr>
          <w:lang w:val="es-BO"/>
        </w:rPr>
      </w:pPr>
      <w:r w:rsidRPr="00350F08">
        <w:rPr>
          <w:lang w:val="es-BO"/>
        </w:rPr>
        <w:t>Áreas de almacenamiento (material de cobertura y áreas de emergencia)</w:t>
      </w:r>
    </w:p>
    <w:p w:rsidR="00715E56" w:rsidRPr="00350F08" w:rsidRDefault="00715E56" w:rsidP="00833EC0">
      <w:pPr>
        <w:pStyle w:val="Prrafodelista"/>
        <w:numPr>
          <w:ilvl w:val="0"/>
          <w:numId w:val="28"/>
        </w:numPr>
        <w:spacing w:after="0"/>
        <w:ind w:left="714" w:hanging="357"/>
        <w:rPr>
          <w:lang w:val="es-BO"/>
        </w:rPr>
      </w:pPr>
      <w:r w:rsidRPr="00350F08">
        <w:rPr>
          <w:lang w:val="es-BO"/>
        </w:rPr>
        <w:t>Vías de acceso</w:t>
      </w:r>
    </w:p>
    <w:p w:rsidR="001C5C46" w:rsidRPr="00350F08" w:rsidRDefault="00715E56" w:rsidP="00833EC0">
      <w:pPr>
        <w:pStyle w:val="Prrafodelista"/>
        <w:numPr>
          <w:ilvl w:val="0"/>
          <w:numId w:val="28"/>
        </w:numPr>
        <w:spacing w:after="0"/>
        <w:ind w:left="714" w:hanging="357"/>
        <w:rPr>
          <w:lang w:val="es-BO"/>
        </w:rPr>
      </w:pPr>
      <w:r w:rsidRPr="00350F08">
        <w:rPr>
          <w:lang w:val="es-BO"/>
        </w:rPr>
        <w:t>Obras complementarias</w:t>
      </w:r>
    </w:p>
    <w:p w:rsidR="00715E56" w:rsidRPr="00350F08" w:rsidRDefault="00715E56" w:rsidP="00833EC0">
      <w:pPr>
        <w:pStyle w:val="Prrafodelista"/>
        <w:numPr>
          <w:ilvl w:val="0"/>
          <w:numId w:val="28"/>
        </w:numPr>
        <w:ind w:left="714" w:hanging="357"/>
        <w:rPr>
          <w:lang w:val="es-BO"/>
        </w:rPr>
      </w:pPr>
      <w:r w:rsidRPr="00350F08">
        <w:rPr>
          <w:lang w:val="es-BO"/>
        </w:rPr>
        <w:t>Equipamientos necesarios</w:t>
      </w:r>
    </w:p>
    <w:p w:rsidR="00D71D6F" w:rsidRPr="00350F08" w:rsidRDefault="0092122C" w:rsidP="0092122C">
      <w:pPr>
        <w:pStyle w:val="Ttulo3"/>
        <w:rPr>
          <w:lang w:val="es-BO"/>
        </w:rPr>
      </w:pPr>
      <w:r w:rsidRPr="00350F08">
        <w:rPr>
          <w:lang w:val="es-BO"/>
        </w:rPr>
        <w:t>Cierre técnico del botadero</w:t>
      </w:r>
    </w:p>
    <w:p w:rsidR="004D6AB4" w:rsidRPr="00350F08" w:rsidRDefault="0092122C" w:rsidP="0092122C">
      <w:pPr>
        <w:pStyle w:val="Textoindependiente"/>
        <w:spacing w:before="1"/>
        <w:ind w:right="140"/>
        <w:rPr>
          <w:szCs w:val="20"/>
          <w:lang w:val="es-BO"/>
        </w:rPr>
      </w:pPr>
      <w:r w:rsidRPr="00350F08">
        <w:rPr>
          <w:szCs w:val="20"/>
          <w:lang w:val="es-BO"/>
        </w:rPr>
        <w:t xml:space="preserve">Una vez definida y aprobada la alternativa </w:t>
      </w:r>
      <w:r w:rsidR="0037349B" w:rsidRPr="00350F08">
        <w:rPr>
          <w:szCs w:val="20"/>
          <w:lang w:val="es-BO"/>
        </w:rPr>
        <w:t>ó</w:t>
      </w:r>
      <w:r w:rsidR="00A12579" w:rsidRPr="00350F08">
        <w:rPr>
          <w:szCs w:val="20"/>
          <w:lang w:val="es-BO"/>
        </w:rPr>
        <w:t>ptima</w:t>
      </w:r>
      <w:r w:rsidRPr="00350F08">
        <w:rPr>
          <w:szCs w:val="20"/>
          <w:lang w:val="es-BO"/>
        </w:rPr>
        <w:t xml:space="preserve">, se procederá a elaborar los diseños definitivos del proyecto, en acuerdo con la </w:t>
      </w:r>
      <w:r w:rsidR="006B3203" w:rsidRPr="00350F08">
        <w:rPr>
          <w:szCs w:val="20"/>
          <w:lang w:val="es-BO"/>
        </w:rPr>
        <w:t xml:space="preserve">Guía para el Cierre Técnico y/o Rehabilitación de Botaderos del Ministerio de Medio Ambiente y Agua y documentación complementaria, misma que será consensuada con </w:t>
      </w:r>
      <w:r w:rsidR="00F410DD" w:rsidRPr="00350F08">
        <w:rPr>
          <w:szCs w:val="20"/>
          <w:lang w:val="es-BO"/>
        </w:rPr>
        <w:t>la Supervisión del estudio</w:t>
      </w:r>
      <w:r w:rsidR="00CB3D4C" w:rsidRPr="00350F08">
        <w:rPr>
          <w:szCs w:val="20"/>
          <w:lang w:val="es-BO"/>
        </w:rPr>
        <w:t>.</w:t>
      </w:r>
      <w:r w:rsidR="00486BE5" w:rsidRPr="00350F08">
        <w:rPr>
          <w:szCs w:val="20"/>
          <w:lang w:val="es-BO"/>
        </w:rPr>
        <w:t xml:space="preserve"> </w:t>
      </w:r>
      <w:r w:rsidRPr="00350F08">
        <w:rPr>
          <w:szCs w:val="20"/>
          <w:lang w:val="es-BO"/>
        </w:rPr>
        <w:t xml:space="preserve">En particular, se deberán contemplar: </w:t>
      </w:r>
    </w:p>
    <w:p w:rsidR="0092122C" w:rsidRPr="00350F08" w:rsidRDefault="0092122C" w:rsidP="00833EC0">
      <w:pPr>
        <w:pStyle w:val="Textoindependiente"/>
        <w:numPr>
          <w:ilvl w:val="0"/>
          <w:numId w:val="29"/>
        </w:numPr>
        <w:spacing w:before="1" w:after="0"/>
        <w:ind w:left="714" w:right="142" w:hanging="357"/>
        <w:rPr>
          <w:szCs w:val="20"/>
          <w:lang w:val="es-BO"/>
        </w:rPr>
      </w:pPr>
      <w:r w:rsidRPr="00350F08">
        <w:rPr>
          <w:szCs w:val="20"/>
          <w:lang w:val="es-BO"/>
        </w:rPr>
        <w:t>Manejo y control de la escorrentía superficial contemplando un periodo de retorno plenamente justificado</w:t>
      </w:r>
    </w:p>
    <w:p w:rsidR="0092122C" w:rsidRPr="00350F08" w:rsidRDefault="0092122C" w:rsidP="00833EC0">
      <w:pPr>
        <w:pStyle w:val="Textoindependiente"/>
        <w:numPr>
          <w:ilvl w:val="0"/>
          <w:numId w:val="29"/>
        </w:numPr>
        <w:spacing w:before="1" w:after="0"/>
        <w:ind w:left="714" w:right="142" w:hanging="357"/>
        <w:rPr>
          <w:szCs w:val="20"/>
          <w:lang w:val="es-BO"/>
        </w:rPr>
      </w:pPr>
      <w:r w:rsidRPr="00350F08">
        <w:rPr>
          <w:szCs w:val="20"/>
          <w:lang w:val="es-BO"/>
        </w:rPr>
        <w:t xml:space="preserve">Manejo y control de la </w:t>
      </w:r>
      <w:r w:rsidR="00F22167" w:rsidRPr="00350F08">
        <w:rPr>
          <w:szCs w:val="20"/>
          <w:lang w:val="es-BO"/>
        </w:rPr>
        <w:t>erosión</w:t>
      </w:r>
      <w:r w:rsidRPr="00350F08">
        <w:rPr>
          <w:szCs w:val="20"/>
          <w:lang w:val="es-BO"/>
        </w:rPr>
        <w:t xml:space="preserve"> y sedimentación con el fin de proteger las obras de cierre técnico y de reducir los impactos ambientales</w:t>
      </w:r>
    </w:p>
    <w:p w:rsidR="0092122C" w:rsidRPr="00350F08" w:rsidRDefault="0092122C" w:rsidP="00833EC0">
      <w:pPr>
        <w:pStyle w:val="Textoindependiente"/>
        <w:numPr>
          <w:ilvl w:val="0"/>
          <w:numId w:val="29"/>
        </w:numPr>
        <w:spacing w:before="1" w:after="0"/>
        <w:ind w:left="714" w:right="142" w:hanging="357"/>
        <w:rPr>
          <w:szCs w:val="20"/>
          <w:lang w:val="es-BO"/>
        </w:rPr>
      </w:pPr>
      <w:r w:rsidRPr="00350F08">
        <w:rPr>
          <w:szCs w:val="20"/>
          <w:lang w:val="es-BO"/>
        </w:rPr>
        <w:t>Manejo de lixiviados</w:t>
      </w:r>
      <w:r w:rsidR="00F22167" w:rsidRPr="00350F08">
        <w:rPr>
          <w:szCs w:val="20"/>
          <w:lang w:val="es-BO"/>
        </w:rPr>
        <w:t xml:space="preserve"> (implementación de un nuevo sistema o evaluación de la eficiencia del sistema existente y </w:t>
      </w:r>
      <w:r w:rsidR="005458E7" w:rsidRPr="00350F08">
        <w:rPr>
          <w:szCs w:val="20"/>
          <w:lang w:val="es-BO"/>
        </w:rPr>
        <w:t>eventual</w:t>
      </w:r>
      <w:r w:rsidR="00F22167" w:rsidRPr="00350F08">
        <w:rPr>
          <w:szCs w:val="20"/>
          <w:lang w:val="es-BO"/>
        </w:rPr>
        <w:t xml:space="preserve"> mejoramiento)</w:t>
      </w:r>
    </w:p>
    <w:p w:rsidR="00F22167" w:rsidRPr="00350F08" w:rsidRDefault="0092122C" w:rsidP="00833EC0">
      <w:pPr>
        <w:pStyle w:val="Textoindependiente"/>
        <w:numPr>
          <w:ilvl w:val="0"/>
          <w:numId w:val="29"/>
        </w:numPr>
        <w:spacing w:before="1" w:after="0"/>
        <w:ind w:left="714" w:right="142" w:hanging="357"/>
        <w:rPr>
          <w:szCs w:val="20"/>
          <w:lang w:val="es-BO"/>
        </w:rPr>
      </w:pPr>
      <w:r w:rsidRPr="00350F08">
        <w:rPr>
          <w:szCs w:val="20"/>
          <w:lang w:val="es-BO"/>
        </w:rPr>
        <w:t>Manejo de biogás</w:t>
      </w:r>
      <w:r w:rsidR="00F22167" w:rsidRPr="00350F08">
        <w:rPr>
          <w:szCs w:val="20"/>
          <w:lang w:val="es-BO"/>
        </w:rPr>
        <w:t xml:space="preserve"> (implementación de un nuevo sistema o evaluación de la eficiencia del sistema existente y </w:t>
      </w:r>
      <w:r w:rsidR="005458E7" w:rsidRPr="00350F08">
        <w:rPr>
          <w:szCs w:val="20"/>
          <w:lang w:val="es-BO"/>
        </w:rPr>
        <w:t>eventual</w:t>
      </w:r>
      <w:r w:rsidR="00F22167" w:rsidRPr="00350F08">
        <w:rPr>
          <w:szCs w:val="20"/>
          <w:lang w:val="es-BO"/>
        </w:rPr>
        <w:t xml:space="preserve"> mejoramiento)</w:t>
      </w:r>
    </w:p>
    <w:p w:rsidR="005458E7" w:rsidRPr="00350F08" w:rsidRDefault="005458E7" w:rsidP="00833EC0">
      <w:pPr>
        <w:pStyle w:val="Textoindependiente"/>
        <w:numPr>
          <w:ilvl w:val="0"/>
          <w:numId w:val="29"/>
        </w:numPr>
        <w:spacing w:before="1" w:after="0"/>
        <w:ind w:left="714" w:right="142" w:hanging="357"/>
        <w:rPr>
          <w:szCs w:val="20"/>
          <w:lang w:val="es-BO"/>
        </w:rPr>
      </w:pPr>
      <w:r w:rsidRPr="00350F08">
        <w:rPr>
          <w:szCs w:val="20"/>
          <w:lang w:val="es-BO"/>
        </w:rPr>
        <w:t>Estabilidad del cierre</w:t>
      </w:r>
      <w:r w:rsidR="00486BE5" w:rsidRPr="00350F08">
        <w:rPr>
          <w:szCs w:val="20"/>
          <w:lang w:val="es-BO"/>
        </w:rPr>
        <w:t xml:space="preserve"> </w:t>
      </w:r>
      <w:r w:rsidRPr="00350F08">
        <w:rPr>
          <w:szCs w:val="20"/>
          <w:lang w:val="es-BO"/>
        </w:rPr>
        <w:t>técnico</w:t>
      </w:r>
    </w:p>
    <w:p w:rsidR="005458E7" w:rsidRPr="00350F08" w:rsidRDefault="005458E7" w:rsidP="00833EC0">
      <w:pPr>
        <w:pStyle w:val="Textoindependiente"/>
        <w:numPr>
          <w:ilvl w:val="0"/>
          <w:numId w:val="29"/>
        </w:numPr>
        <w:spacing w:before="1" w:after="0"/>
        <w:ind w:left="714" w:right="142" w:hanging="357"/>
        <w:rPr>
          <w:szCs w:val="20"/>
          <w:lang w:val="es-BO"/>
        </w:rPr>
      </w:pPr>
      <w:r w:rsidRPr="00350F08">
        <w:rPr>
          <w:szCs w:val="20"/>
          <w:lang w:val="es-BO"/>
        </w:rPr>
        <w:t>Diseño de la capa de cobertura final</w:t>
      </w:r>
    </w:p>
    <w:p w:rsidR="005458E7" w:rsidRPr="00350F08" w:rsidRDefault="005458E7" w:rsidP="00833EC0">
      <w:pPr>
        <w:pStyle w:val="Textoindependiente"/>
        <w:numPr>
          <w:ilvl w:val="0"/>
          <w:numId w:val="29"/>
        </w:numPr>
        <w:spacing w:before="1" w:after="0"/>
        <w:ind w:left="714" w:right="142" w:hanging="357"/>
        <w:rPr>
          <w:szCs w:val="20"/>
          <w:lang w:val="es-BO"/>
        </w:rPr>
      </w:pPr>
      <w:r w:rsidRPr="00350F08">
        <w:rPr>
          <w:szCs w:val="20"/>
          <w:lang w:val="es-BO"/>
        </w:rPr>
        <w:t xml:space="preserve">Alternativas sociales en particular en relación a eventuales recicladores </w:t>
      </w:r>
    </w:p>
    <w:p w:rsidR="005458E7" w:rsidRPr="00350F08" w:rsidRDefault="005458E7" w:rsidP="00833EC0">
      <w:pPr>
        <w:pStyle w:val="Textoindependiente"/>
        <w:numPr>
          <w:ilvl w:val="0"/>
          <w:numId w:val="29"/>
        </w:numPr>
        <w:spacing w:before="1" w:after="0"/>
        <w:ind w:left="714" w:right="142" w:hanging="357"/>
        <w:rPr>
          <w:szCs w:val="20"/>
          <w:lang w:val="es-BO"/>
        </w:rPr>
      </w:pPr>
      <w:r w:rsidRPr="00350F08">
        <w:rPr>
          <w:szCs w:val="20"/>
          <w:lang w:val="es-BO"/>
        </w:rPr>
        <w:t>Obras</w:t>
      </w:r>
      <w:r w:rsidR="00486BE5" w:rsidRPr="00350F08">
        <w:rPr>
          <w:szCs w:val="20"/>
          <w:lang w:val="es-BO"/>
        </w:rPr>
        <w:t xml:space="preserve"> </w:t>
      </w:r>
      <w:r w:rsidRPr="00350F08">
        <w:rPr>
          <w:szCs w:val="20"/>
          <w:lang w:val="es-BO"/>
        </w:rPr>
        <w:t>complementarias</w:t>
      </w:r>
    </w:p>
    <w:p w:rsidR="005458E7" w:rsidRPr="00350F08" w:rsidRDefault="005458E7" w:rsidP="00833EC0">
      <w:pPr>
        <w:pStyle w:val="Textoindependiente"/>
        <w:numPr>
          <w:ilvl w:val="0"/>
          <w:numId w:val="29"/>
        </w:numPr>
        <w:spacing w:before="1"/>
        <w:ind w:right="140"/>
        <w:rPr>
          <w:szCs w:val="20"/>
          <w:lang w:val="es-BO"/>
        </w:rPr>
      </w:pPr>
      <w:r w:rsidRPr="00350F08">
        <w:rPr>
          <w:szCs w:val="20"/>
          <w:lang w:val="es-BO"/>
        </w:rPr>
        <w:t>Propiedad y derecho de uso</w:t>
      </w:r>
    </w:p>
    <w:p w:rsidR="00530739" w:rsidRPr="00350F08" w:rsidRDefault="006B3203" w:rsidP="006B3203">
      <w:pPr>
        <w:pStyle w:val="Ttulo3"/>
        <w:rPr>
          <w:lang w:val="es-BO"/>
        </w:rPr>
      </w:pPr>
      <w:r w:rsidRPr="00350F08">
        <w:rPr>
          <w:lang w:val="es-BO"/>
        </w:rPr>
        <w:t>Equipamiento</w:t>
      </w:r>
    </w:p>
    <w:p w:rsidR="006B3203" w:rsidRPr="00350F08" w:rsidRDefault="0037349B" w:rsidP="006B3203">
      <w:pPr>
        <w:rPr>
          <w:lang w:val="es-BO"/>
        </w:rPr>
      </w:pPr>
      <w:r w:rsidRPr="00350F08">
        <w:rPr>
          <w:lang w:val="es-BO"/>
        </w:rPr>
        <w:t>La consultora</w:t>
      </w:r>
      <w:r w:rsidR="006B3203" w:rsidRPr="00350F08">
        <w:rPr>
          <w:lang w:val="es-BO"/>
        </w:rPr>
        <w:t xml:space="preserve"> deberá describir en cantidad y características de cada uno de los equipos y maquinaria a ser empleados para la operación del Proyecto, contemplado la justificación de lo mismo. </w:t>
      </w:r>
      <w:r w:rsidRPr="00350F08">
        <w:rPr>
          <w:lang w:val="es-BO"/>
        </w:rPr>
        <w:t>Asimismo,</w:t>
      </w:r>
      <w:r w:rsidR="006B3203" w:rsidRPr="00350F08">
        <w:rPr>
          <w:lang w:val="es-BO"/>
        </w:rPr>
        <w:t xml:space="preserve"> las cotizaciones y presupuesto estimado para su adquisición.</w:t>
      </w:r>
    </w:p>
    <w:p w:rsidR="00B17104" w:rsidRPr="00350F08" w:rsidRDefault="00B17104" w:rsidP="00351F92">
      <w:pPr>
        <w:pStyle w:val="Ttulo3"/>
        <w:rPr>
          <w:lang w:val="es-BO"/>
        </w:rPr>
      </w:pPr>
      <w:r w:rsidRPr="00350F08">
        <w:rPr>
          <w:lang w:val="es-BO"/>
        </w:rPr>
        <w:t>Planes y programas</w:t>
      </w:r>
    </w:p>
    <w:p w:rsidR="00351F92" w:rsidRPr="00350F08" w:rsidRDefault="00351F92" w:rsidP="00B17104">
      <w:pPr>
        <w:rPr>
          <w:b/>
          <w:i/>
          <w:lang w:val="es-BO"/>
        </w:rPr>
      </w:pPr>
      <w:r w:rsidRPr="00350F08">
        <w:rPr>
          <w:b/>
          <w:i/>
          <w:lang w:val="es-BO"/>
        </w:rPr>
        <w:t>Plan de operaci</w:t>
      </w:r>
      <w:r w:rsidR="00B17104" w:rsidRPr="00350F08">
        <w:rPr>
          <w:b/>
          <w:i/>
          <w:lang w:val="es-BO"/>
        </w:rPr>
        <w:t>ón y mantenimiento</w:t>
      </w:r>
    </w:p>
    <w:p w:rsidR="00B17104" w:rsidRPr="00350F08" w:rsidRDefault="0037349B" w:rsidP="00B17104">
      <w:pPr>
        <w:rPr>
          <w:lang w:val="es-BO"/>
        </w:rPr>
      </w:pPr>
      <w:r w:rsidRPr="00350F08">
        <w:rPr>
          <w:lang w:val="es-BO"/>
        </w:rPr>
        <w:t>La consultora</w:t>
      </w:r>
      <w:r w:rsidR="00351F92" w:rsidRPr="00350F08">
        <w:rPr>
          <w:lang w:val="es-BO"/>
        </w:rPr>
        <w:t xml:space="preserve"> deberá presentar un plan de operación y mantenimiento de los servicios de aseo urbano a realizar en el municipio.</w:t>
      </w:r>
      <w:r w:rsidR="00B17104" w:rsidRPr="00350F08">
        <w:rPr>
          <w:lang w:val="es-BO"/>
        </w:rPr>
        <w:t xml:space="preserve"> El plan de operación y manteniendo describirá todas las diferentes actividades de tipo operativo a realizarse en el sistema de GIRS, incluyendo las actividades de mantenimiento y monitoreo ambiental que corresponden. En particular, se describirán los procedimientos y las técnicas para realizar las actividades que a continuación se indican:</w:t>
      </w:r>
    </w:p>
    <w:p w:rsidR="00B17104" w:rsidRPr="00350F08" w:rsidRDefault="00B17104" w:rsidP="00833EC0">
      <w:pPr>
        <w:pStyle w:val="Prrafodelista"/>
        <w:numPr>
          <w:ilvl w:val="0"/>
          <w:numId w:val="32"/>
        </w:numPr>
        <w:spacing w:after="0"/>
        <w:ind w:left="714" w:hanging="357"/>
        <w:rPr>
          <w:lang w:val="es-BO"/>
        </w:rPr>
      </w:pPr>
      <w:r w:rsidRPr="00350F08">
        <w:rPr>
          <w:lang w:val="es-BO"/>
        </w:rPr>
        <w:t>Organización y procedimientos</w:t>
      </w:r>
    </w:p>
    <w:p w:rsidR="00B17104" w:rsidRPr="00350F08" w:rsidRDefault="00B17104" w:rsidP="00833EC0">
      <w:pPr>
        <w:pStyle w:val="Prrafodelista"/>
        <w:numPr>
          <w:ilvl w:val="0"/>
          <w:numId w:val="32"/>
        </w:numPr>
        <w:spacing w:after="0"/>
        <w:ind w:left="714" w:hanging="357"/>
        <w:rPr>
          <w:lang w:val="es-BO"/>
        </w:rPr>
      </w:pPr>
      <w:r w:rsidRPr="00350F08">
        <w:rPr>
          <w:lang w:val="es-BO"/>
        </w:rPr>
        <w:lastRenderedPageBreak/>
        <w:t xml:space="preserve">Uso y funciones de la maquinaria y </w:t>
      </w:r>
      <w:r w:rsidR="00311B88" w:rsidRPr="00350F08">
        <w:rPr>
          <w:lang w:val="es-BO"/>
        </w:rPr>
        <w:t>vehículos</w:t>
      </w:r>
    </w:p>
    <w:p w:rsidR="00B17104" w:rsidRPr="00350F08" w:rsidRDefault="00B17104" w:rsidP="00833EC0">
      <w:pPr>
        <w:pStyle w:val="Prrafodelista"/>
        <w:numPr>
          <w:ilvl w:val="0"/>
          <w:numId w:val="32"/>
        </w:numPr>
        <w:spacing w:after="0"/>
        <w:ind w:left="714" w:hanging="357"/>
        <w:rPr>
          <w:lang w:val="es-BO"/>
        </w:rPr>
      </w:pPr>
      <w:r w:rsidRPr="00350F08">
        <w:rPr>
          <w:lang w:val="es-BO"/>
        </w:rPr>
        <w:t xml:space="preserve">Mantenimiento de la maquinaria y </w:t>
      </w:r>
      <w:r w:rsidR="00311B88" w:rsidRPr="00350F08">
        <w:rPr>
          <w:lang w:val="es-BO"/>
        </w:rPr>
        <w:t>vehículos</w:t>
      </w:r>
    </w:p>
    <w:p w:rsidR="008230C1" w:rsidRPr="00350F08" w:rsidRDefault="008230C1" w:rsidP="00833EC0">
      <w:pPr>
        <w:pStyle w:val="Prrafodelista"/>
        <w:numPr>
          <w:ilvl w:val="0"/>
          <w:numId w:val="32"/>
        </w:numPr>
        <w:spacing w:after="0"/>
        <w:ind w:left="714" w:hanging="357"/>
        <w:rPr>
          <w:lang w:val="es-BO"/>
        </w:rPr>
      </w:pPr>
      <w:r w:rsidRPr="00350F08">
        <w:rPr>
          <w:lang w:val="es-BO"/>
        </w:rPr>
        <w:t>Registro de vehículos</w:t>
      </w:r>
    </w:p>
    <w:p w:rsidR="00B17104" w:rsidRPr="00350F08" w:rsidRDefault="00B17104" w:rsidP="00833EC0">
      <w:pPr>
        <w:pStyle w:val="Prrafodelista"/>
        <w:numPr>
          <w:ilvl w:val="0"/>
          <w:numId w:val="32"/>
        </w:numPr>
        <w:spacing w:after="0"/>
        <w:ind w:left="714" w:hanging="357"/>
        <w:rPr>
          <w:lang w:val="es-BO"/>
        </w:rPr>
      </w:pPr>
      <w:r w:rsidRPr="00350F08">
        <w:rPr>
          <w:lang w:val="es-BO"/>
        </w:rPr>
        <w:t>Operación y mantenimiento del relleno sanitario y de los sistemas de tratamiento</w:t>
      </w:r>
    </w:p>
    <w:p w:rsidR="008230C1" w:rsidRPr="00350F08" w:rsidRDefault="008230C1" w:rsidP="00833EC0">
      <w:pPr>
        <w:pStyle w:val="Prrafodelista"/>
        <w:numPr>
          <w:ilvl w:val="0"/>
          <w:numId w:val="32"/>
        </w:numPr>
        <w:spacing w:after="0"/>
        <w:ind w:left="714" w:hanging="357"/>
        <w:rPr>
          <w:lang w:val="es-BO"/>
        </w:rPr>
      </w:pPr>
      <w:r w:rsidRPr="00350F08">
        <w:rPr>
          <w:lang w:val="es-BO"/>
        </w:rPr>
        <w:t>Control de vectores</w:t>
      </w:r>
    </w:p>
    <w:p w:rsidR="00B17104" w:rsidRPr="00350F08" w:rsidRDefault="00B17104" w:rsidP="00833EC0">
      <w:pPr>
        <w:pStyle w:val="Prrafodelista"/>
        <w:numPr>
          <w:ilvl w:val="0"/>
          <w:numId w:val="32"/>
        </w:numPr>
        <w:spacing w:after="0"/>
        <w:ind w:left="714" w:hanging="357"/>
        <w:rPr>
          <w:lang w:val="es-BO"/>
        </w:rPr>
      </w:pPr>
      <w:r w:rsidRPr="00350F08">
        <w:rPr>
          <w:lang w:val="es-BO"/>
        </w:rPr>
        <w:t>Planes de contingencia</w:t>
      </w:r>
    </w:p>
    <w:p w:rsidR="00B17104" w:rsidRPr="00350F08" w:rsidRDefault="00B17104" w:rsidP="00833EC0">
      <w:pPr>
        <w:pStyle w:val="Prrafodelista"/>
        <w:numPr>
          <w:ilvl w:val="0"/>
          <w:numId w:val="32"/>
        </w:numPr>
        <w:spacing w:after="0"/>
        <w:ind w:left="714" w:hanging="357"/>
        <w:rPr>
          <w:lang w:val="es-BO"/>
        </w:rPr>
      </w:pPr>
      <w:r w:rsidRPr="00350F08">
        <w:rPr>
          <w:lang w:val="es-BO"/>
        </w:rPr>
        <w:t>Control</w:t>
      </w:r>
      <w:r w:rsidR="008230C1" w:rsidRPr="00350F08">
        <w:rPr>
          <w:lang w:val="es-BO"/>
        </w:rPr>
        <w:t xml:space="preserve"> y monitoreo</w:t>
      </w:r>
      <w:r w:rsidRPr="00350F08">
        <w:rPr>
          <w:lang w:val="es-BO"/>
        </w:rPr>
        <w:t xml:space="preserve"> de calidad</w:t>
      </w:r>
      <w:r w:rsidR="008230C1" w:rsidRPr="00350F08">
        <w:rPr>
          <w:lang w:val="es-BO"/>
        </w:rPr>
        <w:t xml:space="preserve"> y de impacto ambiental</w:t>
      </w:r>
    </w:p>
    <w:p w:rsidR="00311B88" w:rsidRPr="00350F08" w:rsidRDefault="00311B88" w:rsidP="00833EC0">
      <w:pPr>
        <w:pStyle w:val="Prrafodelista"/>
        <w:numPr>
          <w:ilvl w:val="0"/>
          <w:numId w:val="32"/>
        </w:numPr>
        <w:rPr>
          <w:lang w:val="es-BO"/>
        </w:rPr>
      </w:pPr>
      <w:r w:rsidRPr="00350F08">
        <w:rPr>
          <w:lang w:val="es-BO"/>
        </w:rPr>
        <w:t>Monitoreo de eficiencia y rendimiento</w:t>
      </w:r>
    </w:p>
    <w:p w:rsidR="00B17104" w:rsidRPr="00350F08" w:rsidRDefault="00311B88" w:rsidP="00B17104">
      <w:pPr>
        <w:rPr>
          <w:b/>
          <w:i/>
          <w:lang w:val="es-BO"/>
        </w:rPr>
      </w:pPr>
      <w:r w:rsidRPr="00350F08">
        <w:rPr>
          <w:b/>
          <w:i/>
          <w:lang w:val="es-BO"/>
        </w:rPr>
        <w:t>Programa</w:t>
      </w:r>
      <w:r w:rsidR="00B17104" w:rsidRPr="00350F08">
        <w:rPr>
          <w:b/>
          <w:i/>
          <w:lang w:val="es-BO"/>
        </w:rPr>
        <w:t xml:space="preserve"> de capacitación y asistencia técnica</w:t>
      </w:r>
    </w:p>
    <w:p w:rsidR="00B17104" w:rsidRPr="00350F08" w:rsidRDefault="00311B88" w:rsidP="00351F92">
      <w:pPr>
        <w:rPr>
          <w:lang w:val="es-BO"/>
        </w:rPr>
      </w:pPr>
      <w:r w:rsidRPr="00350F08">
        <w:rPr>
          <w:lang w:val="es-BO"/>
        </w:rPr>
        <w:t xml:space="preserve">En función de las particularidades de los servicios a realizar, los grados de complejidad y el desempeño laboral requerido, </w:t>
      </w:r>
      <w:r w:rsidR="0037349B" w:rsidRPr="00350F08">
        <w:rPr>
          <w:lang w:val="es-BO"/>
        </w:rPr>
        <w:t>la consultora</w:t>
      </w:r>
      <w:r w:rsidRPr="00350F08">
        <w:rPr>
          <w:lang w:val="es-BO"/>
        </w:rPr>
        <w:t xml:space="preserve"> deberá elaborar un programa de capacitación y asistencia técnica tanto para el personal directivo, administrativo y operativo vinculado de manera directa a los servicios de aseo. Este plan deberá incluir presupuesto y cronograma de implementación.</w:t>
      </w:r>
    </w:p>
    <w:p w:rsidR="00B17104" w:rsidRPr="00350F08" w:rsidRDefault="00311B88" w:rsidP="00311B88">
      <w:pPr>
        <w:pStyle w:val="Ttulo3"/>
        <w:rPr>
          <w:lang w:val="es-BO"/>
        </w:rPr>
      </w:pPr>
      <w:r w:rsidRPr="00350F08">
        <w:rPr>
          <w:lang w:val="es-BO"/>
        </w:rPr>
        <w:t>Implementación del proyecto</w:t>
      </w:r>
    </w:p>
    <w:p w:rsidR="00311B88" w:rsidRPr="00350F08" w:rsidRDefault="0095095B" w:rsidP="0095095B">
      <w:pPr>
        <w:rPr>
          <w:b/>
          <w:i/>
          <w:lang w:val="es-BO"/>
        </w:rPr>
      </w:pPr>
      <w:r w:rsidRPr="00350F08">
        <w:rPr>
          <w:b/>
          <w:i/>
          <w:lang w:val="es-BO"/>
        </w:rPr>
        <w:t xml:space="preserve">Cronograma de </w:t>
      </w:r>
      <w:r w:rsidR="00245017" w:rsidRPr="00350F08">
        <w:rPr>
          <w:b/>
          <w:i/>
          <w:lang w:val="es-BO"/>
        </w:rPr>
        <w:t>ejecución</w:t>
      </w:r>
    </w:p>
    <w:p w:rsidR="00245017" w:rsidRPr="00350F08" w:rsidRDefault="0037349B" w:rsidP="00245017">
      <w:pPr>
        <w:rPr>
          <w:lang w:val="es-BO"/>
        </w:rPr>
      </w:pPr>
      <w:r w:rsidRPr="00350F08">
        <w:rPr>
          <w:lang w:val="es-BO"/>
        </w:rPr>
        <w:t>La consultora</w:t>
      </w:r>
      <w:r w:rsidR="00245017" w:rsidRPr="00350F08">
        <w:rPr>
          <w:lang w:val="es-BO"/>
        </w:rPr>
        <w:t xml:space="preserve"> establecerá un cronograma de ejecución del proyecto en sus diversos componentes estructurado por fases y tomando en cuenta a lo menos un horizonte de 20 años.</w:t>
      </w:r>
    </w:p>
    <w:p w:rsidR="0095095B" w:rsidRPr="00350F08" w:rsidRDefault="0095095B" w:rsidP="0095095B">
      <w:pPr>
        <w:rPr>
          <w:b/>
          <w:i/>
          <w:lang w:val="es-BO"/>
        </w:rPr>
      </w:pPr>
      <w:r w:rsidRPr="00350F08">
        <w:rPr>
          <w:b/>
          <w:i/>
          <w:lang w:val="es-BO"/>
        </w:rPr>
        <w:t>Organización para la implementación del proyecto</w:t>
      </w:r>
    </w:p>
    <w:p w:rsidR="0095095B" w:rsidRPr="00350F08" w:rsidRDefault="0037349B" w:rsidP="00311B88">
      <w:pPr>
        <w:pStyle w:val="Textoindependiente"/>
        <w:spacing w:before="9"/>
        <w:rPr>
          <w:szCs w:val="20"/>
          <w:lang w:val="es-BO"/>
        </w:rPr>
      </w:pPr>
      <w:r w:rsidRPr="00350F08">
        <w:rPr>
          <w:szCs w:val="20"/>
          <w:lang w:val="es-BO"/>
        </w:rPr>
        <w:t>La consultora</w:t>
      </w:r>
      <w:r w:rsidR="0095095B" w:rsidRPr="00350F08">
        <w:rPr>
          <w:szCs w:val="20"/>
          <w:lang w:val="es-BO"/>
        </w:rPr>
        <w:t xml:space="preserve"> deberá establecer el esquema organizacional del proyecto en función al modelo de gestión seleccionado. Dicho esquema deberá describir el organigrama institucional, la cantidad de personal, las funcione del personal y los procedimientos administrativos y de supervisión</w:t>
      </w:r>
    </w:p>
    <w:p w:rsidR="0095095B" w:rsidRPr="00350F08" w:rsidRDefault="0095095B" w:rsidP="0095095B">
      <w:pPr>
        <w:rPr>
          <w:b/>
          <w:i/>
          <w:lang w:val="es-BO"/>
        </w:rPr>
      </w:pPr>
      <w:r w:rsidRPr="00350F08">
        <w:rPr>
          <w:b/>
          <w:i/>
          <w:lang w:val="es-BO"/>
        </w:rPr>
        <w:t>Pliego de especificaciones técnicas</w:t>
      </w:r>
    </w:p>
    <w:p w:rsidR="0095095B" w:rsidRPr="00350F08" w:rsidRDefault="0037349B" w:rsidP="0095095B">
      <w:pPr>
        <w:rPr>
          <w:lang w:val="es-BO"/>
        </w:rPr>
      </w:pPr>
      <w:r w:rsidRPr="00350F08">
        <w:rPr>
          <w:lang w:val="es-BO"/>
        </w:rPr>
        <w:t>La consultora</w:t>
      </w:r>
      <w:r w:rsidR="0095095B" w:rsidRPr="00350F08">
        <w:rPr>
          <w:lang w:val="es-BO"/>
        </w:rPr>
        <w:t xml:space="preserve"> elaborará diseños cuya construcción sea posible de ejecutar de forma inmediata. Estos deben incluir:</w:t>
      </w:r>
    </w:p>
    <w:p w:rsidR="0095095B" w:rsidRPr="00350F08" w:rsidRDefault="0095095B" w:rsidP="00833EC0">
      <w:pPr>
        <w:pStyle w:val="Prrafodelista"/>
        <w:numPr>
          <w:ilvl w:val="0"/>
          <w:numId w:val="34"/>
        </w:numPr>
        <w:rPr>
          <w:lang w:val="es-BO"/>
        </w:rPr>
      </w:pPr>
      <w:r w:rsidRPr="00350F08">
        <w:rPr>
          <w:lang w:val="es-BO"/>
        </w:rPr>
        <w:t>Especificaciones técnicas de instalación de equipos, herramientas y accesorios describiendo sus características, capacidad y rendimiento.</w:t>
      </w:r>
    </w:p>
    <w:p w:rsidR="0095095B" w:rsidRPr="00350F08" w:rsidRDefault="0095095B" w:rsidP="00833EC0">
      <w:pPr>
        <w:pStyle w:val="Prrafodelista"/>
        <w:numPr>
          <w:ilvl w:val="0"/>
          <w:numId w:val="34"/>
        </w:numPr>
        <w:rPr>
          <w:lang w:val="es-BO"/>
        </w:rPr>
      </w:pPr>
      <w:r w:rsidRPr="00350F08">
        <w:rPr>
          <w:lang w:val="es-BO"/>
        </w:rPr>
        <w:t>Especificaciones de construcción, conteniendo: Descripción y características de rubro, Materiales a utilizar, Control de calidad del rubro (ensayos y tolerancias si los hubiese), Medición del rubro (metodologías y unidad) y Pago (modalidad y precio por unidad).</w:t>
      </w:r>
    </w:p>
    <w:p w:rsidR="0095095B" w:rsidRPr="00350F08" w:rsidRDefault="0095095B" w:rsidP="00833EC0">
      <w:pPr>
        <w:pStyle w:val="Prrafodelista"/>
        <w:numPr>
          <w:ilvl w:val="0"/>
          <w:numId w:val="34"/>
        </w:numPr>
        <w:rPr>
          <w:lang w:val="es-BO"/>
        </w:rPr>
      </w:pPr>
      <w:r w:rsidRPr="00350F08">
        <w:rPr>
          <w:lang w:val="es-BO"/>
        </w:rPr>
        <w:t>Términos de referencia para licitación de la</w:t>
      </w:r>
      <w:r w:rsidR="00245017" w:rsidRPr="00350F08">
        <w:rPr>
          <w:lang w:val="es-BO"/>
        </w:rPr>
        <w:t>s</w:t>
      </w:r>
      <w:r w:rsidRPr="00350F08">
        <w:rPr>
          <w:lang w:val="es-BO"/>
        </w:rPr>
        <w:t xml:space="preserve"> obra</w:t>
      </w:r>
      <w:r w:rsidR="00245017" w:rsidRPr="00350F08">
        <w:rPr>
          <w:lang w:val="es-BO"/>
        </w:rPr>
        <w:t>s y equipamientos</w:t>
      </w:r>
    </w:p>
    <w:p w:rsidR="006A1FA5" w:rsidRPr="00350F08" w:rsidRDefault="00311B88" w:rsidP="00351F92">
      <w:pPr>
        <w:pStyle w:val="Ttulo2"/>
        <w:rPr>
          <w:lang w:val="es-BO"/>
        </w:rPr>
      </w:pPr>
      <w:r w:rsidRPr="00350F08">
        <w:rPr>
          <w:lang w:val="es-BO"/>
        </w:rPr>
        <w:t>Evaluación</w:t>
      </w:r>
      <w:r w:rsidR="00486BE5" w:rsidRPr="00350F08">
        <w:rPr>
          <w:lang w:val="es-BO"/>
        </w:rPr>
        <w:t xml:space="preserve"> </w:t>
      </w:r>
      <w:r w:rsidRPr="00350F08">
        <w:rPr>
          <w:lang w:val="es-BO"/>
        </w:rPr>
        <w:t>económica</w:t>
      </w:r>
      <w:r w:rsidR="006A1FA5" w:rsidRPr="00350F08">
        <w:rPr>
          <w:lang w:val="es-BO"/>
        </w:rPr>
        <w:t>, social y ambiental</w:t>
      </w:r>
    </w:p>
    <w:p w:rsidR="00311B88" w:rsidRPr="00350F08" w:rsidRDefault="000F6EAB" w:rsidP="00311B88">
      <w:pPr>
        <w:pStyle w:val="Ttulo3"/>
        <w:rPr>
          <w:lang w:val="es-BO"/>
        </w:rPr>
      </w:pPr>
      <w:r w:rsidRPr="00350F08">
        <w:rPr>
          <w:lang w:val="es-BO"/>
        </w:rPr>
        <w:t>Evaluación económica</w:t>
      </w:r>
    </w:p>
    <w:p w:rsidR="00311B88" w:rsidRPr="00350F08" w:rsidRDefault="00311B88" w:rsidP="00311B88">
      <w:pPr>
        <w:rPr>
          <w:b/>
          <w:i/>
          <w:lang w:val="es-BO"/>
        </w:rPr>
      </w:pPr>
      <w:r w:rsidRPr="00350F08">
        <w:rPr>
          <w:b/>
          <w:i/>
          <w:lang w:val="es-BO"/>
        </w:rPr>
        <w:t>Costos de inversión</w:t>
      </w:r>
    </w:p>
    <w:p w:rsidR="00311B88" w:rsidRPr="00350F08" w:rsidRDefault="00311B88" w:rsidP="00311B88">
      <w:pPr>
        <w:rPr>
          <w:lang w:val="es-BO"/>
        </w:rPr>
      </w:pPr>
      <w:r w:rsidRPr="00350F08">
        <w:rPr>
          <w:lang w:val="es-BO"/>
        </w:rPr>
        <w:t>Se determinarán los costos de todos los componentes del proyecto, el presupuesto deberá contener la siguiente informaci</w:t>
      </w:r>
      <w:r w:rsidR="0095095B" w:rsidRPr="00350F08">
        <w:rPr>
          <w:lang w:val="es-BO"/>
        </w:rPr>
        <w:t xml:space="preserve">ón. </w:t>
      </w:r>
    </w:p>
    <w:p w:rsidR="00311B88" w:rsidRPr="00350F08" w:rsidRDefault="00311B88" w:rsidP="00833EC0">
      <w:pPr>
        <w:pStyle w:val="Prrafodelista"/>
        <w:numPr>
          <w:ilvl w:val="0"/>
          <w:numId w:val="33"/>
        </w:numPr>
        <w:spacing w:after="0"/>
        <w:ind w:left="714" w:hanging="357"/>
        <w:rPr>
          <w:lang w:val="es-BO"/>
        </w:rPr>
      </w:pPr>
      <w:r w:rsidRPr="00350F08">
        <w:rPr>
          <w:lang w:val="es-BO"/>
        </w:rPr>
        <w:lastRenderedPageBreak/>
        <w:t>Costo de construcción de obras civiles,</w:t>
      </w:r>
    </w:p>
    <w:p w:rsidR="00311B88" w:rsidRPr="00350F08" w:rsidRDefault="00311B88" w:rsidP="00833EC0">
      <w:pPr>
        <w:pStyle w:val="Prrafodelista"/>
        <w:numPr>
          <w:ilvl w:val="0"/>
          <w:numId w:val="33"/>
        </w:numPr>
        <w:spacing w:after="0"/>
        <w:ind w:left="714" w:hanging="357"/>
        <w:rPr>
          <w:lang w:val="es-BO"/>
        </w:rPr>
      </w:pPr>
      <w:r w:rsidRPr="00350F08">
        <w:rPr>
          <w:lang w:val="es-BO"/>
        </w:rPr>
        <w:t xml:space="preserve">Volúmenes de obras, </w:t>
      </w:r>
    </w:p>
    <w:p w:rsidR="00311B88" w:rsidRPr="00350F08" w:rsidRDefault="00311B88" w:rsidP="00833EC0">
      <w:pPr>
        <w:pStyle w:val="Prrafodelista"/>
        <w:numPr>
          <w:ilvl w:val="0"/>
          <w:numId w:val="33"/>
        </w:numPr>
        <w:spacing w:after="0"/>
        <w:ind w:left="714" w:hanging="357"/>
        <w:rPr>
          <w:lang w:val="es-BO"/>
        </w:rPr>
      </w:pPr>
      <w:r w:rsidRPr="00350F08">
        <w:rPr>
          <w:lang w:val="es-BO"/>
        </w:rPr>
        <w:t xml:space="preserve">Costos de diseño de </w:t>
      </w:r>
      <w:r w:rsidR="0095095B" w:rsidRPr="00350F08">
        <w:rPr>
          <w:lang w:val="es-BO"/>
        </w:rPr>
        <w:t>ingeniería</w:t>
      </w:r>
      <w:r w:rsidRPr="00350F08">
        <w:rPr>
          <w:lang w:val="es-BO"/>
        </w:rPr>
        <w:t xml:space="preserve"> de </w:t>
      </w:r>
      <w:r w:rsidR="0095095B" w:rsidRPr="00350F08">
        <w:rPr>
          <w:lang w:val="es-BO"/>
        </w:rPr>
        <w:t>proceso</w:t>
      </w:r>
    </w:p>
    <w:p w:rsidR="00311B88" w:rsidRPr="00350F08" w:rsidRDefault="00311B88" w:rsidP="00833EC0">
      <w:pPr>
        <w:pStyle w:val="Prrafodelista"/>
        <w:numPr>
          <w:ilvl w:val="0"/>
          <w:numId w:val="33"/>
        </w:numPr>
        <w:spacing w:after="0"/>
        <w:ind w:left="714" w:hanging="357"/>
        <w:rPr>
          <w:lang w:val="es-BO"/>
        </w:rPr>
      </w:pPr>
      <w:r w:rsidRPr="00350F08">
        <w:rPr>
          <w:lang w:val="es-BO"/>
        </w:rPr>
        <w:t>Estudios</w:t>
      </w:r>
      <w:r w:rsidR="00486BE5" w:rsidRPr="00350F08">
        <w:rPr>
          <w:lang w:val="es-BO"/>
        </w:rPr>
        <w:t xml:space="preserve"> </w:t>
      </w:r>
      <w:r w:rsidRPr="00350F08">
        <w:rPr>
          <w:lang w:val="es-BO"/>
        </w:rPr>
        <w:t>complementarios</w:t>
      </w:r>
    </w:p>
    <w:p w:rsidR="00311B88" w:rsidRPr="00350F08" w:rsidRDefault="00311B88" w:rsidP="00833EC0">
      <w:pPr>
        <w:pStyle w:val="Prrafodelista"/>
        <w:numPr>
          <w:ilvl w:val="0"/>
          <w:numId w:val="33"/>
        </w:numPr>
        <w:spacing w:after="0"/>
        <w:ind w:left="714" w:hanging="357"/>
        <w:rPr>
          <w:lang w:val="es-BO"/>
        </w:rPr>
      </w:pPr>
      <w:r w:rsidRPr="00350F08">
        <w:rPr>
          <w:lang w:val="es-BO"/>
        </w:rPr>
        <w:t>Costos ambientales</w:t>
      </w:r>
    </w:p>
    <w:p w:rsidR="00311B88" w:rsidRPr="00350F08" w:rsidRDefault="00311B88" w:rsidP="00833EC0">
      <w:pPr>
        <w:pStyle w:val="Prrafodelista"/>
        <w:numPr>
          <w:ilvl w:val="0"/>
          <w:numId w:val="33"/>
        </w:numPr>
        <w:spacing w:after="0"/>
        <w:ind w:left="714" w:hanging="357"/>
        <w:rPr>
          <w:lang w:val="es-BO"/>
        </w:rPr>
      </w:pPr>
      <w:r w:rsidRPr="00350F08">
        <w:rPr>
          <w:lang w:val="es-BO"/>
        </w:rPr>
        <w:t>Costos diferidos para la elaboración de documentos ambientales</w:t>
      </w:r>
    </w:p>
    <w:p w:rsidR="00311B88" w:rsidRPr="00350F08" w:rsidRDefault="00311B88" w:rsidP="00833EC0">
      <w:pPr>
        <w:pStyle w:val="Prrafodelista"/>
        <w:numPr>
          <w:ilvl w:val="0"/>
          <w:numId w:val="33"/>
        </w:numPr>
        <w:spacing w:after="0"/>
        <w:ind w:left="714" w:hanging="357"/>
        <w:rPr>
          <w:lang w:val="es-BO"/>
        </w:rPr>
      </w:pPr>
      <w:r w:rsidRPr="00350F08">
        <w:rPr>
          <w:lang w:val="es-BO"/>
        </w:rPr>
        <w:t xml:space="preserve">Costos de </w:t>
      </w:r>
      <w:r w:rsidR="0095095B" w:rsidRPr="00350F08">
        <w:rPr>
          <w:lang w:val="es-BO"/>
        </w:rPr>
        <w:t>indemnizaciones</w:t>
      </w:r>
      <w:r w:rsidR="00486BE5" w:rsidRPr="00350F08">
        <w:rPr>
          <w:lang w:val="es-BO"/>
        </w:rPr>
        <w:t xml:space="preserve"> </w:t>
      </w:r>
      <w:r w:rsidR="0095095B" w:rsidRPr="00350F08">
        <w:rPr>
          <w:lang w:val="es-BO"/>
        </w:rPr>
        <w:t>o pago por expropiación y</w:t>
      </w:r>
      <w:r w:rsidR="00486BE5" w:rsidRPr="00350F08">
        <w:rPr>
          <w:lang w:val="es-BO"/>
        </w:rPr>
        <w:t xml:space="preserve"> compras</w:t>
      </w:r>
      <w:r w:rsidR="0095095B" w:rsidRPr="00350F08">
        <w:rPr>
          <w:lang w:val="es-BO"/>
        </w:rPr>
        <w:t xml:space="preserve"> directas</w:t>
      </w:r>
    </w:p>
    <w:p w:rsidR="0095095B" w:rsidRPr="00350F08" w:rsidRDefault="0095095B" w:rsidP="00833EC0">
      <w:pPr>
        <w:pStyle w:val="Prrafodelista"/>
        <w:numPr>
          <w:ilvl w:val="0"/>
          <w:numId w:val="33"/>
        </w:numPr>
        <w:spacing w:after="0"/>
        <w:ind w:left="714" w:hanging="357"/>
        <w:rPr>
          <w:lang w:val="es-BO"/>
        </w:rPr>
      </w:pPr>
      <w:r w:rsidRPr="00350F08">
        <w:rPr>
          <w:lang w:val="es-BO"/>
        </w:rPr>
        <w:t>Costos de supervisión</w:t>
      </w:r>
    </w:p>
    <w:p w:rsidR="0095095B" w:rsidRPr="00350F08" w:rsidRDefault="0095095B" w:rsidP="00833EC0">
      <w:pPr>
        <w:pStyle w:val="Prrafodelista"/>
        <w:numPr>
          <w:ilvl w:val="0"/>
          <w:numId w:val="33"/>
        </w:numPr>
        <w:rPr>
          <w:lang w:val="es-BO"/>
        </w:rPr>
      </w:pPr>
      <w:r w:rsidRPr="00350F08">
        <w:rPr>
          <w:lang w:val="es-BO"/>
        </w:rPr>
        <w:t>Otros costos</w:t>
      </w:r>
    </w:p>
    <w:p w:rsidR="0095095B" w:rsidRPr="00350F08" w:rsidRDefault="0095095B" w:rsidP="0095095B">
      <w:pPr>
        <w:rPr>
          <w:lang w:val="es-BO"/>
        </w:rPr>
      </w:pPr>
      <w:r w:rsidRPr="00350F08">
        <w:rPr>
          <w:lang w:val="es-BO"/>
        </w:rPr>
        <w:t>Se determinarán los costos de inversión directa, así como los costos de inversión necesario durante un periodo de</w:t>
      </w:r>
      <w:r w:rsidR="00A12579" w:rsidRPr="00350F08">
        <w:rPr>
          <w:lang w:val="es-BO"/>
        </w:rPr>
        <w:t xml:space="preserve"> mínimo</w:t>
      </w:r>
      <w:r w:rsidRPr="00350F08">
        <w:rPr>
          <w:lang w:val="es-BO"/>
        </w:rPr>
        <w:t xml:space="preserve"> 20 años, incluyendo reemplazamiento de equipos, construcción de obras complementarias, fases de explotación del sitio de disposición final, cierre técnico del sitio, etc. </w:t>
      </w:r>
    </w:p>
    <w:p w:rsidR="00311B88" w:rsidRPr="00350F08" w:rsidRDefault="00311B88" w:rsidP="00311B88">
      <w:pPr>
        <w:rPr>
          <w:b/>
          <w:i/>
          <w:lang w:val="es-BO"/>
        </w:rPr>
      </w:pPr>
      <w:r w:rsidRPr="00350F08">
        <w:rPr>
          <w:b/>
          <w:i/>
          <w:lang w:val="es-BO"/>
        </w:rPr>
        <w:t>Costos operativos</w:t>
      </w:r>
    </w:p>
    <w:p w:rsidR="00311B88" w:rsidRPr="00350F08" w:rsidRDefault="00311B88" w:rsidP="00311B88">
      <w:pPr>
        <w:rPr>
          <w:lang w:val="es-BO"/>
        </w:rPr>
      </w:pPr>
      <w:r w:rsidRPr="00350F08">
        <w:rPr>
          <w:lang w:val="es-BO"/>
        </w:rPr>
        <w:t>Para el desarrollo de los costos</w:t>
      </w:r>
      <w:r w:rsidR="0095095B" w:rsidRPr="00350F08">
        <w:rPr>
          <w:lang w:val="es-BO"/>
        </w:rPr>
        <w:t xml:space="preserve"> operativos, se describirán</w:t>
      </w:r>
      <w:r w:rsidRPr="00350F08">
        <w:rPr>
          <w:lang w:val="es-BO"/>
        </w:rPr>
        <w:t xml:space="preserve"> los costos administrativos, costos de depreciación, costos financieros, costos operativos, costos de mantenimiento</w:t>
      </w:r>
      <w:r w:rsidR="00A12579" w:rsidRPr="00350F08">
        <w:rPr>
          <w:lang w:val="es-BO"/>
        </w:rPr>
        <w:t>, costos de monitoreo</w:t>
      </w:r>
      <w:r w:rsidRPr="00350F08">
        <w:rPr>
          <w:lang w:val="es-BO"/>
        </w:rPr>
        <w:t xml:space="preserve"> y otros costos que considere necesarios para la prestación de los servicios de aseo. Asimismo</w:t>
      </w:r>
      <w:r w:rsidR="00195AA8" w:rsidRPr="00350F08">
        <w:rPr>
          <w:lang w:val="es-BO"/>
        </w:rPr>
        <w:t>,</w:t>
      </w:r>
      <w:r w:rsidRPr="00350F08">
        <w:rPr>
          <w:lang w:val="es-BO"/>
        </w:rPr>
        <w:t xml:space="preserve"> incluiría los costos asociados al mantenimiento de los servicios como la Difusión Comunicación o Sensibilización.</w:t>
      </w:r>
    </w:p>
    <w:p w:rsidR="00311B88" w:rsidRPr="00350F08" w:rsidRDefault="00311B88" w:rsidP="00311B88">
      <w:pPr>
        <w:rPr>
          <w:lang w:val="es-BO"/>
        </w:rPr>
      </w:pPr>
      <w:r w:rsidRPr="00350F08">
        <w:rPr>
          <w:lang w:val="es-BO"/>
        </w:rPr>
        <w:t>Se deberá determinar los costos asociados a la operación del servicio, expresado para el caso de barrido en Bs/Km y en resto de los servicios en Bs/Tonelada.</w:t>
      </w:r>
    </w:p>
    <w:p w:rsidR="008F3E3A" w:rsidRPr="00350F08" w:rsidRDefault="0095095B" w:rsidP="0095095B">
      <w:pPr>
        <w:rPr>
          <w:b/>
          <w:i/>
          <w:lang w:val="es-BO"/>
        </w:rPr>
      </w:pPr>
      <w:r w:rsidRPr="00350F08">
        <w:rPr>
          <w:b/>
          <w:i/>
          <w:lang w:val="es-BO"/>
        </w:rPr>
        <w:t>Evaluación económica</w:t>
      </w:r>
    </w:p>
    <w:p w:rsidR="00245017" w:rsidRPr="00350F08" w:rsidRDefault="0037349B" w:rsidP="00245017">
      <w:pPr>
        <w:rPr>
          <w:lang w:val="es-BO"/>
        </w:rPr>
      </w:pPr>
      <w:r w:rsidRPr="00350F08">
        <w:rPr>
          <w:lang w:val="es-BO"/>
        </w:rPr>
        <w:t>La consultora</w:t>
      </w:r>
      <w:r w:rsidR="00245017" w:rsidRPr="00350F08">
        <w:rPr>
          <w:lang w:val="es-BO"/>
        </w:rPr>
        <w:t xml:space="preserve"> debe proyectar los flujos de caja o también conocidos como flujo de fondos (hace referencia a la entrada y salida de dinero o caja en un determinado periodo). Como indicador para la sustentabilidad y sostenibilidad del proyecto, el flujo de caja debe estar sujeto a proyecciones reales respecto a la vida útil del proyecto, de esta forma se podrá determinar la viabilidad técnica económica.</w:t>
      </w:r>
    </w:p>
    <w:p w:rsidR="00245017" w:rsidRPr="00350F08" w:rsidRDefault="00245017" w:rsidP="00245017">
      <w:pPr>
        <w:tabs>
          <w:tab w:val="left" w:pos="1136"/>
        </w:tabs>
        <w:spacing w:before="19" w:line="252" w:lineRule="exact"/>
        <w:ind w:right="136"/>
        <w:rPr>
          <w:szCs w:val="20"/>
          <w:lang w:val="es-BO"/>
        </w:rPr>
      </w:pPr>
      <w:r w:rsidRPr="00350F08">
        <w:rPr>
          <w:szCs w:val="20"/>
          <w:lang w:val="es-BO"/>
        </w:rPr>
        <w:t xml:space="preserve">En el marco del Reglamento de </w:t>
      </w:r>
      <w:proofErr w:type="spellStart"/>
      <w:r w:rsidRPr="00350F08">
        <w:rPr>
          <w:szCs w:val="20"/>
          <w:lang w:val="es-BO"/>
        </w:rPr>
        <w:t>Preinversión</w:t>
      </w:r>
      <w:proofErr w:type="spellEnd"/>
      <w:r w:rsidRPr="00350F08">
        <w:rPr>
          <w:szCs w:val="20"/>
          <w:lang w:val="es-BO"/>
        </w:rPr>
        <w:t>, la metodología de evaluación a emplear será mediante cost</w:t>
      </w:r>
      <w:r w:rsidR="00A12579" w:rsidRPr="00350F08">
        <w:rPr>
          <w:szCs w:val="20"/>
          <w:lang w:val="es-BO"/>
        </w:rPr>
        <w:t>o</w:t>
      </w:r>
      <w:r w:rsidRPr="00350F08">
        <w:rPr>
          <w:szCs w:val="20"/>
          <w:lang w:val="es-BO"/>
        </w:rPr>
        <w:t>- eficiencia. Asimismo</w:t>
      </w:r>
      <w:r w:rsidR="00195AA8" w:rsidRPr="00350F08">
        <w:rPr>
          <w:szCs w:val="20"/>
          <w:lang w:val="es-BO"/>
        </w:rPr>
        <w:t>,</w:t>
      </w:r>
      <w:r w:rsidRPr="00350F08">
        <w:rPr>
          <w:szCs w:val="20"/>
          <w:lang w:val="es-BO"/>
        </w:rPr>
        <w:t xml:space="preserve"> el indicador de evaluación será Indicador Costo eficiencia</w:t>
      </w:r>
    </w:p>
    <w:p w:rsidR="00245017" w:rsidRPr="00350F08" w:rsidRDefault="00245017" w:rsidP="00245017">
      <w:pPr>
        <w:tabs>
          <w:tab w:val="left" w:pos="1136"/>
        </w:tabs>
        <w:spacing w:before="19" w:line="252" w:lineRule="exact"/>
        <w:ind w:right="136"/>
        <w:rPr>
          <w:szCs w:val="20"/>
          <w:lang w:val="es-BO"/>
        </w:rPr>
      </w:pPr>
      <w:r w:rsidRPr="00350F08">
        <w:rPr>
          <w:szCs w:val="20"/>
          <w:lang w:val="es-BO"/>
        </w:rPr>
        <w:t>El análisis costo – eficiencia representa el costo promedio por unidad de beneficio de una alternativa. Permite valorar si los objetivos del proyecto en términos de beneficiarios, servicios y/o productos se alcanzan al mínimo costo.</w:t>
      </w:r>
    </w:p>
    <w:p w:rsidR="00245017" w:rsidRPr="00350F08" w:rsidRDefault="00245017" w:rsidP="00245017">
      <w:pPr>
        <w:tabs>
          <w:tab w:val="left" w:pos="1136"/>
        </w:tabs>
        <w:spacing w:before="19" w:line="252" w:lineRule="exact"/>
        <w:ind w:right="136"/>
        <w:rPr>
          <w:szCs w:val="20"/>
          <w:lang w:val="es-BO"/>
        </w:rPr>
      </w:pPr>
      <w:r w:rsidRPr="00350F08">
        <w:rPr>
          <w:szCs w:val="20"/>
          <w:lang w:val="es-BO"/>
        </w:rPr>
        <w:t xml:space="preserve">Se aplica cuando existe dificultad para cuantificar y/o valorar los beneficios del proyecto. Se </w:t>
      </w:r>
      <w:r w:rsidR="00096FE8" w:rsidRPr="00350F08">
        <w:rPr>
          <w:szCs w:val="20"/>
          <w:lang w:val="es-BO"/>
        </w:rPr>
        <w:t>considerarán</w:t>
      </w:r>
      <w:r w:rsidR="00486BE5" w:rsidRPr="00350F08">
        <w:rPr>
          <w:szCs w:val="20"/>
          <w:lang w:val="es-BO"/>
        </w:rPr>
        <w:t xml:space="preserve"> </w:t>
      </w:r>
      <w:r w:rsidR="00096FE8" w:rsidRPr="00350F08">
        <w:rPr>
          <w:szCs w:val="20"/>
          <w:lang w:val="es-BO"/>
        </w:rPr>
        <w:t>los</w:t>
      </w:r>
      <w:r w:rsidR="00486BE5" w:rsidRPr="00350F08">
        <w:rPr>
          <w:szCs w:val="20"/>
          <w:lang w:val="es-BO"/>
        </w:rPr>
        <w:t xml:space="preserve"> </w:t>
      </w:r>
      <w:r w:rsidRPr="00350F08">
        <w:rPr>
          <w:szCs w:val="20"/>
          <w:lang w:val="es-BO"/>
        </w:rPr>
        <w:t>indicador</w:t>
      </w:r>
      <w:r w:rsidR="00096FE8" w:rsidRPr="00350F08">
        <w:rPr>
          <w:szCs w:val="20"/>
          <w:lang w:val="es-BO"/>
        </w:rPr>
        <w:t>es</w:t>
      </w:r>
      <w:r w:rsidRPr="00350F08">
        <w:rPr>
          <w:szCs w:val="20"/>
          <w:lang w:val="es-BO"/>
        </w:rPr>
        <w:t xml:space="preserve"> siguientes:</w:t>
      </w:r>
    </w:p>
    <w:p w:rsidR="00245017" w:rsidRPr="00350F08" w:rsidRDefault="00245017" w:rsidP="00833EC0">
      <w:pPr>
        <w:pStyle w:val="Prrafodelista"/>
        <w:numPr>
          <w:ilvl w:val="0"/>
          <w:numId w:val="35"/>
        </w:numPr>
        <w:tabs>
          <w:tab w:val="left" w:pos="1136"/>
        </w:tabs>
        <w:spacing w:before="19" w:after="0" w:line="252" w:lineRule="exact"/>
        <w:ind w:left="714" w:right="136" w:hanging="357"/>
        <w:rPr>
          <w:szCs w:val="20"/>
          <w:lang w:val="es-BO"/>
        </w:rPr>
      </w:pPr>
      <w:r w:rsidRPr="00350F08">
        <w:rPr>
          <w:szCs w:val="20"/>
          <w:lang w:val="es-BO"/>
        </w:rPr>
        <w:t>Costo Anual Equivalente/unidad (beneficiario, servicio y/o producto).</w:t>
      </w:r>
    </w:p>
    <w:p w:rsidR="00245017" w:rsidRPr="00350F08" w:rsidRDefault="00245017" w:rsidP="00833EC0">
      <w:pPr>
        <w:pStyle w:val="Prrafodelista"/>
        <w:numPr>
          <w:ilvl w:val="0"/>
          <w:numId w:val="35"/>
        </w:numPr>
        <w:tabs>
          <w:tab w:val="left" w:pos="1136"/>
        </w:tabs>
        <w:spacing w:before="19" w:line="252" w:lineRule="exact"/>
        <w:ind w:right="136"/>
        <w:rPr>
          <w:szCs w:val="20"/>
          <w:lang w:val="es-BO"/>
        </w:rPr>
      </w:pPr>
      <w:r w:rsidRPr="00350F08">
        <w:rPr>
          <w:szCs w:val="20"/>
          <w:lang w:val="es-BO"/>
        </w:rPr>
        <w:t>Costo de inversión/unidad (beneficiario, servicio y/o producto).</w:t>
      </w:r>
    </w:p>
    <w:p w:rsidR="0095095B" w:rsidRPr="00350F08" w:rsidRDefault="00245017" w:rsidP="00096FE8">
      <w:pPr>
        <w:rPr>
          <w:lang w:val="es-BO"/>
        </w:rPr>
      </w:pPr>
      <w:r w:rsidRPr="00350F08">
        <w:rPr>
          <w:lang w:val="es-BO"/>
        </w:rPr>
        <w:t>El proyecto es viable cuando los valores obtenidos de los parámetros costo eficiencia se encuentre dentro del intervalo establecido por el Órgano Rector. Cuando no se cuente con estos parámetros primará el criterio de mínimo costo.</w:t>
      </w:r>
    </w:p>
    <w:p w:rsidR="002C19F8" w:rsidRPr="00350F08" w:rsidRDefault="002C19F8" w:rsidP="002C19F8">
      <w:pPr>
        <w:rPr>
          <w:b/>
          <w:i/>
          <w:lang w:val="es-BO"/>
        </w:rPr>
      </w:pPr>
      <w:r w:rsidRPr="00350F08">
        <w:rPr>
          <w:b/>
          <w:i/>
          <w:lang w:val="es-BO"/>
        </w:rPr>
        <w:t>Análisis de sensibilidad del proyecto</w:t>
      </w:r>
    </w:p>
    <w:p w:rsidR="002C19F8" w:rsidRPr="00350F08" w:rsidRDefault="002C19F8" w:rsidP="002C19F8">
      <w:pPr>
        <w:rPr>
          <w:lang w:val="es-BO"/>
        </w:rPr>
      </w:pPr>
      <w:r w:rsidRPr="00350F08">
        <w:rPr>
          <w:lang w:val="es-BO"/>
        </w:rPr>
        <w:t>Se considera el</w:t>
      </w:r>
      <w:r w:rsidR="00D46DB0" w:rsidRPr="00350F08">
        <w:rPr>
          <w:lang w:val="es-BO"/>
        </w:rPr>
        <w:t xml:space="preserve"> siguiente indicador, analizando escenarios plausibles de variación de ingresos y </w:t>
      </w:r>
      <w:r w:rsidR="00D46DB0" w:rsidRPr="00350F08">
        <w:rPr>
          <w:lang w:val="es-BO"/>
        </w:rPr>
        <w:lastRenderedPageBreak/>
        <w:t xml:space="preserve">costos: </w:t>
      </w:r>
    </w:p>
    <w:p w:rsidR="002C19F8" w:rsidRPr="00350F08" w:rsidRDefault="002C19F8" w:rsidP="00833EC0">
      <w:pPr>
        <w:pStyle w:val="Prrafodelista"/>
        <w:numPr>
          <w:ilvl w:val="0"/>
          <w:numId w:val="36"/>
        </w:numPr>
        <w:rPr>
          <w:lang w:val="es-BO"/>
        </w:rPr>
      </w:pPr>
      <w:r w:rsidRPr="00350F08">
        <w:rPr>
          <w:lang w:val="es-BO"/>
        </w:rPr>
        <w:t>El Valor Actual Neto Económico (VANE) representa la equivalencia presente de los ingresos netos futuros actualizada a una determinada tasa de descuento, expresados a precios cuenta de eficiencia.</w:t>
      </w:r>
    </w:p>
    <w:p w:rsidR="002C19F8" w:rsidRPr="00350F08" w:rsidRDefault="002C19F8" w:rsidP="002C19F8">
      <w:pPr>
        <w:rPr>
          <w:b/>
          <w:i/>
          <w:lang w:val="es-BO"/>
        </w:rPr>
      </w:pPr>
      <w:r w:rsidRPr="00350F08">
        <w:rPr>
          <w:b/>
          <w:i/>
          <w:lang w:val="es-BO"/>
        </w:rPr>
        <w:t>Estructura de financiamiento por componente</w:t>
      </w:r>
    </w:p>
    <w:p w:rsidR="002C19F8" w:rsidRPr="00350F08" w:rsidRDefault="0037349B" w:rsidP="002C19F8">
      <w:pPr>
        <w:rPr>
          <w:lang w:val="es-BO"/>
        </w:rPr>
      </w:pPr>
      <w:r w:rsidRPr="00350F08">
        <w:rPr>
          <w:lang w:val="es-BO"/>
        </w:rPr>
        <w:t>La consultora</w:t>
      </w:r>
      <w:r w:rsidR="002C19F8" w:rsidRPr="00350F08">
        <w:rPr>
          <w:lang w:val="es-BO"/>
        </w:rPr>
        <w:t xml:space="preserve"> deberá plantear o establecer la estructura de financiamiento por componentes y los posibles actores institucionales que podrían asumir parte de financiamiento en las cuotas que les correspondan.</w:t>
      </w:r>
    </w:p>
    <w:p w:rsidR="00096FE8" w:rsidRPr="00350F08" w:rsidRDefault="000F6EAB" w:rsidP="00096FE8">
      <w:pPr>
        <w:pStyle w:val="Ttulo3"/>
        <w:rPr>
          <w:lang w:val="es-BO"/>
        </w:rPr>
      </w:pPr>
      <w:r w:rsidRPr="00350F08">
        <w:rPr>
          <w:lang w:val="es-BO"/>
        </w:rPr>
        <w:t>Evaluación</w:t>
      </w:r>
      <w:r w:rsidR="00D25938" w:rsidRPr="00350F08">
        <w:rPr>
          <w:lang w:val="es-BO"/>
        </w:rPr>
        <w:t xml:space="preserve"> </w:t>
      </w:r>
      <w:r w:rsidR="00096FE8" w:rsidRPr="00350F08">
        <w:rPr>
          <w:lang w:val="es-BO"/>
        </w:rPr>
        <w:t>ambiental</w:t>
      </w:r>
    </w:p>
    <w:p w:rsidR="00096FE8" w:rsidRPr="00350F08" w:rsidRDefault="00096FE8" w:rsidP="00096FE8">
      <w:pPr>
        <w:pStyle w:val="Textoindependiente"/>
        <w:ind w:right="139"/>
        <w:rPr>
          <w:b/>
          <w:i/>
          <w:szCs w:val="20"/>
          <w:lang w:val="es-BO"/>
        </w:rPr>
      </w:pPr>
      <w:r w:rsidRPr="00350F08">
        <w:rPr>
          <w:b/>
          <w:i/>
          <w:szCs w:val="20"/>
          <w:lang w:val="es-BO"/>
        </w:rPr>
        <w:t>Evaluación del impacto ambiental</w:t>
      </w:r>
    </w:p>
    <w:p w:rsidR="00096FE8" w:rsidRPr="00350F08" w:rsidRDefault="00096FE8" w:rsidP="00096FE8">
      <w:pPr>
        <w:pStyle w:val="Textoindependiente"/>
        <w:ind w:right="139"/>
        <w:rPr>
          <w:szCs w:val="20"/>
          <w:lang w:val="es-BO"/>
        </w:rPr>
      </w:pPr>
      <w:r w:rsidRPr="00350F08">
        <w:rPr>
          <w:szCs w:val="20"/>
          <w:lang w:val="es-BO"/>
        </w:rPr>
        <w:t xml:space="preserve">En el marco de la Ley No. 1333, </w:t>
      </w:r>
      <w:r w:rsidR="0037349B" w:rsidRPr="00350F08">
        <w:rPr>
          <w:szCs w:val="20"/>
          <w:lang w:val="es-BO"/>
        </w:rPr>
        <w:t>la consultora</w:t>
      </w:r>
      <w:r w:rsidRPr="00350F08">
        <w:rPr>
          <w:szCs w:val="20"/>
          <w:lang w:val="es-BO"/>
        </w:rPr>
        <w:t xml:space="preserve"> deberá elaborar la ficha ambiental</w:t>
      </w:r>
      <w:proofErr w:type="gramStart"/>
      <w:r w:rsidRPr="00350F08">
        <w:rPr>
          <w:szCs w:val="20"/>
          <w:lang w:val="es-BO"/>
        </w:rPr>
        <w:t>,</w:t>
      </w:r>
      <w:r w:rsidR="000B2604">
        <w:rPr>
          <w:szCs w:val="20"/>
          <w:lang w:val="es-BO"/>
        </w:rPr>
        <w:t>(</w:t>
      </w:r>
      <w:proofErr w:type="gramEnd"/>
      <w:r w:rsidR="000B2604">
        <w:rPr>
          <w:szCs w:val="20"/>
          <w:lang w:val="es-BO"/>
        </w:rPr>
        <w:t>para la construcción y el cierre del botadero)</w:t>
      </w:r>
      <w:r w:rsidRPr="00350F08">
        <w:rPr>
          <w:szCs w:val="20"/>
          <w:lang w:val="es-BO"/>
        </w:rPr>
        <w:t xml:space="preserve"> presentar a la autoridad ambiental para su categorización y con base en ello deberá elaborar el Estudio de Impacto Ambiental, mismo que se presentará posteriormente por el Gobierno Autónomo Municipal a la Autoridad Ambiental Departamental para su aprobación y emisión de la Licencia Ambiental. </w:t>
      </w:r>
    </w:p>
    <w:p w:rsidR="00096FE8" w:rsidRPr="00350F08" w:rsidRDefault="00096FE8" w:rsidP="002C19F8">
      <w:pPr>
        <w:rPr>
          <w:b/>
          <w:i/>
          <w:lang w:val="es-BO"/>
        </w:rPr>
      </w:pPr>
      <w:r w:rsidRPr="00350F08">
        <w:rPr>
          <w:b/>
          <w:i/>
          <w:lang w:val="es-BO"/>
        </w:rPr>
        <w:t>Análisis y diseño de medidas de prevención y gestión de riesgos de desastres y adaptación al cambio climático</w:t>
      </w:r>
    </w:p>
    <w:p w:rsidR="00096FE8" w:rsidRPr="00350F08" w:rsidRDefault="0037349B" w:rsidP="00096FE8">
      <w:pPr>
        <w:rPr>
          <w:lang w:val="es-BO"/>
        </w:rPr>
      </w:pPr>
      <w:r w:rsidRPr="00350F08">
        <w:rPr>
          <w:lang w:val="es-BO"/>
        </w:rPr>
        <w:t>La consultora</w:t>
      </w:r>
      <w:r w:rsidR="00096FE8" w:rsidRPr="00350F08">
        <w:rPr>
          <w:lang w:val="es-BO"/>
        </w:rPr>
        <w:t xml:space="preserve"> deberá elaborar el análisis y diseño de medidas de prevención y gestión de riesgos de desastres y adaptación al cambio climático, para tal efecto se considerará en el análisis los servicios de aseo y disposición final que se realizaran en el municipio, asimismo las medidas correspondientes para prevenir riesgos que afecten al medio ambiente o acciones de adaptación frente al cambio climático.</w:t>
      </w:r>
    </w:p>
    <w:p w:rsidR="00A12579" w:rsidRPr="00350F08" w:rsidRDefault="00A12579" w:rsidP="00A12579">
      <w:pPr>
        <w:rPr>
          <w:b/>
          <w:i/>
          <w:lang w:val="es-BO"/>
        </w:rPr>
      </w:pPr>
      <w:r w:rsidRPr="00350F08">
        <w:rPr>
          <w:b/>
          <w:i/>
          <w:lang w:val="es-BO"/>
        </w:rPr>
        <w:t>Programa de Seguridad e Higiene Ocupacional</w:t>
      </w:r>
    </w:p>
    <w:p w:rsidR="00A12579" w:rsidRPr="00350F08" w:rsidRDefault="00A12579" w:rsidP="00096FE8">
      <w:pPr>
        <w:rPr>
          <w:lang w:val="es-BO"/>
        </w:rPr>
      </w:pPr>
      <w:r w:rsidRPr="00350F08">
        <w:rPr>
          <w:lang w:val="es-BO"/>
        </w:rPr>
        <w:t>Se elaborará el programa de Seguridad e Higiene Ocupacional, considerando las normas establecidas para preservar la salud y seguridad de los empleados e inclusive las estrategias de su difusión.</w:t>
      </w:r>
    </w:p>
    <w:p w:rsidR="002C19F8" w:rsidRPr="00350F08" w:rsidRDefault="002C19F8" w:rsidP="002C19F8">
      <w:pPr>
        <w:pStyle w:val="Ttulo3"/>
        <w:rPr>
          <w:lang w:val="es-BO"/>
        </w:rPr>
      </w:pPr>
      <w:r w:rsidRPr="00350F08">
        <w:rPr>
          <w:lang w:val="es-BO"/>
        </w:rPr>
        <w:t>Evaluación social</w:t>
      </w:r>
    </w:p>
    <w:p w:rsidR="002C19F8" w:rsidRPr="00350F08" w:rsidRDefault="002C19F8" w:rsidP="002C19F8">
      <w:pPr>
        <w:rPr>
          <w:lang w:val="es-BO"/>
        </w:rPr>
      </w:pPr>
      <w:r w:rsidRPr="00350F08">
        <w:rPr>
          <w:lang w:val="es-BO"/>
        </w:rPr>
        <w:t>La evaluación social considera aspectos redistributivos de bienes meritorios, en el marco de los derechos fundamentales de la Constitución Política del Estado; objetivos, bases y orientaciones de la Ley N° 300 Marco de la Madre Tierra y Desarrollo Integral para Vivir Bien; y la planificación del desarrollo, como por ejemplo: equidad, inclusión social, acceso a los servicios, oportunidades en la educación, generación de empleo, género e interculturalidad, territorialidad y soberanía.</w:t>
      </w:r>
    </w:p>
    <w:p w:rsidR="000F6EAB" w:rsidRPr="00350F08" w:rsidRDefault="000F6EAB" w:rsidP="002C19F8">
      <w:pPr>
        <w:rPr>
          <w:lang w:val="es-BO"/>
        </w:rPr>
      </w:pPr>
      <w:r w:rsidRPr="00350F08">
        <w:rPr>
          <w:lang w:val="es-BO"/>
        </w:rPr>
        <w:t xml:space="preserve">El Proyecto Gestión ambiental municipal ha desarrollado un análisis detallado de los grupos en desventaja frente a la contaminación ambiental y de las brechas de géneros. Este diagnóstico muestra que en los municipios de </w:t>
      </w:r>
      <w:r w:rsidR="00D34270" w:rsidRPr="00350F08">
        <w:rPr>
          <w:lang w:val="es-BO"/>
        </w:rPr>
        <w:t>la región de los Chichas</w:t>
      </w:r>
      <w:r w:rsidRPr="00350F08">
        <w:rPr>
          <w:lang w:val="es-BO"/>
        </w:rPr>
        <w:t xml:space="preserve">, las poblaciones en mayor desventaja se caracterizan como: “personas con dificultad a vivir con sus ingresos”, </w:t>
      </w:r>
      <w:r w:rsidR="00D34270" w:rsidRPr="00350F08">
        <w:rPr>
          <w:lang w:val="es-BO"/>
        </w:rPr>
        <w:t>“Personas con menor educación tienen mayor desventaja”</w:t>
      </w:r>
      <w:r w:rsidRPr="00350F08">
        <w:rPr>
          <w:lang w:val="es-BO"/>
        </w:rPr>
        <w:t xml:space="preserve">, </w:t>
      </w:r>
      <w:r w:rsidR="00D34270" w:rsidRPr="00350F08">
        <w:rPr>
          <w:lang w:val="es-BO"/>
        </w:rPr>
        <w:t xml:space="preserve">“Personas que viven cerca a botaderos o alcantarillas tienen mayor desventaja”, “Personas que viven en </w:t>
      </w:r>
      <w:proofErr w:type="spellStart"/>
      <w:r w:rsidR="00D34270" w:rsidRPr="00350F08">
        <w:rPr>
          <w:lang w:val="es-BO"/>
        </w:rPr>
        <w:t>Villazón</w:t>
      </w:r>
      <w:proofErr w:type="spellEnd"/>
      <w:r w:rsidR="00D34270" w:rsidRPr="00350F08">
        <w:rPr>
          <w:lang w:val="es-BO"/>
        </w:rPr>
        <w:t xml:space="preserve"> tienen mayor desventaja </w:t>
      </w:r>
      <w:proofErr w:type="spellStart"/>
      <w:r w:rsidR="00D34270" w:rsidRPr="00350F08">
        <w:rPr>
          <w:lang w:val="es-BO"/>
        </w:rPr>
        <w:t>regional”</w:t>
      </w:r>
      <w:r w:rsidRPr="00350F08">
        <w:rPr>
          <w:lang w:val="es-BO"/>
        </w:rPr>
        <w:t>.</w:t>
      </w:r>
      <w:r w:rsidR="00D5666A" w:rsidRPr="00350F08">
        <w:rPr>
          <w:lang w:val="es-BO"/>
        </w:rPr>
        <w:t>En</w:t>
      </w:r>
      <w:proofErr w:type="spellEnd"/>
      <w:r w:rsidR="00D5666A" w:rsidRPr="00350F08">
        <w:rPr>
          <w:lang w:val="es-BO"/>
        </w:rPr>
        <w:t xml:space="preserve"> particular:</w:t>
      </w:r>
    </w:p>
    <w:p w:rsidR="000F6EAB" w:rsidRPr="00350F08" w:rsidRDefault="000F6EAB" w:rsidP="00833EC0">
      <w:pPr>
        <w:pStyle w:val="Prrafodelista"/>
        <w:numPr>
          <w:ilvl w:val="0"/>
          <w:numId w:val="36"/>
        </w:numPr>
        <w:spacing w:after="0"/>
        <w:ind w:left="714" w:hanging="357"/>
        <w:rPr>
          <w:lang w:val="es-BO"/>
        </w:rPr>
      </w:pPr>
      <w:r w:rsidRPr="00350F08">
        <w:rPr>
          <w:lang w:val="es-BO"/>
        </w:rPr>
        <w:t xml:space="preserve">En términos de accesos a servicios básicos el grupo compuesto </w:t>
      </w:r>
      <w:r w:rsidR="00CE71F1" w:rsidRPr="00350F08">
        <w:rPr>
          <w:lang w:val="es-BO"/>
        </w:rPr>
        <w:t>por</w:t>
      </w:r>
      <w:r w:rsidRPr="00350F08">
        <w:rPr>
          <w:lang w:val="es-BO"/>
        </w:rPr>
        <w:t xml:space="preserve"> </w:t>
      </w:r>
      <w:r w:rsidR="00CE71F1" w:rsidRPr="00350F08">
        <w:rPr>
          <w:lang w:val="es-BO"/>
        </w:rPr>
        <w:t xml:space="preserve">las personas que viven en la ciudad de </w:t>
      </w:r>
      <w:proofErr w:type="spellStart"/>
      <w:r w:rsidR="00CE71F1" w:rsidRPr="00350F08">
        <w:rPr>
          <w:lang w:val="es-BO"/>
        </w:rPr>
        <w:t>Villazón</w:t>
      </w:r>
      <w:proofErr w:type="spellEnd"/>
      <w:r w:rsidR="00CE71F1" w:rsidRPr="00350F08">
        <w:rPr>
          <w:lang w:val="es-BO"/>
        </w:rPr>
        <w:t xml:space="preserve"> en la provincia </w:t>
      </w:r>
      <w:proofErr w:type="spellStart"/>
      <w:r w:rsidR="00CE71F1" w:rsidRPr="00350F08">
        <w:rPr>
          <w:lang w:val="es-BO"/>
        </w:rPr>
        <w:t>Omiste</w:t>
      </w:r>
      <w:proofErr w:type="spellEnd"/>
      <w:r w:rsidR="00CE71F1" w:rsidRPr="00350F08">
        <w:rPr>
          <w:lang w:val="es-BO"/>
        </w:rPr>
        <w:t xml:space="preserve"> tienen mayor vulnerabilidad comparadas con </w:t>
      </w:r>
      <w:r w:rsidR="00CE71F1" w:rsidRPr="00350F08">
        <w:rPr>
          <w:lang w:val="es-BO"/>
        </w:rPr>
        <w:lastRenderedPageBreak/>
        <w:t xml:space="preserve">quienes viven en </w:t>
      </w:r>
      <w:proofErr w:type="spellStart"/>
      <w:r w:rsidR="00CE71F1" w:rsidRPr="00350F08">
        <w:rPr>
          <w:lang w:val="es-BO"/>
        </w:rPr>
        <w:t>Nor</w:t>
      </w:r>
      <w:proofErr w:type="spellEnd"/>
      <w:r w:rsidR="00CE71F1" w:rsidRPr="00350F08">
        <w:rPr>
          <w:lang w:val="es-BO"/>
        </w:rPr>
        <w:t xml:space="preserve"> y Sud Chichas,</w:t>
      </w:r>
    </w:p>
    <w:p w:rsidR="000F6EAB" w:rsidRPr="00350F08" w:rsidRDefault="000F6EAB" w:rsidP="00833EC0">
      <w:pPr>
        <w:pStyle w:val="Prrafodelista"/>
        <w:numPr>
          <w:ilvl w:val="0"/>
          <w:numId w:val="36"/>
        </w:numPr>
        <w:spacing w:after="0"/>
        <w:ind w:left="714" w:hanging="357"/>
        <w:rPr>
          <w:lang w:val="es-BO"/>
        </w:rPr>
      </w:pPr>
      <w:r w:rsidRPr="00350F08">
        <w:rPr>
          <w:lang w:val="es-BO"/>
        </w:rPr>
        <w:t xml:space="preserve">En términos de acceso a recursos naturales, el grupo compuesto de </w:t>
      </w:r>
      <w:r w:rsidR="00CE71F1" w:rsidRPr="00350F08">
        <w:rPr>
          <w:lang w:val="es-BO"/>
        </w:rPr>
        <w:t>personas con dificultad de vivir con sus ingresos familiares son más vulnerables</w:t>
      </w:r>
      <w:r w:rsidRPr="00350F08">
        <w:rPr>
          <w:lang w:val="es-BO"/>
        </w:rPr>
        <w:t xml:space="preserve">, </w:t>
      </w:r>
    </w:p>
    <w:p w:rsidR="000F6EAB" w:rsidRPr="00350F08" w:rsidRDefault="000F6EAB" w:rsidP="00833EC0">
      <w:pPr>
        <w:pStyle w:val="Prrafodelista"/>
        <w:numPr>
          <w:ilvl w:val="0"/>
          <w:numId w:val="36"/>
        </w:numPr>
        <w:rPr>
          <w:lang w:val="es-BO"/>
        </w:rPr>
      </w:pPr>
      <w:r w:rsidRPr="00350F08">
        <w:rPr>
          <w:lang w:val="es-BO"/>
        </w:rPr>
        <w:t xml:space="preserve">En términos de participación política comunitaria en los espacios referidos a la gestión ambiental, el grupo compuesto de </w:t>
      </w:r>
      <w:r w:rsidR="00914A93" w:rsidRPr="00350F08">
        <w:rPr>
          <w:lang w:val="es-BO"/>
        </w:rPr>
        <w:t>Mujeres</w:t>
      </w:r>
      <w:r w:rsidRPr="00350F08">
        <w:rPr>
          <w:lang w:val="es-BO"/>
        </w:rPr>
        <w:t xml:space="preserve"> tiene mayor desventaja. </w:t>
      </w:r>
    </w:p>
    <w:p w:rsidR="000F6EAB" w:rsidRPr="00350F08" w:rsidRDefault="000F6EAB" w:rsidP="000F6EAB">
      <w:pPr>
        <w:rPr>
          <w:lang w:val="es-BO"/>
        </w:rPr>
      </w:pPr>
      <w:r w:rsidRPr="00350F08">
        <w:rPr>
          <w:lang w:val="es-BO"/>
        </w:rPr>
        <w:t xml:space="preserve">En términos de </w:t>
      </w:r>
      <w:r w:rsidR="00D5666A" w:rsidRPr="00350F08">
        <w:rPr>
          <w:lang w:val="es-BO"/>
        </w:rPr>
        <w:t>género</w:t>
      </w:r>
      <w:r w:rsidRPr="00350F08">
        <w:rPr>
          <w:lang w:val="es-BO"/>
        </w:rPr>
        <w:t xml:space="preserve">, existen brechas en los roles: </w:t>
      </w:r>
    </w:p>
    <w:p w:rsidR="000F6EAB" w:rsidRPr="00350F08" w:rsidRDefault="000F6EAB" w:rsidP="00833EC0">
      <w:pPr>
        <w:pStyle w:val="Prrafodelista"/>
        <w:numPr>
          <w:ilvl w:val="0"/>
          <w:numId w:val="44"/>
        </w:numPr>
        <w:spacing w:after="0"/>
        <w:ind w:left="714" w:hanging="357"/>
        <w:rPr>
          <w:lang w:val="es-BO"/>
        </w:rPr>
      </w:pPr>
      <w:r w:rsidRPr="00350F08">
        <w:rPr>
          <w:lang w:val="es-BO"/>
        </w:rPr>
        <w:t xml:space="preserve">Reproductivo, las mujeres se hacen cargo de tareas </w:t>
      </w:r>
      <w:r w:rsidR="00D5666A" w:rsidRPr="00350F08">
        <w:rPr>
          <w:lang w:val="es-BO"/>
        </w:rPr>
        <w:t>doméstica</w:t>
      </w:r>
      <w:r w:rsidRPr="00350F08">
        <w:rPr>
          <w:lang w:val="es-BO"/>
        </w:rPr>
        <w:t xml:space="preserve"> en </w:t>
      </w:r>
      <w:r w:rsidR="00914A93" w:rsidRPr="00350F08">
        <w:rPr>
          <w:lang w:val="es-BO"/>
        </w:rPr>
        <w:t>67</w:t>
      </w:r>
      <w:r w:rsidRPr="00350F08">
        <w:rPr>
          <w:lang w:val="es-BO"/>
        </w:rPr>
        <w:t xml:space="preserve"> % de los hogares y este rol es exclusivo de las mujeres en </w:t>
      </w:r>
      <w:r w:rsidR="00914A93" w:rsidRPr="00350F08">
        <w:rPr>
          <w:lang w:val="es-BO"/>
        </w:rPr>
        <w:t>47</w:t>
      </w:r>
      <w:r w:rsidRPr="00350F08">
        <w:rPr>
          <w:lang w:val="es-BO"/>
        </w:rPr>
        <w:t>% de los hogares,</w:t>
      </w:r>
    </w:p>
    <w:p w:rsidR="000F6EAB" w:rsidRPr="00350F08" w:rsidRDefault="000F6EAB" w:rsidP="00833EC0">
      <w:pPr>
        <w:pStyle w:val="Prrafodelista"/>
        <w:numPr>
          <w:ilvl w:val="0"/>
          <w:numId w:val="44"/>
        </w:numPr>
        <w:spacing w:after="0"/>
        <w:ind w:left="714" w:hanging="357"/>
        <w:rPr>
          <w:lang w:val="es-BO"/>
        </w:rPr>
      </w:pPr>
      <w:r w:rsidRPr="00350F08">
        <w:rPr>
          <w:lang w:val="es-BO"/>
        </w:rPr>
        <w:t xml:space="preserve">Productivos, se priorizan los varones sobre las mujeres para empleos productivos en </w:t>
      </w:r>
      <w:r w:rsidR="00C222F9" w:rsidRPr="00350F08">
        <w:rPr>
          <w:lang w:val="es-BO"/>
        </w:rPr>
        <w:t>12</w:t>
      </w:r>
      <w:r w:rsidRPr="00350F08">
        <w:rPr>
          <w:lang w:val="es-BO"/>
        </w:rPr>
        <w:t>% de los hogares</w:t>
      </w:r>
      <w:r w:rsidR="00D5666A" w:rsidRPr="00350F08">
        <w:rPr>
          <w:lang w:val="es-BO"/>
        </w:rPr>
        <w:t xml:space="preserve">, </w:t>
      </w:r>
    </w:p>
    <w:p w:rsidR="000F6EAB" w:rsidRPr="00350F08" w:rsidRDefault="00D5666A" w:rsidP="00833EC0">
      <w:pPr>
        <w:pStyle w:val="Prrafodelista"/>
        <w:numPr>
          <w:ilvl w:val="0"/>
          <w:numId w:val="44"/>
        </w:numPr>
        <w:rPr>
          <w:lang w:val="es-BO"/>
        </w:rPr>
      </w:pPr>
      <w:r w:rsidRPr="00350F08">
        <w:rPr>
          <w:lang w:val="es-BO"/>
        </w:rPr>
        <w:t>Político</w:t>
      </w:r>
      <w:r w:rsidR="000F6EAB" w:rsidRPr="00350F08">
        <w:rPr>
          <w:lang w:val="es-BO"/>
        </w:rPr>
        <w:t xml:space="preserve">-comunitarios: las mujeres </w:t>
      </w:r>
      <w:r w:rsidRPr="00350F08">
        <w:rPr>
          <w:lang w:val="es-BO"/>
        </w:rPr>
        <w:t>casi</w:t>
      </w:r>
      <w:r w:rsidR="000F6EAB" w:rsidRPr="00350F08">
        <w:rPr>
          <w:lang w:val="es-BO"/>
        </w:rPr>
        <w:t xml:space="preserve"> no participan en espacios comunitarios de decisión </w:t>
      </w:r>
      <w:r w:rsidRPr="00350F08">
        <w:rPr>
          <w:lang w:val="es-BO"/>
        </w:rPr>
        <w:t xml:space="preserve">en </w:t>
      </w:r>
      <w:r w:rsidR="00C222F9" w:rsidRPr="00350F08">
        <w:rPr>
          <w:lang w:val="es-BO"/>
        </w:rPr>
        <w:t>32</w:t>
      </w:r>
      <w:r w:rsidRPr="00350F08">
        <w:rPr>
          <w:lang w:val="es-BO"/>
        </w:rPr>
        <w:t xml:space="preserve">% de los hogares y </w:t>
      </w:r>
      <w:r w:rsidR="00C222F9" w:rsidRPr="00350F08">
        <w:rPr>
          <w:lang w:val="es-BO"/>
        </w:rPr>
        <w:t>88</w:t>
      </w:r>
      <w:r w:rsidRPr="00350F08">
        <w:rPr>
          <w:lang w:val="es-BO"/>
        </w:rPr>
        <w:t xml:space="preserve">% de la población considera que los varones son mejores líderes que las mujeres. </w:t>
      </w:r>
    </w:p>
    <w:p w:rsidR="000F6EAB" w:rsidRPr="00350F08" w:rsidRDefault="000F6EAB" w:rsidP="000F6EAB">
      <w:pPr>
        <w:rPr>
          <w:lang w:val="es-BO"/>
        </w:rPr>
      </w:pPr>
      <w:r w:rsidRPr="00350F08">
        <w:rPr>
          <w:lang w:val="es-BO"/>
        </w:rPr>
        <w:t xml:space="preserve">La evaluación social considerará los grupos identificados como en mayor desventaja </w:t>
      </w:r>
      <w:r w:rsidR="00DC1D84" w:rsidRPr="00350F08">
        <w:rPr>
          <w:lang w:val="es-BO"/>
        </w:rPr>
        <w:t xml:space="preserve">frente a la contaminación ambiental, </w:t>
      </w:r>
      <w:r w:rsidRPr="00350F08">
        <w:rPr>
          <w:lang w:val="es-BO"/>
        </w:rPr>
        <w:t xml:space="preserve">así como las brechas de </w:t>
      </w:r>
      <w:r w:rsidR="00D5666A" w:rsidRPr="00350F08">
        <w:rPr>
          <w:lang w:val="es-BO"/>
        </w:rPr>
        <w:t>género</w:t>
      </w:r>
      <w:r w:rsidRPr="00350F08">
        <w:rPr>
          <w:lang w:val="es-BO"/>
        </w:rPr>
        <w:t xml:space="preserve">, analizando como la propuesta desarrollada contribuye a </w:t>
      </w:r>
      <w:r w:rsidR="00A12579" w:rsidRPr="00350F08">
        <w:rPr>
          <w:lang w:val="es-BO"/>
        </w:rPr>
        <w:t>responder a esas inequidades</w:t>
      </w:r>
      <w:r w:rsidRPr="00350F08">
        <w:rPr>
          <w:lang w:val="es-BO"/>
        </w:rPr>
        <w:t xml:space="preserve">. En función a la evaluación, se desarrollarán objetivos y lineamientos de acciones sociales (en particular DESCOM y educación ambiental, ver párrafo abajo) para </w:t>
      </w:r>
      <w:r w:rsidR="00D5666A" w:rsidRPr="00350F08">
        <w:rPr>
          <w:lang w:val="es-BO"/>
        </w:rPr>
        <w:t>acompañar la implementación del proyecto.</w:t>
      </w:r>
    </w:p>
    <w:p w:rsidR="00707431" w:rsidRPr="00350F08" w:rsidRDefault="00707431" w:rsidP="00707431">
      <w:pPr>
        <w:rPr>
          <w:b/>
          <w:i/>
          <w:lang w:val="es-BO"/>
        </w:rPr>
      </w:pPr>
      <w:r w:rsidRPr="00350F08">
        <w:rPr>
          <w:b/>
          <w:i/>
          <w:lang w:val="es-BO"/>
        </w:rPr>
        <w:t>Programa de desarrollo comunitario y educación ambiental</w:t>
      </w:r>
    </w:p>
    <w:p w:rsidR="008120C8" w:rsidRPr="00350F08" w:rsidRDefault="00707431" w:rsidP="00F84FE9">
      <w:pPr>
        <w:rPr>
          <w:lang w:val="es-BO"/>
        </w:rPr>
      </w:pPr>
      <w:r w:rsidRPr="00350F08">
        <w:rPr>
          <w:lang w:val="es-BO"/>
        </w:rPr>
        <w:t>En función de la información recopilada durante el diagnóstico</w:t>
      </w:r>
      <w:r w:rsidR="000F6EAB" w:rsidRPr="00350F08">
        <w:rPr>
          <w:lang w:val="es-BO"/>
        </w:rPr>
        <w:t xml:space="preserve">, </w:t>
      </w:r>
      <w:r w:rsidRPr="00350F08">
        <w:rPr>
          <w:lang w:val="es-BO"/>
        </w:rPr>
        <w:t>de las especificidades del proyecto desarrollado,</w:t>
      </w:r>
      <w:r w:rsidR="000F6EAB" w:rsidRPr="00350F08">
        <w:rPr>
          <w:lang w:val="es-BO"/>
        </w:rPr>
        <w:t xml:space="preserve"> y de la evaluación social,</w:t>
      </w:r>
      <w:r w:rsidRPr="00350F08">
        <w:rPr>
          <w:lang w:val="es-BO"/>
        </w:rPr>
        <w:t xml:space="preserve"> la firma consultora desarrollará los objetivos y principales lineamientos del programa de desarrollo comunitario y educación ambiental, tomando en cuenta las guías y normativas vigentes. </w:t>
      </w:r>
    </w:p>
    <w:p w:rsidR="002C19F8" w:rsidRPr="00350F08" w:rsidRDefault="002C19F8" w:rsidP="002C19F8">
      <w:pPr>
        <w:pStyle w:val="Ttulo1"/>
        <w:rPr>
          <w:lang w:val="es-BO"/>
        </w:rPr>
      </w:pPr>
      <w:r w:rsidRPr="00350F08">
        <w:rPr>
          <w:lang w:val="es-BO"/>
        </w:rPr>
        <w:t>Productos e informes a entregar</w:t>
      </w:r>
    </w:p>
    <w:p w:rsidR="002C19F8" w:rsidRPr="000B2604" w:rsidRDefault="002C19F8" w:rsidP="00833EC0">
      <w:pPr>
        <w:pStyle w:val="Prrafodelista"/>
        <w:numPr>
          <w:ilvl w:val="0"/>
          <w:numId w:val="36"/>
        </w:numPr>
        <w:rPr>
          <w:lang w:val="es-BO"/>
        </w:rPr>
      </w:pPr>
      <w:r w:rsidRPr="000B2604">
        <w:rPr>
          <w:lang w:val="es-BO"/>
        </w:rPr>
        <w:t>Producto 1: Cronograma y plan de trabajo</w:t>
      </w:r>
    </w:p>
    <w:p w:rsidR="002C19F8" w:rsidRPr="00430431" w:rsidRDefault="002C19F8" w:rsidP="00833EC0">
      <w:pPr>
        <w:pStyle w:val="Prrafodelista"/>
        <w:numPr>
          <w:ilvl w:val="0"/>
          <w:numId w:val="36"/>
        </w:numPr>
        <w:rPr>
          <w:lang w:val="es-BO"/>
        </w:rPr>
      </w:pPr>
      <w:r w:rsidRPr="00430431">
        <w:rPr>
          <w:lang w:val="es-BO"/>
        </w:rPr>
        <w:t>Product</w:t>
      </w:r>
      <w:r w:rsidR="00F84FE9" w:rsidRPr="00430431">
        <w:rPr>
          <w:lang w:val="es-BO"/>
        </w:rPr>
        <w:t xml:space="preserve">o </w:t>
      </w:r>
      <w:r w:rsidRPr="00430431">
        <w:rPr>
          <w:lang w:val="es-BO"/>
        </w:rPr>
        <w:t xml:space="preserve">2: Informe de </w:t>
      </w:r>
      <w:r w:rsidR="006B5C4A" w:rsidRPr="00430431">
        <w:rPr>
          <w:lang w:val="es-BO"/>
        </w:rPr>
        <w:t xml:space="preserve">diagnóstico y planteamiento de alternativas (para el contenido </w:t>
      </w:r>
      <w:r w:rsidR="000B2604" w:rsidRPr="00430431">
        <w:rPr>
          <w:lang w:val="es-BO"/>
        </w:rPr>
        <w:t>para la disposición final</w:t>
      </w:r>
      <w:r w:rsidR="000B2604" w:rsidRPr="00430431">
        <w:rPr>
          <w:i/>
          <w:lang w:val="es-BO"/>
        </w:rPr>
        <w:t>,</w:t>
      </w:r>
      <w:r w:rsidR="000B2604" w:rsidRPr="00430431">
        <w:rPr>
          <w:lang w:val="es-BO"/>
        </w:rPr>
        <w:t xml:space="preserve"> el manejo de los residuos hospitalarios y cierre del botadero).</w:t>
      </w:r>
    </w:p>
    <w:p w:rsidR="002C19F8" w:rsidRPr="000B2604" w:rsidRDefault="002C19F8" w:rsidP="00833EC0">
      <w:pPr>
        <w:pStyle w:val="Prrafodelista"/>
        <w:numPr>
          <w:ilvl w:val="0"/>
          <w:numId w:val="36"/>
        </w:numPr>
        <w:rPr>
          <w:lang w:val="es-BO"/>
        </w:rPr>
      </w:pPr>
      <w:r w:rsidRPr="000B2604">
        <w:rPr>
          <w:lang w:val="es-BO"/>
        </w:rPr>
        <w:t>Producto 3: Informe</w:t>
      </w:r>
      <w:r w:rsidR="006B5C4A" w:rsidRPr="000B2604">
        <w:rPr>
          <w:lang w:val="es-BO"/>
        </w:rPr>
        <w:t xml:space="preserve"> de</w:t>
      </w:r>
      <w:r w:rsidR="002A5D62" w:rsidRPr="000B2604">
        <w:rPr>
          <w:lang w:val="es-BO"/>
        </w:rPr>
        <w:t xml:space="preserve"> factibilidad (</w:t>
      </w:r>
      <w:r w:rsidR="006B5C4A" w:rsidRPr="000B2604">
        <w:rPr>
          <w:lang w:val="es-BO"/>
        </w:rPr>
        <w:t>evaluación de alternativas</w:t>
      </w:r>
      <w:r w:rsidR="000B2604">
        <w:rPr>
          <w:lang w:val="es-BO"/>
        </w:rPr>
        <w:t xml:space="preserve"> </w:t>
      </w:r>
      <w:proofErr w:type="gramStart"/>
      <w:r w:rsidR="000B2604">
        <w:rPr>
          <w:lang w:val="es-BO"/>
        </w:rPr>
        <w:t>señalados</w:t>
      </w:r>
      <w:proofErr w:type="gramEnd"/>
      <w:r w:rsidR="000B2604">
        <w:rPr>
          <w:lang w:val="es-BO"/>
        </w:rPr>
        <w:t xml:space="preserve"> en los </w:t>
      </w:r>
      <w:r w:rsidR="008230C1" w:rsidRPr="000B2604">
        <w:rPr>
          <w:lang w:val="es-BO"/>
        </w:rPr>
        <w:t>anexos</w:t>
      </w:r>
      <w:r w:rsidR="000B2604">
        <w:rPr>
          <w:lang w:val="es-BO"/>
        </w:rPr>
        <w:t>.</w:t>
      </w:r>
    </w:p>
    <w:p w:rsidR="002C19F8" w:rsidRPr="000B2604" w:rsidRDefault="002C19F8" w:rsidP="00833EC0">
      <w:pPr>
        <w:pStyle w:val="Prrafodelista"/>
        <w:numPr>
          <w:ilvl w:val="0"/>
          <w:numId w:val="36"/>
        </w:numPr>
        <w:rPr>
          <w:lang w:val="es-BO"/>
        </w:rPr>
      </w:pPr>
      <w:r w:rsidRPr="000B2604">
        <w:rPr>
          <w:lang w:val="es-BO"/>
        </w:rPr>
        <w:t xml:space="preserve">Producto 4: </w:t>
      </w:r>
      <w:r w:rsidR="006B5C4A" w:rsidRPr="000B2604">
        <w:rPr>
          <w:lang w:val="es-BO"/>
        </w:rPr>
        <w:t>Informe final de pre-inversión (primer borrador)</w:t>
      </w:r>
      <w:r w:rsidR="008230C1" w:rsidRPr="000B2604">
        <w:rPr>
          <w:lang w:val="es-BO"/>
        </w:rPr>
        <w:t xml:space="preserve"> y sus respectivos anexos</w:t>
      </w:r>
      <w:r w:rsidR="000B2604">
        <w:rPr>
          <w:lang w:val="es-BO"/>
        </w:rPr>
        <w:t>.</w:t>
      </w:r>
    </w:p>
    <w:p w:rsidR="006B5C4A" w:rsidRPr="000B2604" w:rsidRDefault="006B5C4A" w:rsidP="00833EC0">
      <w:pPr>
        <w:pStyle w:val="Prrafodelista"/>
        <w:numPr>
          <w:ilvl w:val="0"/>
          <w:numId w:val="36"/>
        </w:numPr>
        <w:rPr>
          <w:lang w:val="es-BO"/>
        </w:rPr>
      </w:pPr>
      <w:r w:rsidRPr="000B2604">
        <w:rPr>
          <w:lang w:val="es-BO"/>
        </w:rPr>
        <w:t>Producto 5: Informe final de pre-inversión (documento definitivo)</w:t>
      </w:r>
      <w:r w:rsidR="008230C1" w:rsidRPr="000B2604">
        <w:rPr>
          <w:lang w:val="es-BO"/>
        </w:rPr>
        <w:t xml:space="preserve"> y sus respectivos anexos</w:t>
      </w:r>
    </w:p>
    <w:p w:rsidR="00A17E06" w:rsidRPr="00350F08" w:rsidRDefault="006B5C4A" w:rsidP="0026791D">
      <w:pPr>
        <w:pStyle w:val="Textoindependiente"/>
        <w:ind w:right="133"/>
        <w:rPr>
          <w:szCs w:val="20"/>
          <w:lang w:val="es-BO"/>
        </w:rPr>
      </w:pPr>
      <w:r w:rsidRPr="00350F08">
        <w:rPr>
          <w:szCs w:val="20"/>
          <w:lang w:val="es-BO"/>
        </w:rPr>
        <w:t xml:space="preserve">El informe final del estudio de pre-inversión deberá seguir la estructura presentada en el </w:t>
      </w:r>
      <w:r w:rsidR="00856DD9" w:rsidRPr="00350F08">
        <w:rPr>
          <w:lang w:val="es-BO"/>
        </w:rPr>
        <w:t xml:space="preserve">capítulo </w:t>
      </w:r>
      <w:r w:rsidR="0022070C" w:rsidRPr="00350F08">
        <w:rPr>
          <w:highlight w:val="yellow"/>
          <w:lang w:val="es-BO"/>
        </w:rPr>
        <w:fldChar w:fldCharType="begin"/>
      </w:r>
      <w:r w:rsidR="00856DD9" w:rsidRPr="00350F08">
        <w:rPr>
          <w:lang w:val="es-BO"/>
        </w:rPr>
        <w:instrText xml:space="preserve"> REF _Ref459995054 \r \h </w:instrText>
      </w:r>
      <w:r w:rsidR="0022070C" w:rsidRPr="00350F08">
        <w:rPr>
          <w:highlight w:val="yellow"/>
          <w:lang w:val="es-BO"/>
        </w:rPr>
      </w:r>
      <w:r w:rsidR="0022070C" w:rsidRPr="00350F08">
        <w:rPr>
          <w:highlight w:val="yellow"/>
          <w:lang w:val="es-BO"/>
        </w:rPr>
        <w:fldChar w:fldCharType="separate"/>
      </w:r>
      <w:r w:rsidR="00856DD9" w:rsidRPr="00350F08">
        <w:rPr>
          <w:lang w:val="es-BO"/>
        </w:rPr>
        <w:t>12</w:t>
      </w:r>
      <w:r w:rsidR="0022070C" w:rsidRPr="00350F08">
        <w:rPr>
          <w:highlight w:val="yellow"/>
          <w:lang w:val="es-BO"/>
        </w:rPr>
        <w:fldChar w:fldCharType="end"/>
      </w:r>
      <w:r w:rsidR="00856DD9" w:rsidRPr="00350F08">
        <w:rPr>
          <w:lang w:val="es-BO"/>
        </w:rPr>
        <w:t xml:space="preserve"> de los presentes </w:t>
      </w:r>
      <w:proofErr w:type="spellStart"/>
      <w:r w:rsidR="00856DD9" w:rsidRPr="00350F08">
        <w:rPr>
          <w:lang w:val="es-BO"/>
        </w:rPr>
        <w:t>TdRs</w:t>
      </w:r>
      <w:proofErr w:type="spellEnd"/>
      <w:r w:rsidR="00856DD9" w:rsidRPr="00350F08">
        <w:rPr>
          <w:lang w:val="es-BO"/>
        </w:rPr>
        <w:t>, en coherencia con el Reglamento Básico de Pre Inversión del Viceministerio de Inversión Pública y Financiamiento Externo (VIPFE) aprobado con RM Nº115 del 12 de mayo de 2015</w:t>
      </w:r>
      <w:r w:rsidR="00856DD9" w:rsidRPr="00350F08">
        <w:rPr>
          <w:szCs w:val="20"/>
          <w:lang w:val="es-BO"/>
        </w:rPr>
        <w:t>.</w:t>
      </w:r>
    </w:p>
    <w:p w:rsidR="00A17E06" w:rsidRPr="00350F08" w:rsidRDefault="00A17E06" w:rsidP="00A17E06">
      <w:pPr>
        <w:pStyle w:val="Textoindependiente"/>
        <w:ind w:right="136"/>
        <w:rPr>
          <w:szCs w:val="20"/>
          <w:lang w:val="es-BO"/>
        </w:rPr>
      </w:pPr>
      <w:r w:rsidRPr="00350F08">
        <w:rPr>
          <w:szCs w:val="20"/>
          <w:lang w:val="es-BO"/>
        </w:rPr>
        <w:t xml:space="preserve">En los Anexos que acompañarán el proyecto, se incluirá toda la documentación que se considere relevante a los fines del proyecto, </w:t>
      </w:r>
      <w:r w:rsidR="00D5666A" w:rsidRPr="00350F08">
        <w:rPr>
          <w:szCs w:val="20"/>
          <w:lang w:val="es-BO"/>
        </w:rPr>
        <w:t>en particular</w:t>
      </w:r>
      <w:r w:rsidRPr="00350F08">
        <w:rPr>
          <w:szCs w:val="20"/>
          <w:lang w:val="es-BO"/>
        </w:rPr>
        <w:t xml:space="preserve">: </w:t>
      </w:r>
    </w:p>
    <w:p w:rsidR="00A17E06" w:rsidRPr="00350F08" w:rsidRDefault="008230C1" w:rsidP="00833EC0">
      <w:pPr>
        <w:pStyle w:val="Textoindependiente"/>
        <w:numPr>
          <w:ilvl w:val="0"/>
          <w:numId w:val="36"/>
        </w:numPr>
        <w:spacing w:after="0"/>
        <w:ind w:left="714" w:right="130" w:hanging="357"/>
        <w:rPr>
          <w:szCs w:val="20"/>
          <w:lang w:val="es-BO"/>
        </w:rPr>
      </w:pPr>
      <w:r w:rsidRPr="00350F08">
        <w:rPr>
          <w:szCs w:val="20"/>
          <w:lang w:val="es-BO"/>
        </w:rPr>
        <w:t>Memorias de trabajo de campo</w:t>
      </w:r>
      <w:r w:rsidR="00291F88" w:rsidRPr="00350F08">
        <w:rPr>
          <w:szCs w:val="20"/>
          <w:lang w:val="es-BO"/>
        </w:rPr>
        <w:t xml:space="preserve">, </w:t>
      </w:r>
      <w:r w:rsidRPr="00350F08">
        <w:rPr>
          <w:szCs w:val="20"/>
          <w:lang w:val="es-BO"/>
        </w:rPr>
        <w:t>informe de análisis de laboratorio</w:t>
      </w:r>
      <w:r w:rsidR="00291F88" w:rsidRPr="00350F08">
        <w:rPr>
          <w:szCs w:val="20"/>
          <w:lang w:val="es-BO"/>
        </w:rPr>
        <w:t xml:space="preserve"> y otra documentación de respaldo</w:t>
      </w:r>
    </w:p>
    <w:p w:rsidR="00A17E06" w:rsidRPr="00350F08" w:rsidRDefault="00A17E06" w:rsidP="00833EC0">
      <w:pPr>
        <w:pStyle w:val="Textoindependiente"/>
        <w:numPr>
          <w:ilvl w:val="0"/>
          <w:numId w:val="36"/>
        </w:numPr>
        <w:spacing w:after="0"/>
        <w:ind w:left="714" w:right="130" w:hanging="357"/>
        <w:rPr>
          <w:szCs w:val="20"/>
          <w:lang w:val="es-BO"/>
        </w:rPr>
      </w:pPr>
      <w:r w:rsidRPr="00350F08">
        <w:rPr>
          <w:szCs w:val="20"/>
          <w:lang w:val="es-BO"/>
        </w:rPr>
        <w:lastRenderedPageBreak/>
        <w:t>Información Estadística (datos climatológicos, poblacionales y otros) utilizados en el proyecto</w:t>
      </w:r>
    </w:p>
    <w:p w:rsidR="00A17E06" w:rsidRPr="00350F08" w:rsidRDefault="00291F88" w:rsidP="00833EC0">
      <w:pPr>
        <w:pStyle w:val="Textoindependiente"/>
        <w:numPr>
          <w:ilvl w:val="0"/>
          <w:numId w:val="36"/>
        </w:numPr>
        <w:spacing w:after="0"/>
        <w:ind w:left="714" w:right="130" w:hanging="357"/>
        <w:rPr>
          <w:szCs w:val="20"/>
          <w:lang w:val="es-BO"/>
        </w:rPr>
      </w:pPr>
      <w:r w:rsidRPr="00350F08">
        <w:rPr>
          <w:szCs w:val="20"/>
          <w:lang w:val="es-BO"/>
        </w:rPr>
        <w:t>Bibliografía</w:t>
      </w:r>
    </w:p>
    <w:p w:rsidR="008230C1" w:rsidRPr="00350F08" w:rsidRDefault="008230C1" w:rsidP="00833EC0">
      <w:pPr>
        <w:pStyle w:val="Textoindependiente"/>
        <w:numPr>
          <w:ilvl w:val="0"/>
          <w:numId w:val="36"/>
        </w:numPr>
        <w:spacing w:after="0"/>
        <w:ind w:left="714" w:right="130" w:hanging="357"/>
        <w:rPr>
          <w:szCs w:val="20"/>
          <w:lang w:val="es-BO"/>
        </w:rPr>
      </w:pPr>
      <w:r w:rsidRPr="00350F08">
        <w:rPr>
          <w:szCs w:val="20"/>
          <w:lang w:val="es-BO"/>
        </w:rPr>
        <w:t xml:space="preserve">Actas de acuerdos de reuniones de análisis y discusión de alternativas propuestas </w:t>
      </w:r>
    </w:p>
    <w:p w:rsidR="008230C1" w:rsidRPr="00350F08" w:rsidRDefault="008230C1" w:rsidP="00833EC0">
      <w:pPr>
        <w:pStyle w:val="Textoindependiente"/>
        <w:numPr>
          <w:ilvl w:val="0"/>
          <w:numId w:val="36"/>
        </w:numPr>
        <w:spacing w:after="0"/>
        <w:ind w:left="714" w:right="130" w:hanging="357"/>
        <w:rPr>
          <w:szCs w:val="20"/>
          <w:lang w:val="es-BO"/>
        </w:rPr>
      </w:pPr>
      <w:r w:rsidRPr="00350F08">
        <w:rPr>
          <w:szCs w:val="20"/>
          <w:lang w:val="es-BO"/>
        </w:rPr>
        <w:t>Memorias de cálculos y cómputos métricos</w:t>
      </w:r>
    </w:p>
    <w:p w:rsidR="00291F88" w:rsidRPr="00350F08" w:rsidRDefault="00291F88" w:rsidP="00833EC0">
      <w:pPr>
        <w:pStyle w:val="Textoindependiente"/>
        <w:numPr>
          <w:ilvl w:val="0"/>
          <w:numId w:val="36"/>
        </w:numPr>
        <w:spacing w:after="0"/>
        <w:ind w:left="714" w:right="130" w:hanging="357"/>
        <w:rPr>
          <w:szCs w:val="20"/>
          <w:lang w:val="es-BO"/>
        </w:rPr>
      </w:pPr>
      <w:r w:rsidRPr="00350F08">
        <w:rPr>
          <w:szCs w:val="20"/>
          <w:lang w:val="es-BO"/>
        </w:rPr>
        <w:t>Cotizaciones</w:t>
      </w:r>
    </w:p>
    <w:p w:rsidR="008230C1" w:rsidRPr="00350F08" w:rsidRDefault="008230C1" w:rsidP="00833EC0">
      <w:pPr>
        <w:pStyle w:val="Textoindependiente"/>
        <w:numPr>
          <w:ilvl w:val="0"/>
          <w:numId w:val="36"/>
        </w:numPr>
        <w:spacing w:after="0"/>
        <w:ind w:left="714" w:right="130" w:hanging="357"/>
        <w:rPr>
          <w:szCs w:val="20"/>
          <w:lang w:val="es-BO"/>
        </w:rPr>
      </w:pPr>
      <w:r w:rsidRPr="00350F08">
        <w:rPr>
          <w:szCs w:val="20"/>
          <w:lang w:val="es-BO"/>
        </w:rPr>
        <w:t xml:space="preserve">Planes y programas </w:t>
      </w:r>
    </w:p>
    <w:p w:rsidR="008230C1" w:rsidRPr="00350F08" w:rsidRDefault="008230C1" w:rsidP="00833EC0">
      <w:pPr>
        <w:pStyle w:val="Textoindependiente"/>
        <w:numPr>
          <w:ilvl w:val="0"/>
          <w:numId w:val="36"/>
        </w:numPr>
        <w:spacing w:after="0"/>
        <w:ind w:left="714" w:right="130" w:hanging="357"/>
        <w:rPr>
          <w:szCs w:val="20"/>
          <w:lang w:val="es-BO"/>
        </w:rPr>
      </w:pPr>
      <w:r w:rsidRPr="00350F08">
        <w:rPr>
          <w:szCs w:val="20"/>
          <w:lang w:val="es-BO"/>
        </w:rPr>
        <w:t>Planos y mapas</w:t>
      </w:r>
    </w:p>
    <w:p w:rsidR="00291F88" w:rsidRPr="00350F08" w:rsidRDefault="00291F88" w:rsidP="00833EC0">
      <w:pPr>
        <w:pStyle w:val="Textoindependiente"/>
        <w:numPr>
          <w:ilvl w:val="0"/>
          <w:numId w:val="36"/>
        </w:numPr>
        <w:ind w:right="133"/>
        <w:rPr>
          <w:szCs w:val="20"/>
          <w:lang w:val="es-BO"/>
        </w:rPr>
      </w:pPr>
      <w:r w:rsidRPr="00350F08">
        <w:rPr>
          <w:szCs w:val="20"/>
          <w:lang w:val="es-BO"/>
        </w:rPr>
        <w:t>Memoria fotográfica</w:t>
      </w:r>
    </w:p>
    <w:p w:rsidR="00E526EA" w:rsidRPr="00350F08" w:rsidRDefault="00E526EA" w:rsidP="0026791D">
      <w:pPr>
        <w:pStyle w:val="Textoindependiente"/>
        <w:ind w:right="133"/>
        <w:rPr>
          <w:szCs w:val="20"/>
          <w:lang w:val="es-BO"/>
        </w:rPr>
      </w:pPr>
      <w:r w:rsidRPr="00350F08">
        <w:rPr>
          <w:szCs w:val="20"/>
          <w:lang w:val="es-BO"/>
        </w:rPr>
        <w:t xml:space="preserve">Todos los productos serán entregados en </w:t>
      </w:r>
      <w:r w:rsidR="00EC70BF">
        <w:rPr>
          <w:szCs w:val="20"/>
          <w:lang w:val="es-BO"/>
        </w:rPr>
        <w:t>tres</w:t>
      </w:r>
      <w:r w:rsidR="00846DB0" w:rsidRPr="00350F08">
        <w:rPr>
          <w:szCs w:val="20"/>
          <w:lang w:val="es-BO"/>
        </w:rPr>
        <w:t xml:space="preserve"> (</w:t>
      </w:r>
      <w:r w:rsidR="00EC70BF">
        <w:rPr>
          <w:szCs w:val="20"/>
          <w:lang w:val="es-BO"/>
        </w:rPr>
        <w:t>3</w:t>
      </w:r>
      <w:r w:rsidR="00846DB0" w:rsidRPr="00350F08">
        <w:rPr>
          <w:szCs w:val="20"/>
          <w:lang w:val="es-BO"/>
        </w:rPr>
        <w:t>)</w:t>
      </w:r>
      <w:r w:rsidRPr="00350F08">
        <w:rPr>
          <w:szCs w:val="20"/>
          <w:lang w:val="es-BO"/>
        </w:rPr>
        <w:t xml:space="preserve"> copias físicas al GAM de </w:t>
      </w:r>
      <w:r w:rsidR="00C228BB" w:rsidRPr="00350F08">
        <w:rPr>
          <w:szCs w:val="20"/>
          <w:lang w:val="es-BO"/>
        </w:rPr>
        <w:t xml:space="preserve">Tupiza </w:t>
      </w:r>
      <w:r w:rsidRPr="00350F08">
        <w:rPr>
          <w:szCs w:val="20"/>
          <w:lang w:val="es-BO"/>
        </w:rPr>
        <w:t>y una</w:t>
      </w:r>
      <w:r w:rsidR="00846DB0" w:rsidRPr="00350F08">
        <w:rPr>
          <w:szCs w:val="20"/>
          <w:lang w:val="es-BO"/>
        </w:rPr>
        <w:t xml:space="preserve"> (1)</w:t>
      </w:r>
      <w:r w:rsidRPr="00350F08">
        <w:rPr>
          <w:szCs w:val="20"/>
          <w:lang w:val="es-BO"/>
        </w:rPr>
        <w:t xml:space="preserve"> copia física a HELVETAS </w:t>
      </w:r>
      <w:proofErr w:type="spellStart"/>
      <w:r w:rsidRPr="00350F08">
        <w:rPr>
          <w:szCs w:val="20"/>
          <w:lang w:val="es-BO"/>
        </w:rPr>
        <w:t>Swiss</w:t>
      </w:r>
      <w:proofErr w:type="spellEnd"/>
      <w:r w:rsidR="008B0B52">
        <w:rPr>
          <w:szCs w:val="20"/>
          <w:lang w:val="es-BO"/>
        </w:rPr>
        <w:t xml:space="preserve"> </w:t>
      </w:r>
      <w:proofErr w:type="spellStart"/>
      <w:r w:rsidRPr="00350F08">
        <w:rPr>
          <w:szCs w:val="20"/>
          <w:lang w:val="es-BO"/>
        </w:rPr>
        <w:t>Intercooperation</w:t>
      </w:r>
      <w:proofErr w:type="spellEnd"/>
      <w:r w:rsidRPr="00350F08">
        <w:rPr>
          <w:szCs w:val="20"/>
          <w:lang w:val="es-BO"/>
        </w:rPr>
        <w:t xml:space="preserve"> así como en copia magnética. </w:t>
      </w:r>
    </w:p>
    <w:p w:rsidR="00E526EA" w:rsidRPr="00350F08" w:rsidRDefault="00E526EA" w:rsidP="0026791D">
      <w:pPr>
        <w:pStyle w:val="Textoindependiente"/>
        <w:ind w:right="133"/>
        <w:rPr>
          <w:szCs w:val="20"/>
          <w:lang w:val="es-BO"/>
        </w:rPr>
      </w:pPr>
      <w:r w:rsidRPr="00350F08">
        <w:rPr>
          <w:szCs w:val="20"/>
          <w:lang w:val="es-BO"/>
        </w:rPr>
        <w:t xml:space="preserve">Los archivos magnéticos deberán contener en forma editables los siguientes productos: </w:t>
      </w:r>
    </w:p>
    <w:p w:rsidR="00E526EA" w:rsidRPr="00350F08" w:rsidRDefault="00E526EA" w:rsidP="00833EC0">
      <w:pPr>
        <w:pStyle w:val="Textoindependiente"/>
        <w:numPr>
          <w:ilvl w:val="0"/>
          <w:numId w:val="37"/>
        </w:numPr>
        <w:spacing w:after="0"/>
        <w:ind w:left="714" w:right="130" w:hanging="357"/>
        <w:rPr>
          <w:szCs w:val="20"/>
          <w:lang w:val="es-BO"/>
        </w:rPr>
      </w:pPr>
      <w:r w:rsidRPr="00350F08">
        <w:rPr>
          <w:szCs w:val="20"/>
          <w:lang w:val="es-BO"/>
        </w:rPr>
        <w:t xml:space="preserve">Planos y mapas en formatos DWG y/o </w:t>
      </w:r>
      <w:proofErr w:type="spellStart"/>
      <w:r w:rsidRPr="00350F08">
        <w:rPr>
          <w:szCs w:val="20"/>
          <w:lang w:val="es-BO"/>
        </w:rPr>
        <w:t>ArcGIS</w:t>
      </w:r>
      <w:proofErr w:type="spellEnd"/>
    </w:p>
    <w:p w:rsidR="00E526EA" w:rsidRPr="00350F08" w:rsidRDefault="00E526EA" w:rsidP="00833EC0">
      <w:pPr>
        <w:pStyle w:val="Textoindependiente"/>
        <w:numPr>
          <w:ilvl w:val="0"/>
          <w:numId w:val="37"/>
        </w:numPr>
        <w:spacing w:after="0"/>
        <w:ind w:left="714" w:right="130" w:hanging="357"/>
        <w:rPr>
          <w:szCs w:val="20"/>
          <w:lang w:val="es-BO"/>
        </w:rPr>
      </w:pPr>
      <w:r w:rsidRPr="00350F08">
        <w:rPr>
          <w:szCs w:val="20"/>
          <w:lang w:val="es-BO"/>
        </w:rPr>
        <w:t>Memorias de cálculos en formato Excel</w:t>
      </w:r>
    </w:p>
    <w:p w:rsidR="00E526EA" w:rsidRDefault="00E526EA" w:rsidP="00833EC0">
      <w:pPr>
        <w:pStyle w:val="Textoindependiente"/>
        <w:numPr>
          <w:ilvl w:val="0"/>
          <w:numId w:val="37"/>
        </w:numPr>
        <w:ind w:right="133"/>
        <w:rPr>
          <w:szCs w:val="20"/>
          <w:lang w:val="es-BO"/>
        </w:rPr>
      </w:pPr>
      <w:r w:rsidRPr="00350F08">
        <w:rPr>
          <w:szCs w:val="20"/>
          <w:lang w:val="es-BO"/>
        </w:rPr>
        <w:t>Informes e otra</w:t>
      </w:r>
      <w:r w:rsidR="009878DC" w:rsidRPr="00350F08">
        <w:rPr>
          <w:szCs w:val="20"/>
          <w:lang w:val="es-BO"/>
        </w:rPr>
        <w:t>s memorias en formato Word.</w:t>
      </w:r>
    </w:p>
    <w:p w:rsidR="00EC70BF" w:rsidRPr="00EC70BF" w:rsidRDefault="00EC70BF" w:rsidP="00EC70BF">
      <w:pPr>
        <w:pStyle w:val="Textoindependiente"/>
        <w:ind w:right="133"/>
        <w:rPr>
          <w:i/>
          <w:szCs w:val="20"/>
          <w:lang w:val="es-BO"/>
        </w:rPr>
      </w:pPr>
      <w:r w:rsidRPr="00EC70BF">
        <w:rPr>
          <w:i/>
          <w:szCs w:val="20"/>
          <w:lang w:val="es-BO"/>
        </w:rPr>
        <w:t>No es limitativo el uso de software especializado, de utilizar otro software en la elaboración del estudio de diseño técnico de pre inversión, la consultora está obligada en proporcionar los instaladores de cada uno de ellos, los parámetros de entrada y resultados obtenidos con la utilización de aplicaciones computacionales (la documentación no deberá está bloqueada y deberá tener las facilidades para su revisión en los formatos de trabajo originales).</w:t>
      </w:r>
    </w:p>
    <w:p w:rsidR="00164CE1" w:rsidRPr="00350F08" w:rsidRDefault="00164CE1" w:rsidP="00E526EA">
      <w:pPr>
        <w:rPr>
          <w:b/>
          <w:i/>
          <w:lang w:val="es-BO"/>
        </w:rPr>
      </w:pPr>
      <w:r w:rsidRPr="00350F08">
        <w:rPr>
          <w:b/>
          <w:i/>
          <w:lang w:val="es-BO"/>
        </w:rPr>
        <w:t>Supervisión y aprobación de los productos</w:t>
      </w:r>
    </w:p>
    <w:p w:rsidR="00164CE1" w:rsidRPr="00350F08" w:rsidRDefault="00164CE1" w:rsidP="00164CE1">
      <w:pPr>
        <w:rPr>
          <w:lang w:val="es-BO"/>
        </w:rPr>
      </w:pPr>
      <w:r w:rsidRPr="00350F08">
        <w:rPr>
          <w:lang w:val="es-BO"/>
        </w:rPr>
        <w:t>La supervisión estará a cargo del personal designado por el GAM</w:t>
      </w:r>
      <w:r w:rsidR="00DB50EF" w:rsidRPr="00350F08">
        <w:rPr>
          <w:lang w:val="es-BO"/>
        </w:rPr>
        <w:t xml:space="preserve"> Tupiza</w:t>
      </w:r>
      <w:r w:rsidR="00856DD9" w:rsidRPr="00350F08">
        <w:rPr>
          <w:lang w:val="es-BO"/>
        </w:rPr>
        <w:t xml:space="preserve"> y ente fiscalizador</w:t>
      </w:r>
      <w:r w:rsidRPr="00350F08">
        <w:rPr>
          <w:lang w:val="es-BO"/>
        </w:rPr>
        <w:t xml:space="preserve">. HELVETAS </w:t>
      </w:r>
      <w:proofErr w:type="spellStart"/>
      <w:r w:rsidRPr="00350F08">
        <w:rPr>
          <w:lang w:val="es-BO"/>
        </w:rPr>
        <w:t>Swiss</w:t>
      </w:r>
      <w:proofErr w:type="spellEnd"/>
      <w:r w:rsidR="00DB50EF" w:rsidRPr="00350F08">
        <w:rPr>
          <w:lang w:val="es-BO"/>
        </w:rPr>
        <w:t xml:space="preserve"> </w:t>
      </w:r>
      <w:proofErr w:type="spellStart"/>
      <w:r w:rsidRPr="00350F08">
        <w:rPr>
          <w:lang w:val="es-BO"/>
        </w:rPr>
        <w:t>Intercooperation</w:t>
      </w:r>
      <w:proofErr w:type="spellEnd"/>
      <w:r w:rsidRPr="00350F08">
        <w:rPr>
          <w:lang w:val="es-BO"/>
        </w:rPr>
        <w:t xml:space="preserve"> aportará con asistencia técnica a demanda de la supervisión y emitirá recomendaciones sobre los productos recibidos.</w:t>
      </w:r>
    </w:p>
    <w:p w:rsidR="004C48F8" w:rsidRPr="00350F08" w:rsidRDefault="009A0B9E" w:rsidP="00E526EA">
      <w:pPr>
        <w:rPr>
          <w:lang w:val="es-BO"/>
        </w:rPr>
      </w:pPr>
      <w:r w:rsidRPr="00350F08">
        <w:rPr>
          <w:lang w:val="es-BO"/>
        </w:rPr>
        <w:t>Los productos, serán rev</w:t>
      </w:r>
      <w:r w:rsidR="00EC70BF">
        <w:rPr>
          <w:lang w:val="es-BO"/>
        </w:rPr>
        <w:t>isados en un plazo de quince (10</w:t>
      </w:r>
      <w:r w:rsidRPr="00350F08">
        <w:rPr>
          <w:lang w:val="es-BO"/>
        </w:rPr>
        <w:t>) días hábiles a partir de su recepción. Si dentro estos términos no existieran observaciones escritas comunicadas a la firma consultora; quedara sobreentendido la aprobación del producto.</w:t>
      </w:r>
    </w:p>
    <w:p w:rsidR="004C48F8" w:rsidRPr="00350F08" w:rsidRDefault="009A0B9E" w:rsidP="00E526EA">
      <w:pPr>
        <w:rPr>
          <w:lang w:val="es-BO"/>
        </w:rPr>
      </w:pPr>
      <w:r w:rsidRPr="00350F08">
        <w:rPr>
          <w:lang w:val="es-BO"/>
        </w:rPr>
        <w:t>Si existieran observaciones la firma consultora deberá corregir las mismas dentro del plazo máximo de quince (15) días</w:t>
      </w:r>
      <w:r w:rsidR="00EC70BF">
        <w:rPr>
          <w:lang w:val="es-BO"/>
        </w:rPr>
        <w:t xml:space="preserve"> </w:t>
      </w:r>
      <w:r w:rsidRPr="00350F08">
        <w:rPr>
          <w:lang w:val="es-BO"/>
        </w:rPr>
        <w:t>calendario.</w:t>
      </w:r>
    </w:p>
    <w:p w:rsidR="004C48F8" w:rsidRPr="00350F08" w:rsidRDefault="009A0B9E" w:rsidP="00E526EA">
      <w:pPr>
        <w:rPr>
          <w:lang w:val="es-BO"/>
        </w:rPr>
      </w:pPr>
      <w:r w:rsidRPr="00350F08">
        <w:rPr>
          <w:lang w:val="es-BO"/>
        </w:rPr>
        <w:t>El supervisor podrá establecer un tiempo mayor, cuando se considere necesario, no pudiendo extender el tiempo total de la consultoría.</w:t>
      </w:r>
    </w:p>
    <w:p w:rsidR="00E526EA" w:rsidRPr="00350F08" w:rsidRDefault="009A0B9E" w:rsidP="00E526EA">
      <w:pPr>
        <w:rPr>
          <w:szCs w:val="20"/>
          <w:lang w:val="es-BO"/>
        </w:rPr>
      </w:pPr>
      <w:r w:rsidRPr="00350F08">
        <w:rPr>
          <w:szCs w:val="20"/>
          <w:lang w:val="es-BO"/>
        </w:rPr>
        <w:t>El informe final será aprobado una vez se hayan subsanado todas las observaciones y/o correcciones solicitadas a satisfacción del contratante.</w:t>
      </w:r>
    </w:p>
    <w:p w:rsidR="00164CE1" w:rsidRPr="00350F08" w:rsidRDefault="00164CE1" w:rsidP="00164CE1">
      <w:pPr>
        <w:rPr>
          <w:b/>
          <w:i/>
          <w:lang w:val="es-BO"/>
        </w:rPr>
      </w:pPr>
      <w:r w:rsidRPr="00350F08">
        <w:rPr>
          <w:b/>
          <w:i/>
          <w:lang w:val="es-BO"/>
        </w:rPr>
        <w:t>Propiedad intelectual y confidencialidad</w:t>
      </w:r>
    </w:p>
    <w:p w:rsidR="00164CE1" w:rsidRPr="00350F08" w:rsidRDefault="00164CE1" w:rsidP="00164CE1">
      <w:pPr>
        <w:rPr>
          <w:lang w:val="es-BO"/>
        </w:rPr>
      </w:pPr>
      <w:r w:rsidRPr="00350F08">
        <w:rPr>
          <w:lang w:val="es-BO"/>
        </w:rPr>
        <w:t>Queda establecido en los presentes términos de referencia, que toda la documentación o producción intelectual resultante del trabajo realizado por la firma consultora</w:t>
      </w:r>
      <w:r w:rsidR="00DC1D84" w:rsidRPr="00350F08">
        <w:rPr>
          <w:lang w:val="es-BO"/>
        </w:rPr>
        <w:t>,</w:t>
      </w:r>
      <w:r w:rsidRPr="00350F08">
        <w:rPr>
          <w:lang w:val="es-BO"/>
        </w:rPr>
        <w:t xml:space="preserve"> así como los informes que emita y toda otra información complementaria será considerada desde su elaboración como propiedad del contratante, el cual tendrá los derechos exclusivos para publicar, modificar o difundir los mismos. Este derecho continuará vigente aún concluida la relación contractual entre partes.</w:t>
      </w:r>
    </w:p>
    <w:p w:rsidR="00164CE1" w:rsidRPr="00350F08" w:rsidRDefault="00164CE1" w:rsidP="00164CE1">
      <w:pPr>
        <w:rPr>
          <w:lang w:val="es-BO"/>
        </w:rPr>
      </w:pPr>
      <w:r w:rsidRPr="00350F08">
        <w:rPr>
          <w:lang w:val="es-BO"/>
        </w:rPr>
        <w:t xml:space="preserve">Los materiales producidos por la firma consultora, así como la información a la que este tuviere </w:t>
      </w:r>
      <w:r w:rsidRPr="00350F08">
        <w:rPr>
          <w:lang w:val="es-BO"/>
        </w:rPr>
        <w:lastRenderedPageBreak/>
        <w:t>acceso, durante o después de la ejecución del presente contrato, tendrá carácter confidencial, quedando prohibida su divulgación a terceros, exceptuando los casos en que el contratante emita un pronunciamiento escrito estableciendo lo contrario.</w:t>
      </w:r>
    </w:p>
    <w:p w:rsidR="004C48F8" w:rsidRPr="00350F08" w:rsidRDefault="009A0B9E" w:rsidP="00E526EA">
      <w:pPr>
        <w:pStyle w:val="Ttulo1"/>
        <w:rPr>
          <w:lang w:val="es-BO"/>
        </w:rPr>
      </w:pPr>
      <w:r w:rsidRPr="00350F08">
        <w:rPr>
          <w:lang w:val="es-BO"/>
        </w:rPr>
        <w:t>ESTIMACIÓN DE LA DURACIÓN DELSERVICIO</w:t>
      </w:r>
    </w:p>
    <w:p w:rsidR="004C48F8" w:rsidRDefault="009A0B9E" w:rsidP="00E526EA">
      <w:pPr>
        <w:pStyle w:val="Textoindependiente"/>
        <w:ind w:right="135"/>
        <w:rPr>
          <w:szCs w:val="20"/>
          <w:lang w:val="es-BO"/>
        </w:rPr>
      </w:pPr>
      <w:r w:rsidRPr="00350F08">
        <w:rPr>
          <w:szCs w:val="20"/>
          <w:lang w:val="es-BO"/>
        </w:rPr>
        <w:t>La Consultoría se desarrollará en el Municipio de</w:t>
      </w:r>
      <w:r w:rsidR="00DB50EF" w:rsidRPr="00350F08">
        <w:rPr>
          <w:szCs w:val="20"/>
          <w:lang w:val="es-BO"/>
        </w:rPr>
        <w:t xml:space="preserve"> Tupiza</w:t>
      </w:r>
      <w:r w:rsidRPr="00350F08">
        <w:rPr>
          <w:szCs w:val="20"/>
          <w:lang w:val="es-BO"/>
        </w:rPr>
        <w:t>,</w:t>
      </w:r>
      <w:r w:rsidR="00DB50EF" w:rsidRPr="00350F08">
        <w:rPr>
          <w:szCs w:val="20"/>
          <w:lang w:val="es-BO"/>
        </w:rPr>
        <w:t xml:space="preserve"> </w:t>
      </w:r>
      <w:r w:rsidR="00D4283B" w:rsidRPr="00350F08">
        <w:rPr>
          <w:szCs w:val="20"/>
          <w:lang w:val="es-BO"/>
        </w:rPr>
        <w:t>del</w:t>
      </w:r>
      <w:r w:rsidR="00DB50EF" w:rsidRPr="00350F08">
        <w:rPr>
          <w:szCs w:val="20"/>
          <w:lang w:val="es-BO"/>
        </w:rPr>
        <w:t xml:space="preserve"> Departamento de Potosí</w:t>
      </w:r>
      <w:r w:rsidRPr="00350F08">
        <w:rPr>
          <w:szCs w:val="20"/>
          <w:lang w:val="es-BO"/>
        </w:rPr>
        <w:t xml:space="preserve"> y tendrá una duración de </w:t>
      </w:r>
      <w:r w:rsidR="00F84FE9" w:rsidRPr="00350F08">
        <w:rPr>
          <w:szCs w:val="20"/>
          <w:lang w:val="es-BO"/>
        </w:rPr>
        <w:t>tres</w:t>
      </w:r>
      <w:r w:rsidRPr="00350F08">
        <w:rPr>
          <w:szCs w:val="20"/>
          <w:lang w:val="es-BO"/>
        </w:rPr>
        <w:t xml:space="preserve"> meses y de un mes adicional para cierre y aprobación final de documentos</w:t>
      </w:r>
    </w:p>
    <w:p w:rsidR="00EC70BF" w:rsidRPr="00350F08" w:rsidRDefault="00EC70BF" w:rsidP="00833EC0">
      <w:pPr>
        <w:pStyle w:val="Prrafodelista"/>
        <w:numPr>
          <w:ilvl w:val="0"/>
          <w:numId w:val="38"/>
        </w:numPr>
        <w:rPr>
          <w:lang w:val="es-BO"/>
        </w:rPr>
      </w:pPr>
      <w:r>
        <w:rPr>
          <w:lang w:val="es-BO"/>
        </w:rPr>
        <w:t xml:space="preserve">El </w:t>
      </w:r>
      <w:r w:rsidRPr="00350F08">
        <w:rPr>
          <w:lang w:val="es-BO"/>
        </w:rPr>
        <w:t xml:space="preserve">Primer </w:t>
      </w:r>
      <w:r>
        <w:rPr>
          <w:lang w:val="es-BO"/>
        </w:rPr>
        <w:t>producto será presentado a los (7) días calendario de la orden de proceder emitida por la supervisión.</w:t>
      </w:r>
    </w:p>
    <w:p w:rsidR="00EC70BF" w:rsidRDefault="00EC70BF" w:rsidP="00833EC0">
      <w:pPr>
        <w:pStyle w:val="Prrafodelista"/>
        <w:numPr>
          <w:ilvl w:val="0"/>
          <w:numId w:val="38"/>
        </w:numPr>
        <w:rPr>
          <w:lang w:val="es-BO"/>
        </w:rPr>
      </w:pPr>
      <w:r>
        <w:rPr>
          <w:lang w:val="es-BO"/>
        </w:rPr>
        <w:t>El segundo Producto a los treinta (30) días calendario a partir de la orden de proceder.</w:t>
      </w:r>
    </w:p>
    <w:p w:rsidR="00EC70BF" w:rsidRDefault="00EC70BF" w:rsidP="00833EC0">
      <w:pPr>
        <w:pStyle w:val="Prrafodelista"/>
        <w:numPr>
          <w:ilvl w:val="0"/>
          <w:numId w:val="38"/>
        </w:numPr>
        <w:rPr>
          <w:lang w:val="es-BO"/>
        </w:rPr>
      </w:pPr>
      <w:r>
        <w:rPr>
          <w:lang w:val="es-BO"/>
        </w:rPr>
        <w:t>El tercer Producto a los cuarenta y cinco (45) días calendario a partir de la orden de proceder.</w:t>
      </w:r>
    </w:p>
    <w:p w:rsidR="00EC70BF" w:rsidRDefault="00EC70BF" w:rsidP="00833EC0">
      <w:pPr>
        <w:pStyle w:val="Prrafodelista"/>
        <w:numPr>
          <w:ilvl w:val="0"/>
          <w:numId w:val="38"/>
        </w:numPr>
        <w:rPr>
          <w:lang w:val="es-BO"/>
        </w:rPr>
      </w:pPr>
      <w:r>
        <w:rPr>
          <w:lang w:val="es-BO"/>
        </w:rPr>
        <w:t>El cuarto Producto a los setenta (70) días calendario a partir de la orden de proceder.</w:t>
      </w:r>
    </w:p>
    <w:p w:rsidR="00EC70BF" w:rsidRDefault="00EC70BF" w:rsidP="00833EC0">
      <w:pPr>
        <w:pStyle w:val="Prrafodelista"/>
        <w:numPr>
          <w:ilvl w:val="0"/>
          <w:numId w:val="38"/>
        </w:numPr>
        <w:rPr>
          <w:lang w:val="es-BO"/>
        </w:rPr>
      </w:pPr>
      <w:r>
        <w:rPr>
          <w:lang w:val="es-BO"/>
        </w:rPr>
        <w:t>El quinto Producto a los noventa (90) días calendario a partir de la orden de proceder.</w:t>
      </w:r>
    </w:p>
    <w:p w:rsidR="004C48F8" w:rsidRPr="00350F08" w:rsidRDefault="00EC70BF" w:rsidP="00EC70BF">
      <w:pPr>
        <w:pStyle w:val="Ttulo1"/>
        <w:rPr>
          <w:lang w:val="es-BO"/>
        </w:rPr>
      </w:pPr>
      <w:r>
        <w:rPr>
          <w:lang w:val="es-BO"/>
        </w:rPr>
        <w:t>Presupuesto</w:t>
      </w:r>
    </w:p>
    <w:p w:rsidR="004C48F8" w:rsidRPr="00350F08" w:rsidRDefault="009A0B9E">
      <w:pPr>
        <w:pStyle w:val="Textoindependiente"/>
        <w:spacing w:before="1"/>
        <w:ind w:left="142" w:right="134"/>
        <w:rPr>
          <w:szCs w:val="20"/>
          <w:lang w:val="es-BO"/>
        </w:rPr>
      </w:pPr>
      <w:r w:rsidRPr="00EC70BF">
        <w:rPr>
          <w:szCs w:val="20"/>
          <w:lang w:val="es-BO"/>
        </w:rPr>
        <w:t xml:space="preserve">El monto </w:t>
      </w:r>
      <w:r w:rsidR="00164CE1" w:rsidRPr="00EC70BF">
        <w:rPr>
          <w:szCs w:val="20"/>
          <w:lang w:val="es-BO"/>
        </w:rPr>
        <w:t xml:space="preserve">referencial </w:t>
      </w:r>
      <w:r w:rsidRPr="00EC70BF">
        <w:rPr>
          <w:szCs w:val="20"/>
          <w:lang w:val="es-BO"/>
        </w:rPr>
        <w:t xml:space="preserve">por los servicios de consultoría alcanza a la suma de </w:t>
      </w:r>
      <w:r w:rsidR="00F410DD" w:rsidRPr="00EC70BF">
        <w:rPr>
          <w:szCs w:val="20"/>
          <w:lang w:val="es-BO"/>
        </w:rPr>
        <w:t>Bs</w:t>
      </w:r>
      <w:r w:rsidR="00DB50EF" w:rsidRPr="00EC70BF">
        <w:rPr>
          <w:szCs w:val="20"/>
          <w:lang w:val="es-BO"/>
        </w:rPr>
        <w:t xml:space="preserve"> </w:t>
      </w:r>
      <w:r w:rsidR="00F84FE9" w:rsidRPr="00EC70BF">
        <w:rPr>
          <w:szCs w:val="20"/>
          <w:lang w:val="es-BO"/>
        </w:rPr>
        <w:t>140</w:t>
      </w:r>
      <w:r w:rsidR="0033688A" w:rsidRPr="00EC70BF">
        <w:rPr>
          <w:szCs w:val="20"/>
          <w:lang w:val="es-BO"/>
        </w:rPr>
        <w:t>.000</w:t>
      </w:r>
      <w:r w:rsidRPr="00EC70BF">
        <w:rPr>
          <w:szCs w:val="20"/>
          <w:lang w:val="es-BO"/>
        </w:rPr>
        <w:t>,00 (</w:t>
      </w:r>
      <w:r w:rsidR="00F84FE9" w:rsidRPr="00EC70BF">
        <w:rPr>
          <w:szCs w:val="20"/>
          <w:lang w:val="es-BO"/>
        </w:rPr>
        <w:t>Ciento</w:t>
      </w:r>
      <w:r w:rsidR="00F410DD" w:rsidRPr="00EC70BF">
        <w:rPr>
          <w:szCs w:val="20"/>
          <w:lang w:val="es-BO"/>
        </w:rPr>
        <w:t xml:space="preserve"> </w:t>
      </w:r>
      <w:r w:rsidR="00743BB9" w:rsidRPr="00EC70BF">
        <w:rPr>
          <w:szCs w:val="20"/>
          <w:lang w:val="es-BO"/>
        </w:rPr>
        <w:t>cuarenta</w:t>
      </w:r>
      <w:r w:rsidR="00F410DD" w:rsidRPr="00EC70BF">
        <w:rPr>
          <w:szCs w:val="20"/>
          <w:lang w:val="es-BO"/>
        </w:rPr>
        <w:t xml:space="preserve"> mil </w:t>
      </w:r>
      <w:r w:rsidR="0033688A" w:rsidRPr="00EC70BF">
        <w:rPr>
          <w:szCs w:val="20"/>
          <w:lang w:val="es-BO"/>
        </w:rPr>
        <w:t>0</w:t>
      </w:r>
      <w:r w:rsidRPr="00EC70BF">
        <w:rPr>
          <w:szCs w:val="20"/>
          <w:lang w:val="es-BO"/>
        </w:rPr>
        <w:t xml:space="preserve">0/100 </w:t>
      </w:r>
      <w:r w:rsidR="00B14CBD" w:rsidRPr="00EC70BF">
        <w:rPr>
          <w:szCs w:val="20"/>
          <w:lang w:val="es-BO"/>
        </w:rPr>
        <w:t>bolivianos</w:t>
      </w:r>
      <w:r w:rsidRPr="00EC70BF">
        <w:rPr>
          <w:szCs w:val="20"/>
          <w:lang w:val="es-BO"/>
        </w:rPr>
        <w:t>) a cubrirse con recursos de</w:t>
      </w:r>
      <w:r w:rsidR="0033688A" w:rsidRPr="00EC70BF">
        <w:rPr>
          <w:szCs w:val="20"/>
          <w:lang w:val="es-BO"/>
        </w:rPr>
        <w:t xml:space="preserve">l GAM </w:t>
      </w:r>
      <w:r w:rsidR="00743BB9" w:rsidRPr="00EC70BF">
        <w:rPr>
          <w:szCs w:val="20"/>
          <w:lang w:val="es-BO"/>
        </w:rPr>
        <w:t>Tupiza</w:t>
      </w:r>
      <w:r w:rsidR="0033688A" w:rsidRPr="00EC70BF">
        <w:rPr>
          <w:szCs w:val="20"/>
          <w:lang w:val="es-BO"/>
        </w:rPr>
        <w:t xml:space="preserve"> y HELVETAS </w:t>
      </w:r>
      <w:proofErr w:type="spellStart"/>
      <w:r w:rsidR="0033688A" w:rsidRPr="00EC70BF">
        <w:rPr>
          <w:szCs w:val="20"/>
          <w:lang w:val="es-BO"/>
        </w:rPr>
        <w:t>Swiss</w:t>
      </w:r>
      <w:proofErr w:type="spellEnd"/>
      <w:r w:rsidR="00743BB9" w:rsidRPr="00EC70BF">
        <w:rPr>
          <w:szCs w:val="20"/>
          <w:lang w:val="es-BO"/>
        </w:rPr>
        <w:t xml:space="preserve"> </w:t>
      </w:r>
      <w:proofErr w:type="spellStart"/>
      <w:r w:rsidR="0033688A" w:rsidRPr="00EC70BF">
        <w:rPr>
          <w:szCs w:val="20"/>
          <w:lang w:val="es-BO"/>
        </w:rPr>
        <w:t>Intercooperation</w:t>
      </w:r>
      <w:proofErr w:type="spellEnd"/>
      <w:r w:rsidRPr="00EC70BF">
        <w:rPr>
          <w:szCs w:val="20"/>
          <w:lang w:val="es-BO"/>
        </w:rPr>
        <w:t>. De acuerdo a lo siguiente</w:t>
      </w:r>
      <w:r w:rsidRPr="00350F08">
        <w:rPr>
          <w:szCs w:val="20"/>
          <w:lang w:val="es-BO"/>
        </w:rPr>
        <w:t>:</w:t>
      </w:r>
    </w:p>
    <w:p w:rsidR="001C5DA9" w:rsidRPr="00350F08" w:rsidRDefault="009A0B9E" w:rsidP="00833EC0">
      <w:pPr>
        <w:pStyle w:val="Prrafodelista"/>
        <w:numPr>
          <w:ilvl w:val="0"/>
          <w:numId w:val="38"/>
        </w:numPr>
        <w:rPr>
          <w:lang w:val="es-BO"/>
        </w:rPr>
      </w:pPr>
      <w:r w:rsidRPr="00350F08">
        <w:rPr>
          <w:lang w:val="es-BO"/>
        </w:rPr>
        <w:t xml:space="preserve">Primer pago: </w:t>
      </w:r>
      <w:r w:rsidR="001C5DA9" w:rsidRPr="00350F08">
        <w:rPr>
          <w:lang w:val="es-BO"/>
        </w:rPr>
        <w:t xml:space="preserve"> </w:t>
      </w:r>
      <w:r w:rsidR="00F84FE9" w:rsidRPr="00350F08">
        <w:rPr>
          <w:lang w:val="es-BO"/>
        </w:rPr>
        <w:t>2</w:t>
      </w:r>
      <w:r w:rsidR="00743BB9" w:rsidRPr="00350F08">
        <w:rPr>
          <w:lang w:val="es-BO"/>
        </w:rPr>
        <w:t>0</w:t>
      </w:r>
      <w:r w:rsidR="001C5DA9" w:rsidRPr="00350F08">
        <w:rPr>
          <w:lang w:val="es-BO"/>
        </w:rPr>
        <w:t xml:space="preserve">% </w:t>
      </w:r>
      <w:r w:rsidRPr="00350F08">
        <w:rPr>
          <w:lang w:val="es-BO"/>
        </w:rPr>
        <w:t xml:space="preserve">a la aprobación del producto </w:t>
      </w:r>
      <w:proofErr w:type="spellStart"/>
      <w:r w:rsidRPr="00350F08">
        <w:rPr>
          <w:lang w:val="es-BO"/>
        </w:rPr>
        <w:t>Nro</w:t>
      </w:r>
      <w:proofErr w:type="spellEnd"/>
      <w:r w:rsidR="00D07D0F" w:rsidRPr="00350F08">
        <w:rPr>
          <w:lang w:val="es-BO"/>
        </w:rPr>
        <w:t xml:space="preserve"> </w:t>
      </w:r>
      <w:r w:rsidR="00E526EA" w:rsidRPr="00350F08">
        <w:rPr>
          <w:lang w:val="es-BO"/>
        </w:rPr>
        <w:t>1</w:t>
      </w:r>
      <w:r w:rsidR="00EC70BF">
        <w:rPr>
          <w:lang w:val="es-BO"/>
        </w:rPr>
        <w:t xml:space="preserve"> a cargo de HELVETAS</w:t>
      </w:r>
    </w:p>
    <w:p w:rsidR="004C48F8" w:rsidRPr="00350F08" w:rsidRDefault="00A12579" w:rsidP="00833EC0">
      <w:pPr>
        <w:pStyle w:val="Prrafodelista"/>
        <w:numPr>
          <w:ilvl w:val="0"/>
          <w:numId w:val="38"/>
        </w:numPr>
        <w:rPr>
          <w:lang w:val="es-BO"/>
        </w:rPr>
      </w:pPr>
      <w:r w:rsidRPr="00350F08">
        <w:rPr>
          <w:lang w:val="es-BO"/>
        </w:rPr>
        <w:t xml:space="preserve">Segundo pago: </w:t>
      </w:r>
      <w:r w:rsidR="00F84FE9" w:rsidRPr="00350F08">
        <w:rPr>
          <w:lang w:val="es-BO"/>
        </w:rPr>
        <w:t>2</w:t>
      </w:r>
      <w:r w:rsidR="00743BB9" w:rsidRPr="00350F08">
        <w:rPr>
          <w:lang w:val="es-BO"/>
        </w:rPr>
        <w:t>0</w:t>
      </w:r>
      <w:r w:rsidR="001C5DA9" w:rsidRPr="00350F08">
        <w:rPr>
          <w:lang w:val="es-BO"/>
        </w:rPr>
        <w:t xml:space="preserve">% </w:t>
      </w:r>
      <w:r w:rsidR="009A0B9E" w:rsidRPr="00350F08">
        <w:rPr>
          <w:lang w:val="es-BO"/>
        </w:rPr>
        <w:t xml:space="preserve">a la aprobación del producto </w:t>
      </w:r>
      <w:proofErr w:type="spellStart"/>
      <w:r w:rsidR="009A0B9E" w:rsidRPr="00350F08">
        <w:rPr>
          <w:lang w:val="es-BO"/>
        </w:rPr>
        <w:t>Nro</w:t>
      </w:r>
      <w:proofErr w:type="spellEnd"/>
      <w:r w:rsidR="00D07D0F" w:rsidRPr="00350F08">
        <w:rPr>
          <w:lang w:val="es-BO"/>
        </w:rPr>
        <w:t xml:space="preserve"> </w:t>
      </w:r>
      <w:r w:rsidR="00164CE1" w:rsidRPr="00350F08">
        <w:rPr>
          <w:lang w:val="es-BO"/>
        </w:rPr>
        <w:t xml:space="preserve">2 </w:t>
      </w:r>
      <w:r w:rsidR="00EC70BF">
        <w:rPr>
          <w:lang w:val="es-BO"/>
        </w:rPr>
        <w:t>a cargo de HELVETAS</w:t>
      </w:r>
    </w:p>
    <w:p w:rsidR="001C5DA9" w:rsidRPr="00350F08" w:rsidRDefault="009A0B9E" w:rsidP="00833EC0">
      <w:pPr>
        <w:pStyle w:val="Prrafodelista"/>
        <w:numPr>
          <w:ilvl w:val="0"/>
          <w:numId w:val="38"/>
        </w:numPr>
        <w:rPr>
          <w:lang w:val="es-BO"/>
        </w:rPr>
      </w:pPr>
      <w:r w:rsidRPr="00350F08">
        <w:rPr>
          <w:lang w:val="es-BO"/>
        </w:rPr>
        <w:t xml:space="preserve">Tercer pago: </w:t>
      </w:r>
      <w:r w:rsidR="00EC70BF">
        <w:rPr>
          <w:lang w:val="es-BO"/>
        </w:rPr>
        <w:t>3</w:t>
      </w:r>
      <w:r w:rsidR="00743BB9" w:rsidRPr="00350F08">
        <w:rPr>
          <w:lang w:val="es-BO"/>
        </w:rPr>
        <w:t>0</w:t>
      </w:r>
      <w:r w:rsidR="00EC70BF">
        <w:rPr>
          <w:lang w:val="es-BO"/>
        </w:rPr>
        <w:t xml:space="preserve">% </w:t>
      </w:r>
      <w:r w:rsidRPr="00350F08">
        <w:rPr>
          <w:lang w:val="es-BO"/>
        </w:rPr>
        <w:t xml:space="preserve">a la aprobación del producto </w:t>
      </w:r>
      <w:proofErr w:type="spellStart"/>
      <w:r w:rsidRPr="00350F08">
        <w:rPr>
          <w:lang w:val="es-BO"/>
        </w:rPr>
        <w:t>Nro</w:t>
      </w:r>
      <w:proofErr w:type="spellEnd"/>
      <w:r w:rsidR="00D07D0F" w:rsidRPr="00350F08">
        <w:rPr>
          <w:lang w:val="es-BO"/>
        </w:rPr>
        <w:t xml:space="preserve"> </w:t>
      </w:r>
      <w:r w:rsidR="00164CE1" w:rsidRPr="00350F08">
        <w:rPr>
          <w:lang w:val="es-BO"/>
        </w:rPr>
        <w:t xml:space="preserve">3 </w:t>
      </w:r>
      <w:r w:rsidR="00F84FE9" w:rsidRPr="00350F08">
        <w:rPr>
          <w:lang w:val="es-BO"/>
        </w:rPr>
        <w:t xml:space="preserve">y </w:t>
      </w:r>
      <w:proofErr w:type="spellStart"/>
      <w:r w:rsidR="00F84FE9" w:rsidRPr="00350F08">
        <w:rPr>
          <w:lang w:val="es-BO"/>
        </w:rPr>
        <w:t>Nro</w:t>
      </w:r>
      <w:proofErr w:type="spellEnd"/>
      <w:r w:rsidR="00F84FE9" w:rsidRPr="00350F08">
        <w:rPr>
          <w:lang w:val="es-BO"/>
        </w:rPr>
        <w:t xml:space="preserve"> 4</w:t>
      </w:r>
      <w:r w:rsidR="00EC70BF" w:rsidRPr="00EC70BF">
        <w:rPr>
          <w:lang w:val="es-BO"/>
        </w:rPr>
        <w:t xml:space="preserve"> </w:t>
      </w:r>
      <w:r w:rsidR="00EC70BF">
        <w:rPr>
          <w:lang w:val="es-BO"/>
        </w:rPr>
        <w:t>a cargo de HELVETAS</w:t>
      </w:r>
    </w:p>
    <w:p w:rsidR="00164CE1" w:rsidRPr="00350F08" w:rsidRDefault="00A12579" w:rsidP="00833EC0">
      <w:pPr>
        <w:pStyle w:val="Prrafodelista"/>
        <w:numPr>
          <w:ilvl w:val="0"/>
          <w:numId w:val="38"/>
        </w:numPr>
        <w:rPr>
          <w:lang w:val="es-BO"/>
        </w:rPr>
      </w:pPr>
      <w:r w:rsidRPr="00350F08">
        <w:rPr>
          <w:lang w:val="es-BO"/>
        </w:rPr>
        <w:t xml:space="preserve">Cuarto pago: </w:t>
      </w:r>
      <w:r w:rsidR="00EC70BF">
        <w:rPr>
          <w:lang w:val="es-BO"/>
        </w:rPr>
        <w:t>3</w:t>
      </w:r>
      <w:r w:rsidR="00743BB9" w:rsidRPr="00350F08">
        <w:rPr>
          <w:lang w:val="es-BO"/>
        </w:rPr>
        <w:t>0</w:t>
      </w:r>
      <w:r w:rsidR="001C5DA9" w:rsidRPr="00350F08">
        <w:rPr>
          <w:lang w:val="es-BO"/>
        </w:rPr>
        <w:t xml:space="preserve">% </w:t>
      </w:r>
      <w:r w:rsidR="00164CE1" w:rsidRPr="00350F08">
        <w:rPr>
          <w:lang w:val="es-BO"/>
        </w:rPr>
        <w:t>a</w:t>
      </w:r>
      <w:r w:rsidR="00743BB9" w:rsidRPr="00350F08">
        <w:rPr>
          <w:lang w:val="es-BO"/>
        </w:rPr>
        <w:t xml:space="preserve"> la aprobación del producto </w:t>
      </w:r>
      <w:proofErr w:type="spellStart"/>
      <w:r w:rsidR="00743BB9" w:rsidRPr="00350F08">
        <w:rPr>
          <w:lang w:val="es-BO"/>
        </w:rPr>
        <w:t>Nro</w:t>
      </w:r>
      <w:proofErr w:type="spellEnd"/>
      <w:r w:rsidR="00D07D0F" w:rsidRPr="00350F08">
        <w:rPr>
          <w:lang w:val="es-BO"/>
        </w:rPr>
        <w:t xml:space="preserve"> </w:t>
      </w:r>
      <w:r w:rsidR="00F84FE9" w:rsidRPr="00350F08">
        <w:rPr>
          <w:lang w:val="es-BO"/>
        </w:rPr>
        <w:t>5</w:t>
      </w:r>
      <w:r w:rsidR="00EC70BF" w:rsidRPr="00EC70BF">
        <w:rPr>
          <w:lang w:val="es-BO"/>
        </w:rPr>
        <w:t xml:space="preserve"> </w:t>
      </w:r>
      <w:r w:rsidR="00B14CBD">
        <w:rPr>
          <w:lang w:val="es-BO"/>
        </w:rPr>
        <w:t>a cargo de GAM TUPIZA</w:t>
      </w:r>
    </w:p>
    <w:p w:rsidR="004C48F8" w:rsidRPr="00350F08" w:rsidRDefault="00164CE1" w:rsidP="00164CE1">
      <w:pPr>
        <w:pStyle w:val="Ttulo1"/>
        <w:rPr>
          <w:lang w:val="es-BO"/>
        </w:rPr>
      </w:pPr>
      <w:bookmarkStart w:id="1" w:name="_Ref460238480"/>
      <w:r w:rsidRPr="00350F08">
        <w:rPr>
          <w:lang w:val="es-BO"/>
        </w:rPr>
        <w:t>Personal clave</w:t>
      </w:r>
      <w:bookmarkEnd w:id="1"/>
    </w:p>
    <w:p w:rsidR="004C48F8" w:rsidRPr="00350F08" w:rsidRDefault="009A0B9E" w:rsidP="00164CE1">
      <w:pPr>
        <w:rPr>
          <w:lang w:val="es-BO"/>
        </w:rPr>
      </w:pPr>
      <w:r w:rsidRPr="00350F08">
        <w:rPr>
          <w:lang w:val="es-BO"/>
        </w:rPr>
        <w:t>En esta convocatoria podrán participar empresas consultoras legalmente constituidas, en forma independiente o como asociaciones accidentales.</w:t>
      </w:r>
    </w:p>
    <w:p w:rsidR="004C48F8" w:rsidRPr="00350F08" w:rsidRDefault="009A0B9E" w:rsidP="004655DE">
      <w:pPr>
        <w:rPr>
          <w:lang w:val="es-BO"/>
        </w:rPr>
      </w:pPr>
      <w:r w:rsidRPr="00350F08">
        <w:rPr>
          <w:lang w:val="es-BO"/>
        </w:rPr>
        <w:t>El proponente deberá contar con una experiencia general en ejecución de consultorías en Elaboración de Estudios de pre</w:t>
      </w:r>
      <w:r w:rsidR="00AE617F">
        <w:rPr>
          <w:lang w:val="es-BO"/>
        </w:rPr>
        <w:t xml:space="preserve"> </w:t>
      </w:r>
      <w:r w:rsidRPr="00350F08">
        <w:rPr>
          <w:lang w:val="es-BO"/>
        </w:rPr>
        <w:t>inversión o su equivale</w:t>
      </w:r>
      <w:r w:rsidR="00164CE1" w:rsidRPr="00350F08">
        <w:rPr>
          <w:lang w:val="es-BO"/>
        </w:rPr>
        <w:t>nte, mínimamente de tres</w:t>
      </w:r>
      <w:r w:rsidR="004655DE" w:rsidRPr="00350F08">
        <w:rPr>
          <w:lang w:val="es-BO"/>
        </w:rPr>
        <w:t xml:space="preserve"> (3)</w:t>
      </w:r>
      <w:r w:rsidR="00164CE1" w:rsidRPr="00350F08">
        <w:rPr>
          <w:lang w:val="es-BO"/>
        </w:rPr>
        <w:t xml:space="preserve"> años, </w:t>
      </w:r>
      <w:r w:rsidRPr="00350F08">
        <w:rPr>
          <w:lang w:val="es-BO"/>
        </w:rPr>
        <w:t>para lo cual será computada considerando los contratos ejecutados</w:t>
      </w:r>
      <w:r w:rsidR="00164CE1" w:rsidRPr="00350F08">
        <w:rPr>
          <w:lang w:val="es-BO"/>
        </w:rPr>
        <w:t xml:space="preserve"> durante los últimos cinco (5) años, que deberán </w:t>
      </w:r>
      <w:proofErr w:type="gramStart"/>
      <w:r w:rsidR="00164CE1" w:rsidRPr="00350F08">
        <w:rPr>
          <w:lang w:val="es-BO"/>
        </w:rPr>
        <w:t>ser  acreditados</w:t>
      </w:r>
      <w:proofErr w:type="gramEnd"/>
      <w:r w:rsidR="00AE617F">
        <w:rPr>
          <w:lang w:val="es-BO"/>
        </w:rPr>
        <w:t xml:space="preserve"> </w:t>
      </w:r>
      <w:r w:rsidR="00164CE1" w:rsidRPr="00350F08">
        <w:rPr>
          <w:lang w:val="es-BO"/>
        </w:rPr>
        <w:t xml:space="preserve">con el Certificado de </w:t>
      </w:r>
      <w:r w:rsidRPr="00350F08">
        <w:rPr>
          <w:lang w:val="es-BO"/>
        </w:rPr>
        <w:t>Cumplimiento</w:t>
      </w:r>
      <w:r w:rsidR="00AE617F">
        <w:rPr>
          <w:lang w:val="es-BO"/>
        </w:rPr>
        <w:t xml:space="preserve"> </w:t>
      </w:r>
      <w:r w:rsidRPr="00350F08">
        <w:rPr>
          <w:lang w:val="es-BO"/>
        </w:rPr>
        <w:t>de</w:t>
      </w:r>
      <w:r w:rsidR="00AE617F">
        <w:rPr>
          <w:lang w:val="es-BO"/>
        </w:rPr>
        <w:t xml:space="preserve"> </w:t>
      </w:r>
      <w:r w:rsidRPr="00350F08">
        <w:rPr>
          <w:lang w:val="es-BO"/>
        </w:rPr>
        <w:t xml:space="preserve">Contrato o su equivalente, además deberá </w:t>
      </w:r>
      <w:r w:rsidR="00164CE1" w:rsidRPr="00350F08">
        <w:rPr>
          <w:lang w:val="es-BO"/>
        </w:rPr>
        <w:t>contar con el Registro Nacional de</w:t>
      </w:r>
      <w:r w:rsidRPr="00350F08">
        <w:rPr>
          <w:lang w:val="es-BO"/>
        </w:rPr>
        <w:t xml:space="preserve"> Consultores Ambiental (RENCA)</w:t>
      </w:r>
      <w:r w:rsidR="00AE617F">
        <w:rPr>
          <w:lang w:val="es-BO"/>
        </w:rPr>
        <w:t xml:space="preserve"> </w:t>
      </w:r>
      <w:r w:rsidRPr="00350F08">
        <w:rPr>
          <w:lang w:val="es-BO"/>
        </w:rPr>
        <w:t>vigente.</w:t>
      </w:r>
    </w:p>
    <w:p w:rsidR="004C48F8" w:rsidRPr="00350F08" w:rsidRDefault="009A0B9E" w:rsidP="004655DE">
      <w:pPr>
        <w:rPr>
          <w:szCs w:val="20"/>
          <w:lang w:val="es-BO"/>
        </w:rPr>
      </w:pPr>
      <w:r w:rsidRPr="00350F08">
        <w:rPr>
          <w:szCs w:val="20"/>
          <w:lang w:val="es-BO"/>
        </w:rPr>
        <w:t>El proponente deberá contar con una experiencia específica</w:t>
      </w:r>
      <w:r w:rsidR="006122D5" w:rsidRPr="00350F08">
        <w:rPr>
          <w:szCs w:val="20"/>
          <w:lang w:val="es-BO"/>
        </w:rPr>
        <w:t xml:space="preserve"> demostrable </w:t>
      </w:r>
      <w:r w:rsidRPr="00350F08">
        <w:rPr>
          <w:szCs w:val="20"/>
          <w:lang w:val="es-BO"/>
        </w:rPr>
        <w:t>en</w:t>
      </w:r>
      <w:r w:rsidR="006122D5" w:rsidRPr="00350F08">
        <w:rPr>
          <w:szCs w:val="20"/>
          <w:lang w:val="es-BO"/>
        </w:rPr>
        <w:t xml:space="preserve"> la elaboración de</w:t>
      </w:r>
      <w:r w:rsidRPr="00350F08">
        <w:rPr>
          <w:szCs w:val="20"/>
          <w:lang w:val="es-BO"/>
        </w:rPr>
        <w:t xml:space="preserve"> Estudios en el sector saneamiento básico y/o residuos sólidos, Estudios de Evaluación de Impacto Ambiental (FA, EEIA, MA, Auditorías Ambientales), mínimamente de tres (3) años, que será computada considerando los contratos ejecutados durante los últimos cinco (5) años, que deberán ser acreditados con el Certificado de Cumplimiento de Contrato o su equivalente.</w:t>
      </w:r>
    </w:p>
    <w:p w:rsidR="004655DE" w:rsidRPr="00350F08" w:rsidRDefault="009A0B9E" w:rsidP="004655DE">
      <w:pPr>
        <w:rPr>
          <w:lang w:val="es-BO"/>
        </w:rPr>
      </w:pPr>
      <w:r w:rsidRPr="00350F08">
        <w:rPr>
          <w:lang w:val="es-BO"/>
        </w:rPr>
        <w:t xml:space="preserve">En los casos de Asociación Accidental, la experiencia general y específica, serán la suma de las </w:t>
      </w:r>
      <w:r w:rsidRPr="00350F08">
        <w:rPr>
          <w:lang w:val="es-BO"/>
        </w:rPr>
        <w:lastRenderedPageBreak/>
        <w:t>experiencias individualmente demostradas por las empresas</w:t>
      </w:r>
      <w:r w:rsidR="006122D5" w:rsidRPr="00350F08">
        <w:rPr>
          <w:lang w:val="es-BO"/>
        </w:rPr>
        <w:t xml:space="preserve"> o consultores individuales</w:t>
      </w:r>
      <w:r w:rsidRPr="00350F08">
        <w:rPr>
          <w:lang w:val="es-BO"/>
        </w:rPr>
        <w:t xml:space="preserve"> que integran la asociación.</w:t>
      </w:r>
    </w:p>
    <w:p w:rsidR="004C48F8" w:rsidRDefault="009A0B9E" w:rsidP="004655DE">
      <w:pPr>
        <w:rPr>
          <w:szCs w:val="20"/>
          <w:lang w:val="es-BO"/>
        </w:rPr>
      </w:pPr>
      <w:r w:rsidRPr="00350F08">
        <w:rPr>
          <w:lang w:val="es-BO"/>
        </w:rPr>
        <w:t>La experiencia general es el conjunto de consultorías realizadas y la experiencia específica es el conjunto de consultorías similares a la consultoría objeto de la contratación.</w:t>
      </w:r>
      <w:r w:rsidR="003022AD" w:rsidRPr="00350F08">
        <w:rPr>
          <w:lang w:val="es-BO"/>
        </w:rPr>
        <w:t xml:space="preserve"> </w:t>
      </w:r>
      <w:r w:rsidRPr="00350F08">
        <w:rPr>
          <w:szCs w:val="20"/>
          <w:lang w:val="es-BO"/>
        </w:rPr>
        <w:t>La experiencia específica es parte de la experiencia general, pero no viceversa, consiguientemente, las consultorías similares pueden ser incluidas en el requerimiento de experiencia general.</w:t>
      </w:r>
    </w:p>
    <w:p w:rsidR="003225E3" w:rsidRPr="003225E3" w:rsidRDefault="003225E3" w:rsidP="003225E3">
      <w:pPr>
        <w:pStyle w:val="Prrafodelista"/>
        <w:widowControl/>
        <w:spacing w:after="200" w:line="276" w:lineRule="auto"/>
        <w:ind w:left="426" w:firstLine="0"/>
        <w:contextualSpacing/>
        <w:rPr>
          <w:rFonts w:asciiTheme="minorHAnsi" w:hAnsiTheme="minorHAnsi"/>
          <w:b/>
          <w:szCs w:val="20"/>
          <w:lang w:val="es-BO"/>
        </w:rPr>
      </w:pPr>
      <w:r w:rsidRPr="003225E3">
        <w:rPr>
          <w:rFonts w:asciiTheme="minorHAnsi" w:hAnsiTheme="minorHAnsi"/>
          <w:szCs w:val="20"/>
          <w:lang w:val="es-BO"/>
        </w:rPr>
        <w:t>A continuación, se detalla el personal mínimo requerido, la experiencia general y especifica de los mismos.</w:t>
      </w:r>
    </w:p>
    <w:p w:rsidR="003225E3" w:rsidRPr="003225E3" w:rsidRDefault="003225E3" w:rsidP="003225E3">
      <w:pPr>
        <w:pStyle w:val="Prrafodelista"/>
        <w:widowControl/>
        <w:spacing w:after="200" w:line="276" w:lineRule="auto"/>
        <w:ind w:left="927" w:firstLine="0"/>
        <w:contextualSpacing/>
        <w:rPr>
          <w:rFonts w:asciiTheme="minorHAnsi" w:hAnsiTheme="minorHAnsi"/>
          <w:b/>
          <w:szCs w:val="20"/>
          <w:lang w:val="es-BO"/>
        </w:rPr>
      </w:pPr>
    </w:p>
    <w:tbl>
      <w:tblPr>
        <w:tblStyle w:val="Tablaconcuadrcula"/>
        <w:tblW w:w="0" w:type="auto"/>
        <w:tblInd w:w="720" w:type="dxa"/>
        <w:tblLook w:val="04A0" w:firstRow="1" w:lastRow="0" w:firstColumn="1" w:lastColumn="0" w:noHBand="0" w:noVBand="1"/>
      </w:tblPr>
      <w:tblGrid>
        <w:gridCol w:w="521"/>
        <w:gridCol w:w="2836"/>
        <w:gridCol w:w="2410"/>
        <w:gridCol w:w="1276"/>
        <w:gridCol w:w="1291"/>
      </w:tblGrid>
      <w:tr w:rsidR="003225E3" w:rsidRPr="003225E3" w:rsidTr="003225E3">
        <w:tc>
          <w:tcPr>
            <w:tcW w:w="521" w:type="dxa"/>
          </w:tcPr>
          <w:p w:rsidR="003225E3" w:rsidRPr="003225E3" w:rsidRDefault="003225E3" w:rsidP="003225E3">
            <w:pPr>
              <w:pStyle w:val="Prrafodelista"/>
              <w:ind w:left="0" w:firstLine="0"/>
              <w:rPr>
                <w:rFonts w:asciiTheme="minorHAnsi" w:hAnsiTheme="minorHAnsi"/>
                <w:b/>
                <w:szCs w:val="20"/>
                <w:lang w:val="es-BO"/>
              </w:rPr>
            </w:pPr>
            <w:r w:rsidRPr="003225E3">
              <w:rPr>
                <w:rFonts w:asciiTheme="minorHAnsi" w:hAnsiTheme="minorHAnsi"/>
                <w:b/>
                <w:szCs w:val="20"/>
                <w:lang w:val="es-BO"/>
              </w:rPr>
              <w:t>N°</w:t>
            </w:r>
          </w:p>
        </w:tc>
        <w:tc>
          <w:tcPr>
            <w:tcW w:w="2836" w:type="dxa"/>
          </w:tcPr>
          <w:p w:rsidR="003225E3" w:rsidRPr="003225E3" w:rsidRDefault="003225E3" w:rsidP="003225E3">
            <w:pPr>
              <w:pStyle w:val="Prrafodelista"/>
              <w:ind w:left="0" w:firstLine="0"/>
              <w:rPr>
                <w:rFonts w:asciiTheme="minorHAnsi" w:hAnsiTheme="minorHAnsi"/>
                <w:b/>
                <w:szCs w:val="20"/>
                <w:lang w:val="es-BO"/>
              </w:rPr>
            </w:pPr>
            <w:r w:rsidRPr="003225E3">
              <w:rPr>
                <w:rFonts w:asciiTheme="minorHAnsi" w:hAnsiTheme="minorHAnsi"/>
                <w:b/>
                <w:szCs w:val="20"/>
                <w:lang w:val="es-BO"/>
              </w:rPr>
              <w:t>Descripción</w:t>
            </w:r>
          </w:p>
        </w:tc>
        <w:tc>
          <w:tcPr>
            <w:tcW w:w="2410" w:type="dxa"/>
          </w:tcPr>
          <w:p w:rsidR="003225E3" w:rsidRPr="003225E3" w:rsidRDefault="003225E3" w:rsidP="003225E3">
            <w:pPr>
              <w:pStyle w:val="Prrafodelista"/>
              <w:ind w:left="0" w:firstLine="0"/>
              <w:rPr>
                <w:rFonts w:asciiTheme="minorHAnsi" w:hAnsiTheme="minorHAnsi"/>
                <w:b/>
                <w:szCs w:val="20"/>
                <w:lang w:val="es-BO"/>
              </w:rPr>
            </w:pPr>
            <w:r w:rsidRPr="003225E3">
              <w:rPr>
                <w:rFonts w:asciiTheme="minorHAnsi" w:hAnsiTheme="minorHAnsi"/>
                <w:b/>
                <w:szCs w:val="20"/>
                <w:lang w:val="es-BO"/>
              </w:rPr>
              <w:t>Formación profesional</w:t>
            </w:r>
          </w:p>
        </w:tc>
        <w:tc>
          <w:tcPr>
            <w:tcW w:w="1276" w:type="dxa"/>
          </w:tcPr>
          <w:p w:rsidR="003225E3" w:rsidRPr="003225E3" w:rsidRDefault="003225E3" w:rsidP="003225E3">
            <w:pPr>
              <w:pStyle w:val="Prrafodelista"/>
              <w:ind w:left="0" w:firstLine="0"/>
              <w:rPr>
                <w:rFonts w:asciiTheme="minorHAnsi" w:hAnsiTheme="minorHAnsi"/>
                <w:b/>
                <w:szCs w:val="20"/>
                <w:lang w:val="es-BO"/>
              </w:rPr>
            </w:pPr>
            <w:r w:rsidRPr="003225E3">
              <w:rPr>
                <w:rFonts w:asciiTheme="minorHAnsi" w:hAnsiTheme="minorHAnsi"/>
                <w:b/>
                <w:szCs w:val="20"/>
                <w:lang w:val="es-BO"/>
              </w:rPr>
              <w:t>Experiencia general</w:t>
            </w:r>
          </w:p>
        </w:tc>
        <w:tc>
          <w:tcPr>
            <w:tcW w:w="1291" w:type="dxa"/>
          </w:tcPr>
          <w:p w:rsidR="003225E3" w:rsidRPr="003225E3" w:rsidRDefault="003225E3" w:rsidP="003225E3">
            <w:pPr>
              <w:pStyle w:val="Prrafodelista"/>
              <w:ind w:left="0" w:firstLine="0"/>
              <w:rPr>
                <w:rFonts w:asciiTheme="minorHAnsi" w:hAnsiTheme="minorHAnsi"/>
                <w:b/>
                <w:szCs w:val="20"/>
                <w:lang w:val="es-BO"/>
              </w:rPr>
            </w:pPr>
            <w:r w:rsidRPr="003225E3">
              <w:rPr>
                <w:rFonts w:asciiTheme="minorHAnsi" w:hAnsiTheme="minorHAnsi"/>
                <w:b/>
                <w:szCs w:val="20"/>
                <w:lang w:val="es-BO"/>
              </w:rPr>
              <w:t>Experiencia especifica</w:t>
            </w:r>
          </w:p>
        </w:tc>
      </w:tr>
      <w:tr w:rsidR="003225E3" w:rsidRPr="003225E3" w:rsidTr="003225E3">
        <w:tc>
          <w:tcPr>
            <w:tcW w:w="521" w:type="dxa"/>
          </w:tcPr>
          <w:p w:rsidR="003225E3" w:rsidRPr="003225E3" w:rsidRDefault="003225E3" w:rsidP="003225E3">
            <w:pPr>
              <w:pStyle w:val="Prrafodelista"/>
              <w:ind w:left="0" w:firstLine="0"/>
              <w:rPr>
                <w:rFonts w:asciiTheme="minorHAnsi" w:hAnsiTheme="minorHAnsi"/>
                <w:szCs w:val="20"/>
                <w:lang w:val="es-BO"/>
              </w:rPr>
            </w:pPr>
            <w:r w:rsidRPr="003225E3">
              <w:rPr>
                <w:rFonts w:asciiTheme="minorHAnsi" w:hAnsiTheme="minorHAnsi"/>
                <w:szCs w:val="20"/>
                <w:lang w:val="es-BO"/>
              </w:rPr>
              <w:t>1</w:t>
            </w:r>
          </w:p>
        </w:tc>
        <w:tc>
          <w:tcPr>
            <w:tcW w:w="2836" w:type="dxa"/>
          </w:tcPr>
          <w:p w:rsidR="003225E3" w:rsidRPr="003225E3" w:rsidRDefault="003225E3" w:rsidP="003225E3">
            <w:pPr>
              <w:pStyle w:val="Prrafodelista"/>
              <w:ind w:left="0" w:firstLine="0"/>
              <w:rPr>
                <w:rFonts w:asciiTheme="minorHAnsi" w:hAnsiTheme="minorHAnsi"/>
                <w:szCs w:val="20"/>
                <w:lang w:val="es-BO"/>
              </w:rPr>
            </w:pPr>
            <w:r w:rsidRPr="003225E3">
              <w:rPr>
                <w:rFonts w:asciiTheme="minorHAnsi" w:hAnsiTheme="minorHAnsi"/>
                <w:szCs w:val="20"/>
                <w:lang w:val="es-BO"/>
              </w:rPr>
              <w:t>Especialista ingeniero civil</w:t>
            </w:r>
          </w:p>
        </w:tc>
        <w:tc>
          <w:tcPr>
            <w:tcW w:w="2410" w:type="dxa"/>
          </w:tcPr>
          <w:p w:rsidR="003225E3" w:rsidRPr="003225E3" w:rsidRDefault="003225E3" w:rsidP="003225E3">
            <w:pPr>
              <w:pStyle w:val="Prrafodelista"/>
              <w:ind w:left="0" w:firstLine="0"/>
              <w:rPr>
                <w:rFonts w:asciiTheme="minorHAnsi" w:hAnsiTheme="minorHAnsi"/>
                <w:szCs w:val="20"/>
                <w:lang w:val="es-BO"/>
              </w:rPr>
            </w:pPr>
            <w:r w:rsidRPr="003225E3">
              <w:rPr>
                <w:rFonts w:asciiTheme="minorHAnsi" w:hAnsiTheme="minorHAnsi"/>
                <w:szCs w:val="20"/>
                <w:lang w:val="es-BO"/>
              </w:rPr>
              <w:t>Ingeniero civil con especialidad en ingeniería sanitaria</w:t>
            </w:r>
          </w:p>
        </w:tc>
        <w:tc>
          <w:tcPr>
            <w:tcW w:w="1276" w:type="dxa"/>
          </w:tcPr>
          <w:p w:rsidR="003225E3" w:rsidRPr="003225E3" w:rsidRDefault="003225E3" w:rsidP="003225E3">
            <w:pPr>
              <w:pStyle w:val="Prrafodelista"/>
              <w:ind w:left="0" w:firstLine="0"/>
              <w:rPr>
                <w:rFonts w:asciiTheme="minorHAnsi" w:hAnsiTheme="minorHAnsi"/>
                <w:szCs w:val="20"/>
                <w:lang w:val="es-BO"/>
              </w:rPr>
            </w:pPr>
            <w:r w:rsidRPr="003225E3">
              <w:rPr>
                <w:rFonts w:asciiTheme="minorHAnsi" w:hAnsiTheme="minorHAnsi"/>
                <w:szCs w:val="20"/>
                <w:lang w:val="es-BO"/>
              </w:rPr>
              <w:t>10 años</w:t>
            </w:r>
          </w:p>
        </w:tc>
        <w:tc>
          <w:tcPr>
            <w:tcW w:w="1291" w:type="dxa"/>
          </w:tcPr>
          <w:p w:rsidR="003225E3" w:rsidRPr="003225E3" w:rsidRDefault="003225E3" w:rsidP="003225E3">
            <w:pPr>
              <w:pStyle w:val="Prrafodelista"/>
              <w:ind w:left="0" w:firstLine="0"/>
              <w:rPr>
                <w:rFonts w:asciiTheme="minorHAnsi" w:hAnsiTheme="minorHAnsi"/>
                <w:szCs w:val="20"/>
                <w:lang w:val="es-BO"/>
              </w:rPr>
            </w:pPr>
            <w:r w:rsidRPr="003225E3">
              <w:rPr>
                <w:rFonts w:asciiTheme="minorHAnsi" w:hAnsiTheme="minorHAnsi"/>
                <w:szCs w:val="20"/>
                <w:lang w:val="es-BO"/>
              </w:rPr>
              <w:t>5 años</w:t>
            </w:r>
          </w:p>
        </w:tc>
      </w:tr>
      <w:tr w:rsidR="003225E3" w:rsidRPr="003225E3" w:rsidTr="003225E3">
        <w:tc>
          <w:tcPr>
            <w:tcW w:w="521" w:type="dxa"/>
          </w:tcPr>
          <w:p w:rsidR="003225E3" w:rsidRPr="003225E3" w:rsidRDefault="003225E3" w:rsidP="003225E3">
            <w:pPr>
              <w:pStyle w:val="Prrafodelista"/>
              <w:ind w:left="0" w:firstLine="0"/>
              <w:rPr>
                <w:rFonts w:asciiTheme="minorHAnsi" w:hAnsiTheme="minorHAnsi"/>
                <w:szCs w:val="20"/>
                <w:lang w:val="es-BO"/>
              </w:rPr>
            </w:pPr>
            <w:r w:rsidRPr="003225E3">
              <w:rPr>
                <w:rFonts w:asciiTheme="minorHAnsi" w:hAnsiTheme="minorHAnsi"/>
                <w:szCs w:val="20"/>
                <w:lang w:val="es-BO"/>
              </w:rPr>
              <w:t>2</w:t>
            </w:r>
          </w:p>
        </w:tc>
        <w:tc>
          <w:tcPr>
            <w:tcW w:w="2836" w:type="dxa"/>
          </w:tcPr>
          <w:p w:rsidR="003225E3" w:rsidRPr="003225E3" w:rsidRDefault="003225E3" w:rsidP="003225E3">
            <w:pPr>
              <w:pStyle w:val="Prrafodelista"/>
              <w:ind w:left="0" w:firstLine="0"/>
              <w:rPr>
                <w:rFonts w:asciiTheme="minorHAnsi" w:hAnsiTheme="minorHAnsi"/>
                <w:szCs w:val="20"/>
                <w:lang w:val="es-BO"/>
              </w:rPr>
            </w:pPr>
            <w:r w:rsidRPr="003225E3">
              <w:rPr>
                <w:rFonts w:asciiTheme="minorHAnsi" w:hAnsiTheme="minorHAnsi"/>
                <w:szCs w:val="20"/>
                <w:lang w:val="es-BO"/>
              </w:rPr>
              <w:t>Especialista ingeniero ambiental</w:t>
            </w:r>
          </w:p>
        </w:tc>
        <w:tc>
          <w:tcPr>
            <w:tcW w:w="2410" w:type="dxa"/>
          </w:tcPr>
          <w:p w:rsidR="003225E3" w:rsidRPr="003225E3" w:rsidRDefault="003225E3" w:rsidP="003225E3">
            <w:pPr>
              <w:pStyle w:val="Prrafodelista"/>
              <w:ind w:left="0" w:firstLine="0"/>
              <w:rPr>
                <w:rFonts w:asciiTheme="minorHAnsi" w:hAnsiTheme="minorHAnsi"/>
                <w:szCs w:val="20"/>
                <w:lang w:val="es-BO"/>
              </w:rPr>
            </w:pPr>
            <w:r w:rsidRPr="003225E3">
              <w:rPr>
                <w:rFonts w:asciiTheme="minorHAnsi" w:hAnsiTheme="minorHAnsi"/>
                <w:szCs w:val="20"/>
                <w:lang w:val="es-BO"/>
              </w:rPr>
              <w:t>Ingeniero ambiental</w:t>
            </w:r>
          </w:p>
        </w:tc>
        <w:tc>
          <w:tcPr>
            <w:tcW w:w="1276" w:type="dxa"/>
          </w:tcPr>
          <w:p w:rsidR="003225E3" w:rsidRPr="003225E3" w:rsidRDefault="003225E3" w:rsidP="003225E3">
            <w:pPr>
              <w:pStyle w:val="Prrafodelista"/>
              <w:ind w:left="0" w:firstLine="0"/>
              <w:rPr>
                <w:rFonts w:asciiTheme="minorHAnsi" w:hAnsiTheme="minorHAnsi"/>
                <w:szCs w:val="20"/>
                <w:lang w:val="es-BO"/>
              </w:rPr>
            </w:pPr>
            <w:r>
              <w:rPr>
                <w:rFonts w:asciiTheme="minorHAnsi" w:hAnsiTheme="minorHAnsi"/>
                <w:szCs w:val="20"/>
                <w:lang w:val="es-BO"/>
              </w:rPr>
              <w:t>5</w:t>
            </w:r>
            <w:r w:rsidRPr="003225E3">
              <w:rPr>
                <w:rFonts w:asciiTheme="minorHAnsi" w:hAnsiTheme="minorHAnsi"/>
                <w:szCs w:val="20"/>
                <w:lang w:val="es-BO"/>
              </w:rPr>
              <w:t xml:space="preserve">  años</w:t>
            </w:r>
          </w:p>
        </w:tc>
        <w:tc>
          <w:tcPr>
            <w:tcW w:w="1291" w:type="dxa"/>
          </w:tcPr>
          <w:p w:rsidR="003225E3" w:rsidRPr="003225E3" w:rsidRDefault="003225E3" w:rsidP="003225E3">
            <w:pPr>
              <w:pStyle w:val="Prrafodelista"/>
              <w:ind w:left="0" w:firstLine="0"/>
              <w:rPr>
                <w:rFonts w:asciiTheme="minorHAnsi" w:hAnsiTheme="minorHAnsi"/>
                <w:szCs w:val="20"/>
                <w:lang w:val="es-BO"/>
              </w:rPr>
            </w:pPr>
            <w:r>
              <w:rPr>
                <w:rFonts w:asciiTheme="minorHAnsi" w:hAnsiTheme="minorHAnsi"/>
                <w:szCs w:val="20"/>
                <w:lang w:val="es-BO"/>
              </w:rPr>
              <w:t>3</w:t>
            </w:r>
            <w:r w:rsidRPr="003225E3">
              <w:rPr>
                <w:rFonts w:asciiTheme="minorHAnsi" w:hAnsiTheme="minorHAnsi"/>
                <w:szCs w:val="20"/>
                <w:lang w:val="es-BO"/>
              </w:rPr>
              <w:t xml:space="preserve"> años</w:t>
            </w:r>
          </w:p>
        </w:tc>
      </w:tr>
      <w:tr w:rsidR="003225E3" w:rsidRPr="003225E3" w:rsidTr="003225E3">
        <w:tc>
          <w:tcPr>
            <w:tcW w:w="521" w:type="dxa"/>
          </w:tcPr>
          <w:p w:rsidR="003225E3" w:rsidRPr="003225E3" w:rsidRDefault="003225E3" w:rsidP="003225E3">
            <w:pPr>
              <w:pStyle w:val="Prrafodelista"/>
              <w:ind w:left="0" w:firstLine="0"/>
              <w:rPr>
                <w:rFonts w:asciiTheme="minorHAnsi" w:hAnsiTheme="minorHAnsi"/>
                <w:szCs w:val="20"/>
                <w:lang w:val="es-BO"/>
              </w:rPr>
            </w:pPr>
            <w:r w:rsidRPr="003225E3">
              <w:rPr>
                <w:rFonts w:asciiTheme="minorHAnsi" w:hAnsiTheme="minorHAnsi"/>
                <w:szCs w:val="20"/>
                <w:lang w:val="es-BO"/>
              </w:rPr>
              <w:t>3</w:t>
            </w:r>
          </w:p>
        </w:tc>
        <w:tc>
          <w:tcPr>
            <w:tcW w:w="2836" w:type="dxa"/>
          </w:tcPr>
          <w:p w:rsidR="003225E3" w:rsidRPr="003225E3" w:rsidRDefault="003225E3" w:rsidP="003225E3">
            <w:pPr>
              <w:pStyle w:val="Prrafodelista"/>
              <w:ind w:left="0" w:firstLine="0"/>
              <w:rPr>
                <w:rFonts w:asciiTheme="minorHAnsi" w:hAnsiTheme="minorHAnsi"/>
                <w:szCs w:val="20"/>
                <w:lang w:val="es-BO"/>
              </w:rPr>
            </w:pPr>
            <w:r w:rsidRPr="003225E3">
              <w:rPr>
                <w:rFonts w:asciiTheme="minorHAnsi" w:hAnsiTheme="minorHAnsi"/>
                <w:szCs w:val="20"/>
                <w:lang w:val="es-BO"/>
              </w:rPr>
              <w:t>Topógrafo</w:t>
            </w:r>
          </w:p>
        </w:tc>
        <w:tc>
          <w:tcPr>
            <w:tcW w:w="2410" w:type="dxa"/>
          </w:tcPr>
          <w:p w:rsidR="003225E3" w:rsidRPr="003225E3" w:rsidRDefault="003225E3" w:rsidP="003225E3">
            <w:pPr>
              <w:pStyle w:val="Prrafodelista"/>
              <w:ind w:left="0" w:firstLine="0"/>
              <w:rPr>
                <w:rFonts w:asciiTheme="minorHAnsi" w:hAnsiTheme="minorHAnsi"/>
                <w:szCs w:val="20"/>
                <w:lang w:val="es-BO"/>
              </w:rPr>
            </w:pPr>
            <w:r w:rsidRPr="003225E3">
              <w:rPr>
                <w:rFonts w:asciiTheme="minorHAnsi" w:hAnsiTheme="minorHAnsi"/>
                <w:szCs w:val="20"/>
                <w:lang w:val="es-BO"/>
              </w:rPr>
              <w:t>Técnico Superior</w:t>
            </w:r>
          </w:p>
        </w:tc>
        <w:tc>
          <w:tcPr>
            <w:tcW w:w="1276" w:type="dxa"/>
          </w:tcPr>
          <w:p w:rsidR="003225E3" w:rsidRPr="003225E3" w:rsidRDefault="003225E3" w:rsidP="003225E3">
            <w:pPr>
              <w:pStyle w:val="Prrafodelista"/>
              <w:ind w:left="0" w:firstLine="0"/>
              <w:rPr>
                <w:rFonts w:asciiTheme="minorHAnsi" w:hAnsiTheme="minorHAnsi"/>
                <w:szCs w:val="20"/>
                <w:lang w:val="es-BO"/>
              </w:rPr>
            </w:pPr>
            <w:r>
              <w:rPr>
                <w:rFonts w:asciiTheme="minorHAnsi" w:hAnsiTheme="minorHAnsi"/>
                <w:szCs w:val="20"/>
                <w:lang w:val="es-BO"/>
              </w:rPr>
              <w:t>5</w:t>
            </w:r>
            <w:r w:rsidRPr="003225E3">
              <w:rPr>
                <w:rFonts w:asciiTheme="minorHAnsi" w:hAnsiTheme="minorHAnsi"/>
                <w:szCs w:val="20"/>
                <w:lang w:val="es-BO"/>
              </w:rPr>
              <w:t xml:space="preserve"> años</w:t>
            </w:r>
          </w:p>
        </w:tc>
        <w:tc>
          <w:tcPr>
            <w:tcW w:w="1291" w:type="dxa"/>
          </w:tcPr>
          <w:p w:rsidR="003225E3" w:rsidRPr="003225E3" w:rsidRDefault="003225E3" w:rsidP="003225E3">
            <w:pPr>
              <w:pStyle w:val="Prrafodelista"/>
              <w:ind w:left="0" w:firstLine="0"/>
              <w:rPr>
                <w:rFonts w:asciiTheme="minorHAnsi" w:hAnsiTheme="minorHAnsi"/>
                <w:szCs w:val="20"/>
                <w:lang w:val="es-BO"/>
              </w:rPr>
            </w:pPr>
            <w:r>
              <w:rPr>
                <w:rFonts w:asciiTheme="minorHAnsi" w:hAnsiTheme="minorHAnsi"/>
                <w:szCs w:val="20"/>
                <w:lang w:val="es-BO"/>
              </w:rPr>
              <w:t>3</w:t>
            </w:r>
            <w:r w:rsidRPr="003225E3">
              <w:rPr>
                <w:rFonts w:asciiTheme="minorHAnsi" w:hAnsiTheme="minorHAnsi"/>
                <w:szCs w:val="20"/>
                <w:lang w:val="es-BO"/>
              </w:rPr>
              <w:t xml:space="preserve"> año</w:t>
            </w:r>
            <w:r w:rsidR="00AE617F">
              <w:rPr>
                <w:rFonts w:asciiTheme="minorHAnsi" w:hAnsiTheme="minorHAnsi"/>
                <w:szCs w:val="20"/>
                <w:lang w:val="es-BO"/>
              </w:rPr>
              <w:t>s</w:t>
            </w:r>
          </w:p>
        </w:tc>
      </w:tr>
    </w:tbl>
    <w:p w:rsidR="003225E3" w:rsidRPr="003225E3" w:rsidRDefault="003225E3" w:rsidP="003225E3">
      <w:pPr>
        <w:pStyle w:val="Prrafodelista"/>
        <w:ind w:left="0" w:firstLine="0"/>
        <w:rPr>
          <w:rFonts w:asciiTheme="minorHAnsi" w:hAnsiTheme="minorHAnsi"/>
          <w:b/>
          <w:szCs w:val="20"/>
          <w:lang w:val="es-BO"/>
        </w:rPr>
      </w:pPr>
    </w:p>
    <w:p w:rsidR="004C48F8" w:rsidRPr="00350F08" w:rsidRDefault="004655DE" w:rsidP="004655DE">
      <w:pPr>
        <w:rPr>
          <w:b/>
          <w:i/>
          <w:lang w:val="es-BO"/>
        </w:rPr>
      </w:pPr>
      <w:r w:rsidRPr="00350F08">
        <w:rPr>
          <w:b/>
          <w:i/>
          <w:lang w:val="es-BO"/>
        </w:rPr>
        <w:t>Equipo de proyecto</w:t>
      </w:r>
    </w:p>
    <w:p w:rsidR="004655DE" w:rsidRPr="00350F08" w:rsidRDefault="004655DE" w:rsidP="00D94C88">
      <w:pPr>
        <w:pStyle w:val="Textoindependiente"/>
        <w:ind w:right="139"/>
        <w:rPr>
          <w:szCs w:val="20"/>
          <w:lang w:val="es-BO"/>
        </w:rPr>
      </w:pPr>
      <w:r w:rsidRPr="00350F08">
        <w:rPr>
          <w:szCs w:val="20"/>
          <w:lang w:val="es-BO"/>
        </w:rPr>
        <w:t xml:space="preserve">El proponente deberá proponer un equipo de trabajo para la realización de la presente consultoría identificando claramente roles, tareas y mecanismos de </w:t>
      </w:r>
      <w:r w:rsidR="003225E3" w:rsidRPr="00350F08">
        <w:rPr>
          <w:szCs w:val="20"/>
          <w:lang w:val="es-BO"/>
        </w:rPr>
        <w:t>coordinación,</w:t>
      </w:r>
      <w:r w:rsidRPr="00350F08">
        <w:rPr>
          <w:szCs w:val="20"/>
          <w:lang w:val="es-BO"/>
        </w:rPr>
        <w:t xml:space="preserve"> así como las competencias específicas de los diferentes miembros, mismas que serán sustentadas por CV y referencias de trabajo similares.</w:t>
      </w:r>
    </w:p>
    <w:p w:rsidR="004655DE" w:rsidRPr="00350F08" w:rsidRDefault="004655DE" w:rsidP="00D94C88">
      <w:pPr>
        <w:pStyle w:val="Textoindependiente"/>
        <w:ind w:right="139"/>
        <w:rPr>
          <w:szCs w:val="20"/>
          <w:lang w:val="es-BO"/>
        </w:rPr>
      </w:pPr>
      <w:r w:rsidRPr="00350F08">
        <w:rPr>
          <w:szCs w:val="20"/>
          <w:lang w:val="es-BO"/>
        </w:rPr>
        <w:t xml:space="preserve">El equipo contará </w:t>
      </w:r>
      <w:r w:rsidR="006122D5" w:rsidRPr="00350F08">
        <w:rPr>
          <w:szCs w:val="20"/>
          <w:lang w:val="es-BO"/>
        </w:rPr>
        <w:t>con</w:t>
      </w:r>
      <w:r w:rsidR="003022AD" w:rsidRPr="00350F08">
        <w:rPr>
          <w:szCs w:val="20"/>
          <w:lang w:val="es-BO"/>
        </w:rPr>
        <w:t xml:space="preserve"> </w:t>
      </w:r>
      <w:r w:rsidRPr="00350F08">
        <w:rPr>
          <w:szCs w:val="20"/>
          <w:lang w:val="es-BO"/>
        </w:rPr>
        <w:t>un coordinador de proyecto que pueda demonstrar una experiencia general mayor a diez (10) años y experiencia específica en proyectos de pre-inversión en el sector de saneamiento básico mayor a cinco (5) años.</w:t>
      </w:r>
    </w:p>
    <w:p w:rsidR="004655DE" w:rsidRPr="00350F08" w:rsidRDefault="004655DE" w:rsidP="00D94C88">
      <w:pPr>
        <w:pStyle w:val="Textoindependiente"/>
        <w:ind w:right="139"/>
        <w:rPr>
          <w:szCs w:val="20"/>
          <w:lang w:val="es-BO"/>
        </w:rPr>
      </w:pPr>
      <w:r w:rsidRPr="00350F08">
        <w:rPr>
          <w:szCs w:val="20"/>
          <w:lang w:val="es-BO"/>
        </w:rPr>
        <w:t xml:space="preserve">Se </w:t>
      </w:r>
      <w:r w:rsidR="006122D5" w:rsidRPr="00350F08">
        <w:rPr>
          <w:szCs w:val="20"/>
          <w:lang w:val="es-BO"/>
        </w:rPr>
        <w:t>valorarán</w:t>
      </w:r>
      <w:r w:rsidRPr="00350F08">
        <w:rPr>
          <w:szCs w:val="20"/>
          <w:lang w:val="es-BO"/>
        </w:rPr>
        <w:t xml:space="preserve"> en la evaluación la formación académica y la experiencia profesional específica</w:t>
      </w:r>
      <w:r w:rsidR="00D5666A" w:rsidRPr="00350F08">
        <w:rPr>
          <w:szCs w:val="20"/>
          <w:lang w:val="es-BO"/>
        </w:rPr>
        <w:t xml:space="preserve"> del equipo de trabajo</w:t>
      </w:r>
      <w:r w:rsidRPr="00350F08">
        <w:rPr>
          <w:szCs w:val="20"/>
          <w:lang w:val="es-BO"/>
        </w:rPr>
        <w:t xml:space="preserve">, buscando en particular las siguientes competencias: </w:t>
      </w:r>
    </w:p>
    <w:p w:rsidR="004655DE" w:rsidRPr="00350F08" w:rsidRDefault="004655DE" w:rsidP="00833EC0">
      <w:pPr>
        <w:pStyle w:val="Textoindependiente"/>
        <w:numPr>
          <w:ilvl w:val="0"/>
          <w:numId w:val="39"/>
        </w:numPr>
        <w:spacing w:after="0"/>
        <w:ind w:left="714" w:right="142" w:hanging="357"/>
        <w:rPr>
          <w:szCs w:val="20"/>
          <w:lang w:val="es-BO"/>
        </w:rPr>
      </w:pPr>
      <w:r w:rsidRPr="00350F08">
        <w:rPr>
          <w:szCs w:val="20"/>
          <w:lang w:val="es-BO"/>
        </w:rPr>
        <w:t xml:space="preserve">Gestión integral de residuos </w:t>
      </w:r>
      <w:r w:rsidR="00A467F2" w:rsidRPr="00350F08">
        <w:rPr>
          <w:szCs w:val="20"/>
          <w:lang w:val="es-BO"/>
        </w:rPr>
        <w:t>sólidos</w:t>
      </w:r>
      <w:r w:rsidRPr="00350F08">
        <w:rPr>
          <w:szCs w:val="20"/>
          <w:lang w:val="es-BO"/>
        </w:rPr>
        <w:t>,</w:t>
      </w:r>
    </w:p>
    <w:p w:rsidR="004655DE" w:rsidRPr="00350F08" w:rsidRDefault="004655DE" w:rsidP="00833EC0">
      <w:pPr>
        <w:pStyle w:val="Textoindependiente"/>
        <w:numPr>
          <w:ilvl w:val="0"/>
          <w:numId w:val="39"/>
        </w:numPr>
        <w:spacing w:after="0"/>
        <w:ind w:left="714" w:right="142" w:hanging="357"/>
        <w:rPr>
          <w:szCs w:val="20"/>
          <w:lang w:val="es-BO"/>
        </w:rPr>
      </w:pPr>
      <w:r w:rsidRPr="00350F08">
        <w:rPr>
          <w:szCs w:val="20"/>
          <w:lang w:val="es-BO"/>
        </w:rPr>
        <w:t>Diseño de obras</w:t>
      </w:r>
      <w:r w:rsidR="003022AD" w:rsidRPr="00350F08">
        <w:rPr>
          <w:szCs w:val="20"/>
          <w:lang w:val="es-BO"/>
        </w:rPr>
        <w:t xml:space="preserve"> </w:t>
      </w:r>
      <w:r w:rsidRPr="00350F08">
        <w:rPr>
          <w:szCs w:val="20"/>
          <w:lang w:val="es-BO"/>
        </w:rPr>
        <w:t>civiles,</w:t>
      </w:r>
    </w:p>
    <w:p w:rsidR="00A467F2" w:rsidRPr="00350F08" w:rsidRDefault="00A467F2" w:rsidP="00833EC0">
      <w:pPr>
        <w:pStyle w:val="Textoindependiente"/>
        <w:numPr>
          <w:ilvl w:val="0"/>
          <w:numId w:val="39"/>
        </w:numPr>
        <w:spacing w:after="0"/>
        <w:ind w:left="714" w:right="142" w:hanging="357"/>
        <w:rPr>
          <w:szCs w:val="20"/>
          <w:lang w:val="es-BO"/>
        </w:rPr>
      </w:pPr>
      <w:r w:rsidRPr="00350F08">
        <w:rPr>
          <w:szCs w:val="20"/>
          <w:lang w:val="es-BO"/>
        </w:rPr>
        <w:t>Elaboración de planos y mapas (CAD y SIG)</w:t>
      </w:r>
    </w:p>
    <w:p w:rsidR="004655DE" w:rsidRPr="00350F08" w:rsidRDefault="004655DE" w:rsidP="00833EC0">
      <w:pPr>
        <w:pStyle w:val="Textoindependiente"/>
        <w:numPr>
          <w:ilvl w:val="0"/>
          <w:numId w:val="39"/>
        </w:numPr>
        <w:spacing w:after="0"/>
        <w:ind w:left="714" w:right="142" w:hanging="357"/>
        <w:rPr>
          <w:szCs w:val="20"/>
          <w:lang w:val="es-BO"/>
        </w:rPr>
      </w:pPr>
      <w:r w:rsidRPr="00350F08">
        <w:rPr>
          <w:szCs w:val="20"/>
          <w:lang w:val="es-BO"/>
        </w:rPr>
        <w:t>Evaluación ambiental y reducci</w:t>
      </w:r>
      <w:r w:rsidR="00A467F2" w:rsidRPr="00350F08">
        <w:rPr>
          <w:szCs w:val="20"/>
          <w:lang w:val="es-BO"/>
        </w:rPr>
        <w:t>ón de riesgos de desastre,</w:t>
      </w:r>
    </w:p>
    <w:p w:rsidR="00A467F2" w:rsidRPr="00350F08" w:rsidRDefault="00A467F2" w:rsidP="00833EC0">
      <w:pPr>
        <w:pStyle w:val="Textoindependiente"/>
        <w:numPr>
          <w:ilvl w:val="0"/>
          <w:numId w:val="39"/>
        </w:numPr>
        <w:spacing w:after="0"/>
        <w:ind w:left="714" w:right="142" w:hanging="357"/>
        <w:rPr>
          <w:szCs w:val="20"/>
          <w:lang w:val="es-BO"/>
        </w:rPr>
      </w:pPr>
      <w:r w:rsidRPr="00350F08">
        <w:rPr>
          <w:szCs w:val="20"/>
          <w:lang w:val="es-BO"/>
        </w:rPr>
        <w:t>Análisis socio-económica y financiera</w:t>
      </w:r>
    </w:p>
    <w:p w:rsidR="001D1DFD" w:rsidRPr="00350F08" w:rsidRDefault="001D1DFD" w:rsidP="001D1DFD">
      <w:pPr>
        <w:pStyle w:val="Ttulo1"/>
        <w:numPr>
          <w:ilvl w:val="0"/>
          <w:numId w:val="0"/>
        </w:numPr>
        <w:ind w:left="432"/>
        <w:rPr>
          <w:lang w:val="es-BO"/>
        </w:rPr>
      </w:pPr>
    </w:p>
    <w:p w:rsidR="00A467F2" w:rsidRPr="00350F08" w:rsidRDefault="00A467F2" w:rsidP="00A467F2">
      <w:pPr>
        <w:pStyle w:val="Ttulo1"/>
        <w:rPr>
          <w:lang w:val="es-BO"/>
        </w:rPr>
      </w:pPr>
      <w:r w:rsidRPr="00350F08">
        <w:rPr>
          <w:lang w:val="es-BO"/>
        </w:rPr>
        <w:t xml:space="preserve">condiciones </w:t>
      </w:r>
      <w:r w:rsidR="00743BB9" w:rsidRPr="00350F08">
        <w:rPr>
          <w:lang w:val="es-BO"/>
        </w:rPr>
        <w:t>DE DE</w:t>
      </w:r>
      <w:r w:rsidR="00A17E06" w:rsidRPr="00350F08">
        <w:rPr>
          <w:lang w:val="es-BO"/>
        </w:rPr>
        <w:t>SARROLLO DE LA CONSULTORIA</w:t>
      </w:r>
    </w:p>
    <w:p w:rsidR="00A17E06" w:rsidRPr="00350F08" w:rsidRDefault="00A17E06" w:rsidP="00A17E06">
      <w:pPr>
        <w:pStyle w:val="Ttulo2"/>
        <w:rPr>
          <w:lang w:val="es-BO"/>
        </w:rPr>
      </w:pPr>
      <w:r w:rsidRPr="00350F08">
        <w:rPr>
          <w:lang w:val="es-BO"/>
        </w:rPr>
        <w:t>Proceso de adjudicación</w:t>
      </w:r>
    </w:p>
    <w:p w:rsidR="00A17E06" w:rsidRPr="00350F08" w:rsidRDefault="00A17E06" w:rsidP="00A17E06">
      <w:pPr>
        <w:rPr>
          <w:lang w:val="es-BO"/>
        </w:rPr>
      </w:pPr>
      <w:r w:rsidRPr="00350F08">
        <w:rPr>
          <w:lang w:val="es-BO"/>
        </w:rPr>
        <w:t>El proponente deberá entregar como parte de su propuesta, una propuesta técnica, una propuesta de equipo de trabajo</w:t>
      </w:r>
      <w:r w:rsidR="006122D5" w:rsidRPr="00350F08">
        <w:rPr>
          <w:lang w:val="es-BO"/>
        </w:rPr>
        <w:t>,</w:t>
      </w:r>
      <w:r w:rsidRPr="00350F08">
        <w:rPr>
          <w:lang w:val="es-BO"/>
        </w:rPr>
        <w:t xml:space="preserve"> así como una propuesta económica.</w:t>
      </w:r>
    </w:p>
    <w:p w:rsidR="004C48F8" w:rsidRPr="00350F08" w:rsidRDefault="00A467F2" w:rsidP="00A467F2">
      <w:pPr>
        <w:tabs>
          <w:tab w:val="left" w:pos="1558"/>
        </w:tabs>
        <w:spacing w:before="70"/>
        <w:rPr>
          <w:b/>
          <w:i/>
          <w:szCs w:val="20"/>
          <w:lang w:val="es-BO"/>
        </w:rPr>
      </w:pPr>
      <w:r w:rsidRPr="00350F08">
        <w:rPr>
          <w:b/>
          <w:i/>
          <w:szCs w:val="20"/>
          <w:lang w:val="es-BO"/>
        </w:rPr>
        <w:lastRenderedPageBreak/>
        <w:t>P</w:t>
      </w:r>
      <w:r w:rsidR="00D94C88" w:rsidRPr="00350F08">
        <w:rPr>
          <w:b/>
          <w:i/>
          <w:szCs w:val="20"/>
          <w:lang w:val="es-BO"/>
        </w:rPr>
        <w:t xml:space="preserve">ropuesta técnica </w:t>
      </w:r>
    </w:p>
    <w:p w:rsidR="004C48F8" w:rsidRPr="00350F08" w:rsidRDefault="009A0B9E" w:rsidP="00A467F2">
      <w:pPr>
        <w:rPr>
          <w:lang w:val="es-BO"/>
        </w:rPr>
      </w:pPr>
      <w:r w:rsidRPr="00350F08">
        <w:rPr>
          <w:lang w:val="es-BO"/>
        </w:rPr>
        <w:t xml:space="preserve">La </w:t>
      </w:r>
      <w:r w:rsidRPr="00350F08">
        <w:rPr>
          <w:b/>
          <w:lang w:val="es-BO"/>
        </w:rPr>
        <w:t xml:space="preserve">propuesta técnica </w:t>
      </w:r>
      <w:r w:rsidRPr="00350F08">
        <w:rPr>
          <w:lang w:val="es-BO"/>
        </w:rPr>
        <w:t>debe estar de acuerdo a los presentes Términos de Referencia y contemplar los siguientes aspectos:</w:t>
      </w:r>
    </w:p>
    <w:p w:rsidR="004C48F8" w:rsidRPr="00350F08" w:rsidRDefault="00A467F2" w:rsidP="00833EC0">
      <w:pPr>
        <w:pStyle w:val="Prrafodelista"/>
        <w:numPr>
          <w:ilvl w:val="0"/>
          <w:numId w:val="40"/>
        </w:numPr>
        <w:spacing w:after="0"/>
        <w:ind w:left="714" w:hanging="357"/>
        <w:rPr>
          <w:lang w:val="es-BO"/>
        </w:rPr>
      </w:pPr>
      <w:r w:rsidRPr="00350F08">
        <w:rPr>
          <w:lang w:val="es-BO"/>
        </w:rPr>
        <w:t>Enfoque</w:t>
      </w:r>
    </w:p>
    <w:p w:rsidR="004C48F8" w:rsidRPr="00350F08" w:rsidRDefault="009A0B9E" w:rsidP="00833EC0">
      <w:pPr>
        <w:pStyle w:val="Prrafodelista"/>
        <w:numPr>
          <w:ilvl w:val="0"/>
          <w:numId w:val="40"/>
        </w:numPr>
        <w:spacing w:after="0"/>
        <w:ind w:left="714" w:hanging="357"/>
        <w:rPr>
          <w:lang w:val="es-BO"/>
        </w:rPr>
      </w:pPr>
      <w:r w:rsidRPr="00350F08">
        <w:rPr>
          <w:lang w:val="es-BO"/>
        </w:rPr>
        <w:t>Objetivo y Alcance del</w:t>
      </w:r>
      <w:r w:rsidR="003022AD" w:rsidRPr="00350F08">
        <w:rPr>
          <w:lang w:val="es-BO"/>
        </w:rPr>
        <w:t xml:space="preserve"> </w:t>
      </w:r>
      <w:r w:rsidR="00A467F2" w:rsidRPr="00350F08">
        <w:rPr>
          <w:lang w:val="es-BO"/>
        </w:rPr>
        <w:t>trabajo</w:t>
      </w:r>
    </w:p>
    <w:p w:rsidR="004C48F8" w:rsidRPr="00350F08" w:rsidRDefault="00A467F2" w:rsidP="00833EC0">
      <w:pPr>
        <w:pStyle w:val="Prrafodelista"/>
        <w:numPr>
          <w:ilvl w:val="0"/>
          <w:numId w:val="40"/>
        </w:numPr>
        <w:spacing w:after="0"/>
        <w:ind w:left="714" w:hanging="357"/>
        <w:rPr>
          <w:lang w:val="es-BO"/>
        </w:rPr>
      </w:pPr>
      <w:r w:rsidRPr="00350F08">
        <w:rPr>
          <w:lang w:val="es-BO"/>
        </w:rPr>
        <w:t>Metodología</w:t>
      </w:r>
    </w:p>
    <w:p w:rsidR="004C48F8" w:rsidRPr="00350F08" w:rsidRDefault="009A0B9E" w:rsidP="00833EC0">
      <w:pPr>
        <w:pStyle w:val="Prrafodelista"/>
        <w:numPr>
          <w:ilvl w:val="0"/>
          <w:numId w:val="40"/>
        </w:numPr>
        <w:spacing w:after="0"/>
        <w:ind w:left="714" w:hanging="357"/>
        <w:rPr>
          <w:lang w:val="es-BO"/>
        </w:rPr>
      </w:pPr>
      <w:r w:rsidRPr="00350F08">
        <w:rPr>
          <w:lang w:val="es-BO"/>
        </w:rPr>
        <w:t>Plan de</w:t>
      </w:r>
      <w:r w:rsidR="00AE617F">
        <w:rPr>
          <w:lang w:val="es-BO"/>
        </w:rPr>
        <w:t xml:space="preserve"> </w:t>
      </w:r>
      <w:r w:rsidR="00A467F2" w:rsidRPr="00350F08">
        <w:rPr>
          <w:lang w:val="es-BO"/>
        </w:rPr>
        <w:t>Trabajo</w:t>
      </w:r>
    </w:p>
    <w:p w:rsidR="004C48F8" w:rsidRPr="00350F08" w:rsidRDefault="009A0B9E" w:rsidP="00833EC0">
      <w:pPr>
        <w:pStyle w:val="Prrafodelista"/>
        <w:numPr>
          <w:ilvl w:val="0"/>
          <w:numId w:val="40"/>
        </w:numPr>
        <w:rPr>
          <w:lang w:val="es-BO"/>
        </w:rPr>
      </w:pPr>
      <w:r w:rsidRPr="00350F08">
        <w:rPr>
          <w:lang w:val="es-BO"/>
        </w:rPr>
        <w:t>Cronograma de</w:t>
      </w:r>
      <w:r w:rsidR="00AE617F">
        <w:rPr>
          <w:lang w:val="es-BO"/>
        </w:rPr>
        <w:t xml:space="preserve"> </w:t>
      </w:r>
      <w:r w:rsidR="00A467F2" w:rsidRPr="00350F08">
        <w:rPr>
          <w:lang w:val="es-BO"/>
        </w:rPr>
        <w:t>Trabajo</w:t>
      </w:r>
    </w:p>
    <w:p w:rsidR="00A467F2" w:rsidRPr="00350F08" w:rsidRDefault="00A467F2" w:rsidP="00A467F2">
      <w:pPr>
        <w:tabs>
          <w:tab w:val="left" w:pos="1275"/>
        </w:tabs>
        <w:rPr>
          <w:b/>
          <w:i/>
          <w:szCs w:val="20"/>
          <w:lang w:val="es-BO"/>
        </w:rPr>
      </w:pPr>
      <w:r w:rsidRPr="00350F08">
        <w:rPr>
          <w:b/>
          <w:i/>
          <w:szCs w:val="20"/>
          <w:lang w:val="es-BO"/>
        </w:rPr>
        <w:t>Propuesta de equipo de trabajo</w:t>
      </w:r>
    </w:p>
    <w:p w:rsidR="00A467F2" w:rsidRPr="00350F08" w:rsidRDefault="00D5666A" w:rsidP="00D5666A">
      <w:pPr>
        <w:rPr>
          <w:lang w:val="es-BO"/>
        </w:rPr>
      </w:pPr>
      <w:r w:rsidRPr="00350F08">
        <w:rPr>
          <w:lang w:val="es-BO"/>
        </w:rPr>
        <w:t xml:space="preserve">En la propuesta de equipo de trabajo, se detallarán los elementos valorados en la evaluación del proponente (ver capituló </w:t>
      </w:r>
      <w:r w:rsidR="009164EF" w:rsidRPr="00350F08">
        <w:rPr>
          <w:lang w:val="es-BO"/>
        </w:rPr>
        <w:fldChar w:fldCharType="begin"/>
      </w:r>
      <w:r w:rsidR="009164EF" w:rsidRPr="00350F08">
        <w:rPr>
          <w:lang w:val="es-BO"/>
        </w:rPr>
        <w:instrText xml:space="preserve"> REF _Ref460238480 \r \h  \* MERGEFORMAT </w:instrText>
      </w:r>
      <w:r w:rsidR="009164EF" w:rsidRPr="00350F08">
        <w:rPr>
          <w:lang w:val="es-BO"/>
        </w:rPr>
      </w:r>
      <w:r w:rsidR="009164EF" w:rsidRPr="00350F08">
        <w:rPr>
          <w:lang w:val="es-BO"/>
        </w:rPr>
        <w:fldChar w:fldCharType="separate"/>
      </w:r>
      <w:r w:rsidRPr="00350F08">
        <w:rPr>
          <w:lang w:val="es-BO"/>
        </w:rPr>
        <w:t>10</w:t>
      </w:r>
      <w:r w:rsidR="009164EF" w:rsidRPr="00350F08">
        <w:rPr>
          <w:lang w:val="es-BO"/>
        </w:rPr>
        <w:fldChar w:fldCharType="end"/>
      </w:r>
      <w:r w:rsidRPr="00350F08">
        <w:rPr>
          <w:lang w:val="es-BO"/>
        </w:rPr>
        <w:t xml:space="preserve">). La presentación del equipo de trabajo, con roles, tareas, mecanismos de coordinación y competencias claves ser hará de forma sintética y estará sustentada por CV y referencias en anexo a la propuesta. </w:t>
      </w:r>
    </w:p>
    <w:p w:rsidR="004C48F8" w:rsidRPr="00350F08" w:rsidRDefault="009A0B9E" w:rsidP="00A467F2">
      <w:pPr>
        <w:tabs>
          <w:tab w:val="left" w:pos="1275"/>
        </w:tabs>
        <w:rPr>
          <w:b/>
          <w:i/>
          <w:szCs w:val="20"/>
          <w:lang w:val="es-BO"/>
        </w:rPr>
      </w:pPr>
      <w:r w:rsidRPr="00350F08">
        <w:rPr>
          <w:b/>
          <w:i/>
          <w:szCs w:val="20"/>
          <w:lang w:val="es-BO"/>
        </w:rPr>
        <w:t>Propuesta</w:t>
      </w:r>
      <w:r w:rsidR="003022AD" w:rsidRPr="00350F08">
        <w:rPr>
          <w:b/>
          <w:i/>
          <w:szCs w:val="20"/>
          <w:lang w:val="es-BO"/>
        </w:rPr>
        <w:t xml:space="preserve"> </w:t>
      </w:r>
      <w:r w:rsidRPr="00350F08">
        <w:rPr>
          <w:b/>
          <w:i/>
          <w:szCs w:val="20"/>
          <w:lang w:val="es-BO"/>
        </w:rPr>
        <w:t>económica</w:t>
      </w:r>
    </w:p>
    <w:p w:rsidR="004C48F8" w:rsidRPr="00350F08" w:rsidRDefault="003225E3" w:rsidP="00A467F2">
      <w:pPr>
        <w:rPr>
          <w:lang w:val="es-BO"/>
        </w:rPr>
      </w:pPr>
      <w:r w:rsidRPr="00350F08">
        <w:rPr>
          <w:lang w:val="es-BO"/>
        </w:rPr>
        <w:t>La propuesta</w:t>
      </w:r>
      <w:r w:rsidR="009A0B9E" w:rsidRPr="00350F08">
        <w:rPr>
          <w:lang w:val="es-BO"/>
        </w:rPr>
        <w:t xml:space="preserve"> económica debe incluir todos los impuestos de ley, así como, todo lo requerido para realizar satisfactoriamente la consultoría, como oficinas, equipos de oficina y de comunicación, transporte, estudios de laboratorio, suelos, topografía, equipos de medición, vehículos, pasajes, viáticos y otros gastos necesarios.</w:t>
      </w:r>
    </w:p>
    <w:p w:rsidR="00A17E06" w:rsidRPr="00350F08" w:rsidRDefault="00A17E06" w:rsidP="00A467F2">
      <w:pPr>
        <w:rPr>
          <w:b/>
          <w:i/>
          <w:lang w:val="es-BO"/>
        </w:rPr>
      </w:pPr>
      <w:r w:rsidRPr="00350F08">
        <w:rPr>
          <w:b/>
          <w:i/>
          <w:lang w:val="es-BO"/>
        </w:rPr>
        <w:t>Evaluación de la propuesta</w:t>
      </w:r>
    </w:p>
    <w:p w:rsidR="00A17E06" w:rsidRPr="00350F08" w:rsidRDefault="00A17E06" w:rsidP="00A467F2">
      <w:pPr>
        <w:rPr>
          <w:lang w:val="es-BO"/>
        </w:rPr>
      </w:pPr>
      <w:r w:rsidRPr="00350F08">
        <w:rPr>
          <w:lang w:val="es-BO"/>
        </w:rPr>
        <w:t xml:space="preserve">La evaluación de la propuesta </w:t>
      </w:r>
      <w:r w:rsidR="003519FF" w:rsidRPr="00350F08">
        <w:rPr>
          <w:lang w:val="es-BO"/>
        </w:rPr>
        <w:t>(</w:t>
      </w:r>
      <w:r w:rsidRPr="00350F08">
        <w:rPr>
          <w:lang w:val="es-BO"/>
        </w:rPr>
        <w:t>técnica</w:t>
      </w:r>
      <w:r w:rsidR="003519FF" w:rsidRPr="00350F08">
        <w:rPr>
          <w:lang w:val="es-BO"/>
        </w:rPr>
        <w:t xml:space="preserve"> y económica)</w:t>
      </w:r>
      <w:r w:rsidRPr="00350F08">
        <w:rPr>
          <w:lang w:val="es-BO"/>
        </w:rPr>
        <w:t xml:space="preserve"> presentada por la Firma Consultora proponente, se realizar</w:t>
      </w:r>
      <w:r w:rsidR="003519FF" w:rsidRPr="00350F08">
        <w:rPr>
          <w:lang w:val="es-BO"/>
        </w:rPr>
        <w:t>á</w:t>
      </w:r>
      <w:r w:rsidR="003A7F23" w:rsidRPr="00350F08">
        <w:rPr>
          <w:lang w:val="es-BO"/>
        </w:rPr>
        <w:t xml:space="preserve"> </w:t>
      </w:r>
      <w:r w:rsidRPr="003225E3">
        <w:rPr>
          <w:lang w:val="es-BO"/>
        </w:rPr>
        <w:t>aplicando el Artículo 23 de las NB- SABS, para la evaluación según el Método Calidad, Propuesta Técnica y Costo.</w:t>
      </w:r>
    </w:p>
    <w:p w:rsidR="00A17E06" w:rsidRPr="00350F08" w:rsidRDefault="00A17E06" w:rsidP="00A17E06">
      <w:pPr>
        <w:rPr>
          <w:lang w:val="es-BO"/>
        </w:rPr>
      </w:pPr>
      <w:r w:rsidRPr="00350F08">
        <w:rPr>
          <w:lang w:val="es-BO"/>
        </w:rPr>
        <w:t xml:space="preserve">La propuesta económica se habilita para aquellos proponentes que hayan cumplido con los requerimientos exigidos en la propuesta técnica. </w:t>
      </w:r>
    </w:p>
    <w:p w:rsidR="004C48F8" w:rsidRPr="00350F08" w:rsidRDefault="00A17E06" w:rsidP="00A17E06">
      <w:pPr>
        <w:pStyle w:val="Ttulo2"/>
        <w:rPr>
          <w:lang w:val="es-BO"/>
        </w:rPr>
      </w:pPr>
      <w:r w:rsidRPr="00350F08">
        <w:rPr>
          <w:lang w:val="es-BO"/>
        </w:rPr>
        <w:t>Responsabilidad profesional de la firma consultora adjudicada</w:t>
      </w:r>
    </w:p>
    <w:p w:rsidR="004C48F8" w:rsidRPr="00350F08" w:rsidRDefault="009A0B9E" w:rsidP="00A467F2">
      <w:pPr>
        <w:rPr>
          <w:lang w:val="es-BO"/>
        </w:rPr>
      </w:pPr>
      <w:r w:rsidRPr="00350F08">
        <w:rPr>
          <w:lang w:val="es-BO"/>
        </w:rPr>
        <w:t>La Firma consultora adjudica asume absolutamente la responsabilidad técnica, de los servicios profesionales prestados, conforme lo establecido en los presentes Términos de Referencia y Propuesta Técnico - Económica, por lo que deberá desarrollar su trabajo conforme a las más altas normas técnicas de competencia profesional, conforme a las leyes, normas de conducta y costumbres locales, por lo que en caso de ser requerida su p</w:t>
      </w:r>
      <w:r w:rsidR="00D81DE5" w:rsidRPr="00350F08">
        <w:rPr>
          <w:lang w:val="es-BO"/>
        </w:rPr>
        <w:t xml:space="preserve">resencia por escrito, para </w:t>
      </w:r>
      <w:r w:rsidRPr="00350F08">
        <w:rPr>
          <w:lang w:val="es-BO"/>
        </w:rPr>
        <w:t>cualquiera</w:t>
      </w:r>
      <w:r w:rsidR="003225E3">
        <w:rPr>
          <w:lang w:val="es-BO"/>
        </w:rPr>
        <w:t xml:space="preserve"> </w:t>
      </w:r>
      <w:r w:rsidR="003225E3" w:rsidRPr="00350F08">
        <w:rPr>
          <w:lang w:val="es-BO"/>
        </w:rPr>
        <w:t>aclaración</w:t>
      </w:r>
      <w:r w:rsidRPr="00350F08">
        <w:rPr>
          <w:lang w:val="es-BO"/>
        </w:rPr>
        <w:t>, de forma posterior a la liquidación del contrato, se compromete a no negar su participación.</w:t>
      </w:r>
    </w:p>
    <w:p w:rsidR="003E270B" w:rsidRPr="00350F08" w:rsidRDefault="00856DD9" w:rsidP="003E270B">
      <w:pPr>
        <w:pStyle w:val="Textoindependiente"/>
        <w:ind w:right="139"/>
        <w:rPr>
          <w:szCs w:val="20"/>
          <w:lang w:val="es-BO"/>
        </w:rPr>
      </w:pPr>
      <w:r w:rsidRPr="00350F08">
        <w:rPr>
          <w:szCs w:val="20"/>
          <w:lang w:val="es-BO"/>
        </w:rPr>
        <w:t xml:space="preserve">La Firma consultora adjudicada asegura que el personal presentado en su oferta será el personal que ejecutará el trabajo de pre-inversión. Si existe necesidad de reemplazar un miembro del equipo, la firma consultora deberá proponer una persona con un perfil equivalente y pedir la autorización formal de la supervisión del estudio. </w:t>
      </w:r>
    </w:p>
    <w:p w:rsidR="00A467F2" w:rsidRPr="00350F08" w:rsidRDefault="00A17E06" w:rsidP="00A17E06">
      <w:pPr>
        <w:pStyle w:val="Ttulo2"/>
        <w:rPr>
          <w:lang w:val="es-BO"/>
        </w:rPr>
      </w:pPr>
      <w:r w:rsidRPr="00350F08">
        <w:rPr>
          <w:lang w:val="es-BO"/>
        </w:rPr>
        <w:t>Reajuste de precios y</w:t>
      </w:r>
      <w:r w:rsidR="003225E3">
        <w:rPr>
          <w:lang w:val="es-BO"/>
        </w:rPr>
        <w:t xml:space="preserve"> </w:t>
      </w:r>
      <w:r w:rsidRPr="00350F08">
        <w:rPr>
          <w:lang w:val="es-BO"/>
        </w:rPr>
        <w:t>controversias</w:t>
      </w:r>
    </w:p>
    <w:p w:rsidR="00A467F2" w:rsidRPr="00350F08" w:rsidRDefault="00A467F2" w:rsidP="00A467F2">
      <w:pPr>
        <w:ind w:right="134"/>
        <w:rPr>
          <w:szCs w:val="20"/>
          <w:lang w:val="es-BO"/>
        </w:rPr>
      </w:pPr>
      <w:r w:rsidRPr="00350F08">
        <w:rPr>
          <w:szCs w:val="20"/>
          <w:lang w:val="es-BO"/>
        </w:rPr>
        <w:t xml:space="preserve">Dadas las características del servicio, no corresponde el reajuste de precios por ninguna causa, puesto que el presupuesto deberá considerar posibles variaciones de tipo económico a lo largo del periodo de prestación del servicio, por lo que la propuesta deberá prever todos los insumos e </w:t>
      </w:r>
      <w:r w:rsidRPr="00350F08">
        <w:rPr>
          <w:szCs w:val="20"/>
          <w:lang w:val="es-BO"/>
        </w:rPr>
        <w:lastRenderedPageBreak/>
        <w:t>imprevistos correspondientes.</w:t>
      </w:r>
    </w:p>
    <w:p w:rsidR="00A467F2" w:rsidRPr="00350F08" w:rsidRDefault="00A467F2" w:rsidP="00A467F2">
      <w:pPr>
        <w:ind w:right="146"/>
        <w:rPr>
          <w:szCs w:val="20"/>
          <w:lang w:val="es-BO"/>
        </w:rPr>
      </w:pPr>
      <w:r w:rsidRPr="00350F08">
        <w:rPr>
          <w:szCs w:val="20"/>
          <w:lang w:val="es-BO"/>
        </w:rPr>
        <w:t>En caso de surgir controversias a causa del producto del servicio de consultoría contratado, que no puedan ser solucionadas, las partes están facultadas para acudir a la vía judicial, bajo la Jurisdicción Coactiva.</w:t>
      </w:r>
    </w:p>
    <w:p w:rsidR="004C48F8" w:rsidRPr="00350F08" w:rsidRDefault="00A17E06" w:rsidP="00A17E06">
      <w:pPr>
        <w:pStyle w:val="Ttulo2"/>
        <w:rPr>
          <w:szCs w:val="20"/>
          <w:lang w:val="es-BO"/>
        </w:rPr>
      </w:pPr>
      <w:r w:rsidRPr="00350F08">
        <w:rPr>
          <w:szCs w:val="20"/>
          <w:lang w:val="es-BO"/>
        </w:rPr>
        <w:t>N</w:t>
      </w:r>
      <w:r w:rsidRPr="00350F08">
        <w:rPr>
          <w:lang w:val="es-BO"/>
        </w:rPr>
        <w:t>ormativa aplicable al proceso de</w:t>
      </w:r>
      <w:r w:rsidR="003A7F23" w:rsidRPr="00350F08">
        <w:rPr>
          <w:lang w:val="es-BO"/>
        </w:rPr>
        <w:t xml:space="preserve"> </w:t>
      </w:r>
      <w:r w:rsidRPr="00350F08">
        <w:rPr>
          <w:lang w:val="es-BO"/>
        </w:rPr>
        <w:t>contratación</w:t>
      </w:r>
    </w:p>
    <w:p w:rsidR="004C48F8" w:rsidRPr="00350F08" w:rsidRDefault="009A0B9E" w:rsidP="00A17E06">
      <w:pPr>
        <w:rPr>
          <w:lang w:val="es-BO"/>
        </w:rPr>
      </w:pPr>
      <w:r w:rsidRPr="003225E3">
        <w:rPr>
          <w:lang w:val="es-BO"/>
        </w:rPr>
        <w:t xml:space="preserve">El proceso de contratación de servicios de consultoría, para Firmas consultoras, se rige por el Decreto Supremo N° 0181, de 28 de junio de 2009, de las Normas Básicas del Sistema de Administración de Bienes y Servicios (NB-SABS), sus modificaciones y el presente Documento Base de </w:t>
      </w:r>
      <w:proofErr w:type="gramStart"/>
      <w:r w:rsidRPr="003225E3">
        <w:rPr>
          <w:lang w:val="es-BO"/>
        </w:rPr>
        <w:t>Contratación(</w:t>
      </w:r>
      <w:proofErr w:type="gramEnd"/>
      <w:r w:rsidRPr="003225E3">
        <w:rPr>
          <w:lang w:val="es-BO"/>
        </w:rPr>
        <w:t>DBC).</w:t>
      </w:r>
    </w:p>
    <w:p w:rsidR="00A17E06" w:rsidRPr="00350F08" w:rsidRDefault="00A17E06" w:rsidP="00A17E06">
      <w:pPr>
        <w:pStyle w:val="Ttulo2"/>
        <w:rPr>
          <w:lang w:val="es-BO"/>
        </w:rPr>
      </w:pPr>
      <w:r w:rsidRPr="00350F08">
        <w:rPr>
          <w:lang w:val="es-BO"/>
        </w:rPr>
        <w:t>Multas</w:t>
      </w:r>
    </w:p>
    <w:p w:rsidR="00A17E06" w:rsidRPr="00350F08" w:rsidRDefault="00A17E06" w:rsidP="00A17E06">
      <w:pPr>
        <w:rPr>
          <w:lang w:val="es-BO"/>
        </w:rPr>
      </w:pPr>
      <w:r w:rsidRPr="00350F08">
        <w:rPr>
          <w:lang w:val="es-BO"/>
        </w:rPr>
        <w:t>La firma consultora se obliga a cumplir con el cronograma y el plazo de entrega de los productos establecidos en el presente documento, caso contrario será multado con el 0.5% del monto de contrato por día de retraso.</w:t>
      </w:r>
    </w:p>
    <w:p w:rsidR="00A17E06" w:rsidRPr="00350F08" w:rsidRDefault="00A17E06" w:rsidP="00A17E06">
      <w:pPr>
        <w:rPr>
          <w:lang w:val="es-BO"/>
        </w:rPr>
      </w:pPr>
      <w:r w:rsidRPr="00350F08">
        <w:rPr>
          <w:lang w:val="es-BO"/>
        </w:rPr>
        <w:t>La suma de las multas no podrá exceder en ningún caso el veinte por cien (20%) del monto total del contrato sin perjuicio de resolver el mismo.</w:t>
      </w:r>
    </w:p>
    <w:p w:rsidR="00421C86" w:rsidRDefault="00421C86" w:rsidP="00F02A2D">
      <w:pPr>
        <w:pStyle w:val="Ttulo1"/>
        <w:rPr>
          <w:b w:val="0"/>
          <w:sz w:val="20"/>
          <w:szCs w:val="20"/>
        </w:rPr>
      </w:pPr>
      <w:bookmarkStart w:id="2" w:name="_Ref459995054"/>
      <w:r w:rsidRPr="00F02A2D">
        <w:rPr>
          <w:lang w:val="es-BO"/>
        </w:rPr>
        <w:t>PROCESO</w:t>
      </w:r>
      <w:r>
        <w:rPr>
          <w:sz w:val="20"/>
          <w:szCs w:val="20"/>
        </w:rPr>
        <w:t xml:space="preserve"> </w:t>
      </w:r>
      <w:r w:rsidRPr="00F02A2D">
        <w:rPr>
          <w:lang w:val="es-BO"/>
        </w:rPr>
        <w:t>DE SELECCIÓN</w:t>
      </w:r>
    </w:p>
    <w:p w:rsidR="00421C86" w:rsidRPr="00F02A2D" w:rsidRDefault="00421C86" w:rsidP="00F02A2D">
      <w:pPr>
        <w:rPr>
          <w:lang w:val="es-BO"/>
        </w:rPr>
      </w:pPr>
      <w:r w:rsidRPr="00F02A2D">
        <w:rPr>
          <w:lang w:val="es-BO"/>
        </w:rPr>
        <w:t xml:space="preserve">Las empresas legalmente establecidas interesadas en participar de este proceso de selección deberán enviar hasta el </w:t>
      </w:r>
      <w:r>
        <w:rPr>
          <w:lang w:val="es-BO"/>
        </w:rPr>
        <w:t>10 de octubre</w:t>
      </w:r>
      <w:r w:rsidRPr="00F02A2D">
        <w:rPr>
          <w:lang w:val="es-BO"/>
        </w:rPr>
        <w:t xml:space="preserve"> de 2017 su </w:t>
      </w:r>
      <w:r>
        <w:rPr>
          <w:lang w:val="es-BO"/>
        </w:rPr>
        <w:t xml:space="preserve">propuesta según </w:t>
      </w:r>
      <w:r w:rsidRPr="00F02A2D">
        <w:rPr>
          <w:lang w:val="es-BO"/>
        </w:rPr>
        <w:t>este documento</w:t>
      </w:r>
      <w:r>
        <w:rPr>
          <w:lang w:val="es-BO"/>
        </w:rPr>
        <w:t>.</w:t>
      </w:r>
      <w:r w:rsidRPr="00F02A2D">
        <w:rPr>
          <w:lang w:val="es-BO"/>
        </w:rPr>
        <w:t xml:space="preserve"> </w:t>
      </w:r>
      <w:r>
        <w:rPr>
          <w:lang w:val="es-BO"/>
        </w:rPr>
        <w:t>L</w:t>
      </w:r>
      <w:r w:rsidRPr="00F02A2D">
        <w:rPr>
          <w:lang w:val="es-BO"/>
        </w:rPr>
        <w:t xml:space="preserve">as mismas deberán ser entregadas en dos ejemplares en sobre cerrado hasta horas 17:00 del día </w:t>
      </w:r>
      <w:r>
        <w:rPr>
          <w:lang w:val="es-BO"/>
        </w:rPr>
        <w:t>precedentemente establecido,</w:t>
      </w:r>
      <w:r w:rsidRPr="00F02A2D">
        <w:rPr>
          <w:lang w:val="es-BO"/>
        </w:rPr>
        <w:t xml:space="preserve"> en la ciudad de La Paz en las oficinas de HELVETAS </w:t>
      </w:r>
      <w:proofErr w:type="spellStart"/>
      <w:r w:rsidRPr="00F02A2D">
        <w:rPr>
          <w:lang w:val="es-BO"/>
        </w:rPr>
        <w:t>Swiss</w:t>
      </w:r>
      <w:proofErr w:type="spellEnd"/>
      <w:r w:rsidRPr="00F02A2D">
        <w:rPr>
          <w:lang w:val="es-BO"/>
        </w:rPr>
        <w:t xml:space="preserve"> </w:t>
      </w:r>
      <w:proofErr w:type="spellStart"/>
      <w:r w:rsidRPr="00F02A2D">
        <w:rPr>
          <w:lang w:val="es-BO"/>
        </w:rPr>
        <w:t>Intercooperation</w:t>
      </w:r>
      <w:proofErr w:type="spellEnd"/>
      <w:r w:rsidRPr="00F02A2D">
        <w:rPr>
          <w:lang w:val="es-BO"/>
        </w:rPr>
        <w:t xml:space="preserve"> calle Rosendo Gutierrez N° 704 entre Av. Ecuador y Abdón Saavedra zona Sopocachi.</w:t>
      </w:r>
    </w:p>
    <w:p w:rsidR="00421C86" w:rsidRPr="00F02A2D" w:rsidRDefault="00421C86" w:rsidP="00F02A2D">
      <w:pPr>
        <w:rPr>
          <w:lang w:val="es-BO"/>
        </w:rPr>
      </w:pPr>
      <w:r w:rsidRPr="00F02A2D">
        <w:rPr>
          <w:lang w:val="es-BO"/>
        </w:rPr>
        <w:t>Las propuestas presentadas serán evaluadas bajo el sistema calidad, precio y plazo.</w:t>
      </w:r>
    </w:p>
    <w:p w:rsidR="00421C86" w:rsidRPr="00F02A2D" w:rsidRDefault="00421C86" w:rsidP="00F02A2D">
      <w:pPr>
        <w:rPr>
          <w:lang w:val="es-BO"/>
        </w:rPr>
      </w:pPr>
      <w:r w:rsidRPr="00F02A2D">
        <w:rPr>
          <w:lang w:val="es-BO"/>
        </w:rPr>
        <w:t xml:space="preserve">En fecha 25 de octubre de 2017 se notificará a la empresa adjudicada y se agradecerá la participación a las restantes.  </w:t>
      </w:r>
    </w:p>
    <w:p w:rsidR="000B2604" w:rsidRDefault="000B2604">
      <w:pPr>
        <w:spacing w:after="0"/>
        <w:jc w:val="left"/>
        <w:rPr>
          <w:b/>
          <w:bCs/>
          <w:caps/>
          <w:sz w:val="24"/>
          <w:szCs w:val="24"/>
          <w:lang w:val="es-BO"/>
        </w:rPr>
      </w:pPr>
      <w:r>
        <w:rPr>
          <w:lang w:val="es-BO"/>
        </w:rPr>
        <w:br w:type="page"/>
      </w:r>
    </w:p>
    <w:p w:rsidR="004C48F8" w:rsidRPr="00350F08" w:rsidRDefault="00AA1D14" w:rsidP="003225E3">
      <w:pPr>
        <w:pStyle w:val="Ttulo1"/>
        <w:numPr>
          <w:ilvl w:val="0"/>
          <w:numId w:val="0"/>
        </w:numPr>
        <w:ind w:left="432"/>
        <w:jc w:val="center"/>
        <w:rPr>
          <w:lang w:val="es-BO"/>
        </w:rPr>
      </w:pPr>
      <w:r w:rsidRPr="00350F08">
        <w:rPr>
          <w:lang w:val="es-BO"/>
        </w:rPr>
        <w:lastRenderedPageBreak/>
        <w:t>Anexos</w:t>
      </w:r>
      <w:bookmarkEnd w:id="2"/>
    </w:p>
    <w:p w:rsidR="004C48F8" w:rsidRPr="00350F08" w:rsidRDefault="00D9541A" w:rsidP="003225E3">
      <w:pPr>
        <w:pStyle w:val="Ttulo1"/>
        <w:numPr>
          <w:ilvl w:val="0"/>
          <w:numId w:val="0"/>
        </w:numPr>
        <w:jc w:val="center"/>
        <w:rPr>
          <w:lang w:val="es-BO"/>
        </w:rPr>
      </w:pPr>
      <w:r w:rsidRPr="00350F08">
        <w:rPr>
          <w:lang w:val="es-BO"/>
        </w:rPr>
        <w:t>Contenido referencial del Informe final de pre-inversión</w:t>
      </w:r>
    </w:p>
    <w:p w:rsidR="00B225E9" w:rsidRPr="00350F08" w:rsidRDefault="00D9541A" w:rsidP="00D9541A">
      <w:pPr>
        <w:rPr>
          <w:lang w:val="es-BO"/>
        </w:rPr>
      </w:pPr>
      <w:r w:rsidRPr="00350F08">
        <w:rPr>
          <w:lang w:val="es-BO"/>
        </w:rPr>
        <w:t xml:space="preserve">El contenido del estudio de pre-inversión será de acuerdo al Reglamento Básico de Pre Inversión del Viceministerio de Inversión Pública y Financiamiento Externo (VIPFE) aprobado con RM Nº115 del 12 de mayo de 2015 (art. 11, Proyectos de desarrollo social), tomando en cuenta las demás normativas, reglamentaciones, guías y estándares vigentes. </w:t>
      </w:r>
    </w:p>
    <w:p w:rsidR="004C48F8" w:rsidRPr="00350F08" w:rsidRDefault="00D9541A" w:rsidP="00D9541A">
      <w:pPr>
        <w:rPr>
          <w:lang w:val="es-BO"/>
        </w:rPr>
      </w:pPr>
      <w:r w:rsidRPr="00350F08">
        <w:rPr>
          <w:lang w:val="es-BO"/>
        </w:rPr>
        <w:t xml:space="preserve">El contenido referencial (y no limitativo) será el siguiente: </w:t>
      </w:r>
    </w:p>
    <w:p w:rsidR="00D9541A" w:rsidRPr="00350F08" w:rsidRDefault="00D9541A" w:rsidP="00833EC0">
      <w:pPr>
        <w:pStyle w:val="Ttulo1"/>
        <w:numPr>
          <w:ilvl w:val="0"/>
          <w:numId w:val="11"/>
        </w:numPr>
        <w:spacing w:after="0"/>
        <w:rPr>
          <w:i/>
          <w:sz w:val="18"/>
          <w:szCs w:val="18"/>
          <w:lang w:val="es-BO"/>
        </w:rPr>
      </w:pPr>
      <w:r w:rsidRPr="00350F08">
        <w:rPr>
          <w:i/>
          <w:sz w:val="18"/>
          <w:szCs w:val="18"/>
          <w:lang w:val="es-BO"/>
        </w:rPr>
        <w:t>Diagn</w:t>
      </w:r>
      <w:r w:rsidR="00F17DAF" w:rsidRPr="00350F08">
        <w:rPr>
          <w:i/>
          <w:sz w:val="18"/>
          <w:szCs w:val="18"/>
          <w:lang w:val="es-BO"/>
        </w:rPr>
        <w:t>Ó</w:t>
      </w:r>
      <w:r w:rsidRPr="00350F08">
        <w:rPr>
          <w:i/>
          <w:sz w:val="18"/>
          <w:szCs w:val="18"/>
          <w:lang w:val="es-BO"/>
        </w:rPr>
        <w:t>stico de la situacion actual</w:t>
      </w:r>
    </w:p>
    <w:p w:rsidR="00B225E9" w:rsidRPr="00350F08" w:rsidRDefault="00B225E9" w:rsidP="003A7F23">
      <w:pPr>
        <w:pStyle w:val="Ttulo2"/>
        <w:spacing w:after="0"/>
        <w:rPr>
          <w:i/>
          <w:sz w:val="18"/>
          <w:szCs w:val="18"/>
          <w:lang w:val="es-BO"/>
        </w:rPr>
      </w:pPr>
      <w:r w:rsidRPr="00350F08">
        <w:rPr>
          <w:i/>
          <w:sz w:val="18"/>
          <w:szCs w:val="18"/>
          <w:lang w:val="es-BO"/>
        </w:rPr>
        <w:t>Aspectos</w:t>
      </w:r>
      <w:r w:rsidR="003A7F23" w:rsidRPr="00350F08">
        <w:rPr>
          <w:i/>
          <w:sz w:val="18"/>
          <w:szCs w:val="18"/>
          <w:lang w:val="es-BO"/>
        </w:rPr>
        <w:t xml:space="preserve"> </w:t>
      </w:r>
      <w:r w:rsidRPr="00350F08">
        <w:rPr>
          <w:i/>
          <w:sz w:val="18"/>
          <w:szCs w:val="18"/>
          <w:lang w:val="es-BO"/>
        </w:rPr>
        <w:t>generales</w:t>
      </w:r>
    </w:p>
    <w:p w:rsidR="00B225E9" w:rsidRPr="00350F08" w:rsidRDefault="00B225E9" w:rsidP="00833EC0">
      <w:pPr>
        <w:pStyle w:val="Prrafodelista"/>
        <w:numPr>
          <w:ilvl w:val="0"/>
          <w:numId w:val="12"/>
        </w:numPr>
        <w:spacing w:after="0"/>
        <w:ind w:left="714" w:hanging="357"/>
        <w:rPr>
          <w:i/>
          <w:sz w:val="18"/>
          <w:szCs w:val="18"/>
          <w:lang w:val="es-BO"/>
        </w:rPr>
      </w:pPr>
      <w:r w:rsidRPr="00350F08">
        <w:rPr>
          <w:i/>
          <w:sz w:val="18"/>
          <w:szCs w:val="18"/>
          <w:lang w:val="es-BO"/>
        </w:rPr>
        <w:t xml:space="preserve">Nombre del proyecto </w:t>
      </w:r>
    </w:p>
    <w:p w:rsidR="00B225E9" w:rsidRPr="00350F08" w:rsidRDefault="00B225E9" w:rsidP="00833EC0">
      <w:pPr>
        <w:pStyle w:val="Prrafodelista"/>
        <w:numPr>
          <w:ilvl w:val="0"/>
          <w:numId w:val="12"/>
        </w:numPr>
        <w:spacing w:after="0"/>
        <w:ind w:left="714" w:hanging="357"/>
        <w:rPr>
          <w:i/>
          <w:sz w:val="18"/>
          <w:szCs w:val="18"/>
          <w:lang w:val="es-BO"/>
        </w:rPr>
      </w:pPr>
      <w:r w:rsidRPr="00350F08">
        <w:rPr>
          <w:i/>
          <w:sz w:val="18"/>
          <w:szCs w:val="18"/>
          <w:lang w:val="es-BO"/>
        </w:rPr>
        <w:t>Tipo de proyecto o</w:t>
      </w:r>
      <w:r w:rsidR="003A7F23" w:rsidRPr="00350F08">
        <w:rPr>
          <w:i/>
          <w:sz w:val="18"/>
          <w:szCs w:val="18"/>
          <w:lang w:val="es-BO"/>
        </w:rPr>
        <w:t xml:space="preserve"> </w:t>
      </w:r>
      <w:r w:rsidRPr="00350F08">
        <w:rPr>
          <w:i/>
          <w:sz w:val="18"/>
          <w:szCs w:val="18"/>
          <w:lang w:val="es-BO"/>
        </w:rPr>
        <w:t>intervención</w:t>
      </w:r>
    </w:p>
    <w:p w:rsidR="00B225E9" w:rsidRPr="00350F08" w:rsidRDefault="00B225E9" w:rsidP="00833EC0">
      <w:pPr>
        <w:pStyle w:val="Prrafodelista"/>
        <w:numPr>
          <w:ilvl w:val="0"/>
          <w:numId w:val="12"/>
        </w:numPr>
        <w:spacing w:after="0"/>
        <w:ind w:left="714" w:hanging="357"/>
        <w:rPr>
          <w:i/>
          <w:sz w:val="18"/>
          <w:szCs w:val="18"/>
          <w:lang w:val="es-BO"/>
        </w:rPr>
      </w:pPr>
      <w:r w:rsidRPr="00350F08">
        <w:rPr>
          <w:i/>
          <w:sz w:val="18"/>
          <w:szCs w:val="18"/>
          <w:lang w:val="es-BO"/>
        </w:rPr>
        <w:t>Marco de</w:t>
      </w:r>
      <w:r w:rsidR="003225E3">
        <w:rPr>
          <w:i/>
          <w:sz w:val="18"/>
          <w:szCs w:val="18"/>
          <w:lang w:val="es-BO"/>
        </w:rPr>
        <w:t xml:space="preserve"> </w:t>
      </w:r>
      <w:r w:rsidRPr="00350F08">
        <w:rPr>
          <w:i/>
          <w:sz w:val="18"/>
          <w:szCs w:val="18"/>
          <w:lang w:val="es-BO"/>
        </w:rPr>
        <w:t>referencia</w:t>
      </w:r>
    </w:p>
    <w:p w:rsidR="00B225E9" w:rsidRPr="00350F08" w:rsidRDefault="00B225E9" w:rsidP="00833EC0">
      <w:pPr>
        <w:pStyle w:val="Prrafodelista"/>
        <w:numPr>
          <w:ilvl w:val="0"/>
          <w:numId w:val="12"/>
        </w:numPr>
        <w:spacing w:after="0"/>
        <w:ind w:left="714" w:hanging="357"/>
        <w:rPr>
          <w:i/>
          <w:sz w:val="18"/>
          <w:szCs w:val="18"/>
          <w:lang w:val="es-BO"/>
        </w:rPr>
      </w:pPr>
      <w:r w:rsidRPr="00350F08">
        <w:rPr>
          <w:i/>
          <w:sz w:val="18"/>
          <w:szCs w:val="18"/>
          <w:lang w:val="es-BO"/>
        </w:rPr>
        <w:t>Justificación del proyecto o motivos que sustentan su</w:t>
      </w:r>
      <w:r w:rsidR="003A7F23" w:rsidRPr="00350F08">
        <w:rPr>
          <w:i/>
          <w:sz w:val="18"/>
          <w:szCs w:val="18"/>
          <w:lang w:val="es-BO"/>
        </w:rPr>
        <w:t xml:space="preserve"> </w:t>
      </w:r>
      <w:r w:rsidRPr="00350F08">
        <w:rPr>
          <w:i/>
          <w:sz w:val="18"/>
          <w:szCs w:val="18"/>
          <w:lang w:val="es-BO"/>
        </w:rPr>
        <w:t>elaboración</w:t>
      </w:r>
    </w:p>
    <w:p w:rsidR="00B225E9" w:rsidRPr="00350F08" w:rsidRDefault="00B225E9" w:rsidP="000175B8">
      <w:pPr>
        <w:pStyle w:val="Ttulo2"/>
        <w:spacing w:after="0"/>
        <w:rPr>
          <w:i/>
          <w:sz w:val="18"/>
          <w:szCs w:val="18"/>
          <w:lang w:val="es-BO"/>
        </w:rPr>
      </w:pPr>
      <w:r w:rsidRPr="00350F08">
        <w:rPr>
          <w:i/>
          <w:sz w:val="18"/>
          <w:szCs w:val="18"/>
          <w:lang w:val="es-BO"/>
        </w:rPr>
        <w:t>Identificación del área de estudio</w:t>
      </w:r>
    </w:p>
    <w:p w:rsidR="00B225E9" w:rsidRPr="00350F08" w:rsidRDefault="00B225E9" w:rsidP="00833EC0">
      <w:pPr>
        <w:pStyle w:val="Prrafodelista"/>
        <w:numPr>
          <w:ilvl w:val="0"/>
          <w:numId w:val="13"/>
        </w:numPr>
        <w:spacing w:after="0"/>
        <w:rPr>
          <w:i/>
          <w:sz w:val="18"/>
          <w:szCs w:val="18"/>
          <w:lang w:val="es-BO"/>
        </w:rPr>
      </w:pPr>
      <w:r w:rsidRPr="00350F08">
        <w:rPr>
          <w:i/>
          <w:sz w:val="18"/>
          <w:szCs w:val="18"/>
          <w:lang w:val="es-BO"/>
        </w:rPr>
        <w:t xml:space="preserve">Determinación del área de influencia del proyecto y población objetivo </w:t>
      </w:r>
      <w:r w:rsidR="003A7F23" w:rsidRPr="00350F08">
        <w:rPr>
          <w:i/>
          <w:sz w:val="18"/>
          <w:szCs w:val="18"/>
          <w:lang w:val="es-BO"/>
        </w:rPr>
        <w:t>–</w:t>
      </w:r>
      <w:r w:rsidRPr="00350F08">
        <w:rPr>
          <w:i/>
          <w:sz w:val="18"/>
          <w:szCs w:val="18"/>
          <w:lang w:val="es-BO"/>
        </w:rPr>
        <w:t xml:space="preserve"> Aspectos</w:t>
      </w:r>
      <w:r w:rsidR="003A7F23" w:rsidRPr="00350F08">
        <w:rPr>
          <w:i/>
          <w:sz w:val="18"/>
          <w:szCs w:val="18"/>
          <w:lang w:val="es-BO"/>
        </w:rPr>
        <w:t xml:space="preserve">                               </w:t>
      </w:r>
      <w:r w:rsidRPr="00350F08">
        <w:rPr>
          <w:i/>
          <w:sz w:val="18"/>
          <w:szCs w:val="18"/>
          <w:lang w:val="es-BO"/>
        </w:rPr>
        <w:t>espaciales</w:t>
      </w:r>
    </w:p>
    <w:p w:rsidR="00B225E9" w:rsidRPr="00350F08" w:rsidRDefault="00B225E9" w:rsidP="00833EC0">
      <w:pPr>
        <w:pStyle w:val="Prrafodelista"/>
        <w:numPr>
          <w:ilvl w:val="0"/>
          <w:numId w:val="13"/>
        </w:numPr>
        <w:spacing w:after="0"/>
        <w:rPr>
          <w:i/>
          <w:sz w:val="18"/>
          <w:szCs w:val="18"/>
          <w:lang w:val="es-BO"/>
        </w:rPr>
      </w:pPr>
      <w:r w:rsidRPr="00350F08">
        <w:rPr>
          <w:i/>
          <w:sz w:val="18"/>
          <w:szCs w:val="18"/>
          <w:lang w:val="es-BO"/>
        </w:rPr>
        <w:t xml:space="preserve">Características físicas del área de influencia - Aspectos físico naturales </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Temperaturas</w:t>
      </w:r>
      <w:r w:rsidR="003225E3">
        <w:rPr>
          <w:i/>
          <w:sz w:val="18"/>
          <w:szCs w:val="18"/>
          <w:lang w:val="es-BO"/>
        </w:rPr>
        <w:t xml:space="preserve"> </w:t>
      </w:r>
      <w:r w:rsidRPr="00350F08">
        <w:rPr>
          <w:i/>
          <w:sz w:val="18"/>
          <w:szCs w:val="18"/>
          <w:lang w:val="es-BO"/>
        </w:rPr>
        <w:t>máximas, mínimas y</w:t>
      </w:r>
      <w:r w:rsidR="003225E3">
        <w:rPr>
          <w:i/>
          <w:sz w:val="18"/>
          <w:szCs w:val="18"/>
          <w:lang w:val="es-BO"/>
        </w:rPr>
        <w:t xml:space="preserve"> </w:t>
      </w:r>
      <w:r w:rsidRPr="00350F08">
        <w:rPr>
          <w:i/>
          <w:sz w:val="18"/>
          <w:szCs w:val="18"/>
          <w:lang w:val="es-BO"/>
        </w:rPr>
        <w:t>promedio</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Altitud y relieve topográfico</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Vientos</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 xml:space="preserve">Precipitaciones Pluviales y humedad relativa </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Componentes Bióticos (Flora y Fauna)</w:t>
      </w:r>
    </w:p>
    <w:p w:rsidR="00B225E9" w:rsidRPr="00350F08" w:rsidRDefault="00B225E9" w:rsidP="00833EC0">
      <w:pPr>
        <w:pStyle w:val="Prrafodelista"/>
        <w:numPr>
          <w:ilvl w:val="0"/>
          <w:numId w:val="13"/>
        </w:numPr>
        <w:spacing w:after="0"/>
        <w:rPr>
          <w:i/>
          <w:sz w:val="18"/>
          <w:szCs w:val="18"/>
          <w:lang w:val="es-BO"/>
        </w:rPr>
      </w:pPr>
      <w:r w:rsidRPr="00350F08">
        <w:rPr>
          <w:i/>
          <w:sz w:val="18"/>
          <w:szCs w:val="18"/>
          <w:lang w:val="es-BO"/>
        </w:rPr>
        <w:t xml:space="preserve">Condiciones socioeconómicas de los beneficiarios - </w:t>
      </w:r>
      <w:r w:rsidRPr="00350F08">
        <w:rPr>
          <w:i/>
          <w:spacing w:val="-1"/>
          <w:sz w:val="18"/>
          <w:szCs w:val="18"/>
          <w:lang w:val="es-BO"/>
        </w:rPr>
        <w:t xml:space="preserve">Aspectos </w:t>
      </w:r>
      <w:proofErr w:type="spellStart"/>
      <w:r w:rsidRPr="00350F08">
        <w:rPr>
          <w:i/>
          <w:sz w:val="18"/>
          <w:szCs w:val="18"/>
          <w:lang w:val="es-BO"/>
        </w:rPr>
        <w:t>Socioeconomicos</w:t>
      </w:r>
      <w:proofErr w:type="spellEnd"/>
      <w:r w:rsidRPr="00350F08">
        <w:rPr>
          <w:i/>
          <w:sz w:val="18"/>
          <w:szCs w:val="18"/>
          <w:lang w:val="es-BO"/>
        </w:rPr>
        <w:t xml:space="preserve"> y</w:t>
      </w:r>
      <w:r w:rsidR="003225E3">
        <w:rPr>
          <w:i/>
          <w:sz w:val="18"/>
          <w:szCs w:val="18"/>
          <w:lang w:val="es-BO"/>
        </w:rPr>
        <w:t xml:space="preserve"> </w:t>
      </w:r>
      <w:r w:rsidRPr="00350F08">
        <w:rPr>
          <w:i/>
          <w:sz w:val="18"/>
          <w:szCs w:val="18"/>
          <w:lang w:val="es-BO"/>
        </w:rPr>
        <w:t>Culturales</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Demografía y Datos</w:t>
      </w:r>
      <w:r w:rsidR="003225E3">
        <w:rPr>
          <w:i/>
          <w:sz w:val="18"/>
          <w:szCs w:val="18"/>
          <w:lang w:val="es-BO"/>
        </w:rPr>
        <w:t xml:space="preserve"> </w:t>
      </w:r>
      <w:r w:rsidRPr="00350F08">
        <w:rPr>
          <w:i/>
          <w:sz w:val="18"/>
          <w:szCs w:val="18"/>
          <w:lang w:val="es-BO"/>
        </w:rPr>
        <w:t xml:space="preserve">Poblacionales Históricos </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Salud</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 xml:space="preserve">Educación </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 xml:space="preserve">Infraestructura urbana </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 xml:space="preserve">Infraestructura vial local </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 xml:space="preserve">Vías urbanas </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 xml:space="preserve">Telecomunicaciones </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Energía Eléctrica</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 xml:space="preserve">Agua Potable </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Alcantarillado Sanitario</w:t>
      </w:r>
    </w:p>
    <w:p w:rsidR="00B225E9" w:rsidRPr="00350F08" w:rsidRDefault="00B225E9" w:rsidP="00833EC0">
      <w:pPr>
        <w:pStyle w:val="Prrafodelista"/>
        <w:numPr>
          <w:ilvl w:val="1"/>
          <w:numId w:val="13"/>
        </w:numPr>
        <w:spacing w:after="0"/>
        <w:rPr>
          <w:i/>
          <w:sz w:val="18"/>
          <w:szCs w:val="18"/>
          <w:lang w:val="es-BO"/>
        </w:rPr>
      </w:pPr>
      <w:r w:rsidRPr="00350F08">
        <w:rPr>
          <w:i/>
          <w:sz w:val="18"/>
          <w:szCs w:val="18"/>
          <w:lang w:val="es-BO"/>
        </w:rPr>
        <w:t>Alcantarillado o Drenaje Pluvial.</w:t>
      </w:r>
    </w:p>
    <w:p w:rsidR="00B225E9" w:rsidRPr="00350F08" w:rsidRDefault="00B225E9" w:rsidP="00833EC0">
      <w:pPr>
        <w:pStyle w:val="Prrafodelista"/>
        <w:numPr>
          <w:ilvl w:val="0"/>
          <w:numId w:val="13"/>
        </w:numPr>
        <w:spacing w:after="0"/>
        <w:rPr>
          <w:i/>
          <w:sz w:val="18"/>
          <w:szCs w:val="18"/>
          <w:lang w:val="es-BO"/>
        </w:rPr>
      </w:pPr>
      <w:r w:rsidRPr="00350F08">
        <w:rPr>
          <w:i/>
          <w:sz w:val="18"/>
          <w:szCs w:val="18"/>
          <w:lang w:val="es-BO"/>
        </w:rPr>
        <w:t>Aspectos Económicos</w:t>
      </w:r>
      <w:r w:rsidR="003225E3">
        <w:rPr>
          <w:i/>
          <w:sz w:val="18"/>
          <w:szCs w:val="18"/>
          <w:lang w:val="es-BO"/>
        </w:rPr>
        <w:t xml:space="preserve"> </w:t>
      </w:r>
      <w:r w:rsidRPr="00350F08">
        <w:rPr>
          <w:i/>
          <w:sz w:val="18"/>
          <w:szCs w:val="18"/>
          <w:lang w:val="es-BO"/>
        </w:rPr>
        <w:t>Productivos</w:t>
      </w:r>
    </w:p>
    <w:p w:rsidR="00B225E9" w:rsidRPr="00350F08" w:rsidRDefault="00B225E9" w:rsidP="00833EC0">
      <w:pPr>
        <w:pStyle w:val="Prrafodelista"/>
        <w:numPr>
          <w:ilvl w:val="0"/>
          <w:numId w:val="13"/>
        </w:numPr>
        <w:spacing w:after="0"/>
        <w:rPr>
          <w:i/>
          <w:sz w:val="18"/>
          <w:szCs w:val="18"/>
          <w:lang w:val="es-BO"/>
        </w:rPr>
      </w:pPr>
      <w:r w:rsidRPr="00350F08">
        <w:rPr>
          <w:i/>
          <w:sz w:val="18"/>
          <w:szCs w:val="18"/>
          <w:lang w:val="es-BO"/>
        </w:rPr>
        <w:t>Situación</w:t>
      </w:r>
      <w:r w:rsidR="003225E3">
        <w:rPr>
          <w:i/>
          <w:sz w:val="18"/>
          <w:szCs w:val="18"/>
          <w:lang w:val="es-BO"/>
        </w:rPr>
        <w:t xml:space="preserve"> </w:t>
      </w:r>
      <w:r w:rsidRPr="00350F08">
        <w:rPr>
          <w:i/>
          <w:sz w:val="18"/>
          <w:szCs w:val="18"/>
          <w:lang w:val="es-BO"/>
        </w:rPr>
        <w:t>ambiental</w:t>
      </w:r>
    </w:p>
    <w:p w:rsidR="00B225E9" w:rsidRPr="00350F08" w:rsidRDefault="00B225E9" w:rsidP="00833EC0">
      <w:pPr>
        <w:pStyle w:val="Prrafodelista"/>
        <w:numPr>
          <w:ilvl w:val="0"/>
          <w:numId w:val="13"/>
        </w:numPr>
        <w:spacing w:after="0"/>
        <w:rPr>
          <w:i/>
          <w:sz w:val="18"/>
          <w:szCs w:val="18"/>
          <w:lang w:val="es-BO"/>
        </w:rPr>
      </w:pPr>
      <w:r w:rsidRPr="00350F08">
        <w:rPr>
          <w:i/>
          <w:sz w:val="18"/>
          <w:szCs w:val="18"/>
          <w:lang w:val="es-BO"/>
        </w:rPr>
        <w:t>Evaluación de</w:t>
      </w:r>
      <w:r w:rsidR="003225E3">
        <w:rPr>
          <w:i/>
          <w:sz w:val="18"/>
          <w:szCs w:val="18"/>
          <w:lang w:val="es-BO"/>
        </w:rPr>
        <w:t xml:space="preserve"> </w:t>
      </w:r>
      <w:r w:rsidRPr="00350F08">
        <w:rPr>
          <w:i/>
          <w:sz w:val="18"/>
          <w:szCs w:val="18"/>
          <w:lang w:val="es-BO"/>
        </w:rPr>
        <w:t>riesgos</w:t>
      </w:r>
    </w:p>
    <w:p w:rsidR="00B225E9" w:rsidRPr="00350F08" w:rsidRDefault="00B225E9" w:rsidP="00833EC0">
      <w:pPr>
        <w:pStyle w:val="Prrafodelista"/>
        <w:numPr>
          <w:ilvl w:val="0"/>
          <w:numId w:val="13"/>
        </w:numPr>
        <w:spacing w:after="0"/>
        <w:ind w:left="714" w:hanging="357"/>
        <w:rPr>
          <w:i/>
          <w:sz w:val="18"/>
          <w:szCs w:val="18"/>
          <w:lang w:val="es-BO"/>
        </w:rPr>
      </w:pPr>
      <w:r w:rsidRPr="00350F08">
        <w:rPr>
          <w:i/>
          <w:sz w:val="18"/>
          <w:szCs w:val="18"/>
          <w:lang w:val="es-BO"/>
        </w:rPr>
        <w:t>Medidas de adaptación al cambio climático – Aspectos</w:t>
      </w:r>
      <w:r w:rsidR="003225E3">
        <w:rPr>
          <w:i/>
          <w:sz w:val="18"/>
          <w:szCs w:val="18"/>
          <w:lang w:val="es-BO"/>
        </w:rPr>
        <w:t xml:space="preserve"> </w:t>
      </w:r>
      <w:r w:rsidRPr="00350F08">
        <w:rPr>
          <w:i/>
          <w:sz w:val="18"/>
          <w:szCs w:val="18"/>
          <w:lang w:val="es-BO"/>
        </w:rPr>
        <w:t>ambientales</w:t>
      </w:r>
    </w:p>
    <w:p w:rsidR="00B225E9" w:rsidRPr="00350F08" w:rsidRDefault="00B225E9" w:rsidP="000175B8">
      <w:pPr>
        <w:pStyle w:val="Ttulo2"/>
        <w:spacing w:after="0"/>
        <w:rPr>
          <w:i/>
          <w:sz w:val="18"/>
          <w:szCs w:val="18"/>
          <w:lang w:val="es-BO"/>
        </w:rPr>
      </w:pPr>
      <w:r w:rsidRPr="00350F08">
        <w:rPr>
          <w:i/>
          <w:sz w:val="18"/>
          <w:szCs w:val="18"/>
          <w:lang w:val="es-BO"/>
        </w:rPr>
        <w:t>Caracterización de los</w:t>
      </w:r>
      <w:r w:rsidR="003A7F23" w:rsidRPr="00350F08">
        <w:rPr>
          <w:i/>
          <w:sz w:val="18"/>
          <w:szCs w:val="18"/>
          <w:lang w:val="es-BO"/>
        </w:rPr>
        <w:t xml:space="preserve"> </w:t>
      </w:r>
      <w:r w:rsidRPr="00350F08">
        <w:rPr>
          <w:i/>
          <w:sz w:val="18"/>
          <w:szCs w:val="18"/>
          <w:lang w:val="es-BO"/>
        </w:rPr>
        <w:t>residuos sólidos</w:t>
      </w:r>
    </w:p>
    <w:p w:rsidR="00B225E9" w:rsidRPr="00350F08" w:rsidRDefault="00B225E9" w:rsidP="00833EC0">
      <w:pPr>
        <w:pStyle w:val="Prrafodelista"/>
        <w:numPr>
          <w:ilvl w:val="0"/>
          <w:numId w:val="14"/>
        </w:numPr>
        <w:spacing w:after="0"/>
        <w:ind w:left="714" w:hanging="357"/>
        <w:rPr>
          <w:i/>
          <w:sz w:val="18"/>
          <w:szCs w:val="18"/>
          <w:lang w:val="es-BO"/>
        </w:rPr>
      </w:pPr>
      <w:r w:rsidRPr="00350F08">
        <w:rPr>
          <w:i/>
          <w:sz w:val="18"/>
          <w:szCs w:val="18"/>
          <w:lang w:val="es-BO"/>
        </w:rPr>
        <w:t xml:space="preserve">Producción </w:t>
      </w:r>
      <w:proofErr w:type="spellStart"/>
      <w:r w:rsidRPr="00350F08">
        <w:rPr>
          <w:i/>
          <w:sz w:val="18"/>
          <w:szCs w:val="18"/>
          <w:lang w:val="es-BO"/>
        </w:rPr>
        <w:t>Percápita</w:t>
      </w:r>
      <w:proofErr w:type="spellEnd"/>
      <w:r w:rsidRPr="00350F08">
        <w:rPr>
          <w:i/>
          <w:sz w:val="18"/>
          <w:szCs w:val="18"/>
          <w:lang w:val="es-BO"/>
        </w:rPr>
        <w:t xml:space="preserve"> (generación de residuos domiciliarios)</w:t>
      </w:r>
    </w:p>
    <w:p w:rsidR="00B225E9" w:rsidRPr="00350F08" w:rsidRDefault="00B225E9" w:rsidP="00833EC0">
      <w:pPr>
        <w:pStyle w:val="Prrafodelista"/>
        <w:numPr>
          <w:ilvl w:val="0"/>
          <w:numId w:val="14"/>
        </w:numPr>
        <w:spacing w:after="0"/>
        <w:ind w:left="714" w:hanging="357"/>
        <w:rPr>
          <w:i/>
          <w:sz w:val="18"/>
          <w:szCs w:val="18"/>
          <w:lang w:val="es-BO"/>
        </w:rPr>
      </w:pPr>
      <w:r w:rsidRPr="00350F08">
        <w:rPr>
          <w:i/>
          <w:sz w:val="18"/>
          <w:szCs w:val="18"/>
          <w:lang w:val="es-BO"/>
        </w:rPr>
        <w:t>Composición</w:t>
      </w:r>
      <w:r w:rsidR="003A7F23" w:rsidRPr="00350F08">
        <w:rPr>
          <w:i/>
          <w:sz w:val="18"/>
          <w:szCs w:val="18"/>
          <w:lang w:val="es-BO"/>
        </w:rPr>
        <w:t xml:space="preserve"> </w:t>
      </w:r>
      <w:r w:rsidRPr="00350F08">
        <w:rPr>
          <w:i/>
          <w:sz w:val="18"/>
          <w:szCs w:val="18"/>
          <w:lang w:val="es-BO"/>
        </w:rPr>
        <w:t>Física</w:t>
      </w:r>
    </w:p>
    <w:p w:rsidR="00B225E9" w:rsidRPr="00350F08" w:rsidRDefault="00B225E9" w:rsidP="00833EC0">
      <w:pPr>
        <w:pStyle w:val="Prrafodelista"/>
        <w:numPr>
          <w:ilvl w:val="0"/>
          <w:numId w:val="14"/>
        </w:numPr>
        <w:spacing w:after="0"/>
        <w:ind w:left="714" w:hanging="357"/>
        <w:rPr>
          <w:i/>
          <w:sz w:val="18"/>
          <w:szCs w:val="18"/>
          <w:lang w:val="es-BO"/>
        </w:rPr>
      </w:pPr>
      <w:r w:rsidRPr="00350F08">
        <w:rPr>
          <w:i/>
          <w:sz w:val="18"/>
          <w:szCs w:val="18"/>
          <w:lang w:val="es-BO"/>
        </w:rPr>
        <w:t>Densidad de los Residuos</w:t>
      </w:r>
      <w:r w:rsidR="003A7F23" w:rsidRPr="00350F08">
        <w:rPr>
          <w:i/>
          <w:sz w:val="18"/>
          <w:szCs w:val="18"/>
          <w:lang w:val="es-BO"/>
        </w:rPr>
        <w:t xml:space="preserve"> </w:t>
      </w:r>
      <w:r w:rsidRPr="00350F08">
        <w:rPr>
          <w:i/>
          <w:sz w:val="18"/>
          <w:szCs w:val="18"/>
          <w:lang w:val="es-BO"/>
        </w:rPr>
        <w:t>Sólidos “in situ”</w:t>
      </w:r>
    </w:p>
    <w:p w:rsidR="00B225E9" w:rsidRPr="00350F08" w:rsidRDefault="00B225E9" w:rsidP="00833EC0">
      <w:pPr>
        <w:pStyle w:val="Prrafodelista"/>
        <w:numPr>
          <w:ilvl w:val="0"/>
          <w:numId w:val="14"/>
        </w:numPr>
        <w:spacing w:after="0"/>
        <w:ind w:left="714" w:hanging="357"/>
        <w:rPr>
          <w:i/>
          <w:sz w:val="18"/>
          <w:szCs w:val="18"/>
          <w:lang w:val="es-BO"/>
        </w:rPr>
      </w:pPr>
      <w:r w:rsidRPr="00350F08">
        <w:rPr>
          <w:i/>
          <w:sz w:val="18"/>
          <w:szCs w:val="18"/>
          <w:lang w:val="es-BO"/>
        </w:rPr>
        <w:t>Generación de residuos no domiciliarios</w:t>
      </w:r>
      <w:r w:rsidR="00B80C70" w:rsidRPr="00350F08">
        <w:rPr>
          <w:i/>
          <w:sz w:val="18"/>
          <w:szCs w:val="18"/>
          <w:lang w:val="es-BO"/>
        </w:rPr>
        <w:t xml:space="preserve"> (incluyendo residuos hospitalarios y peligrosos)</w:t>
      </w:r>
    </w:p>
    <w:p w:rsidR="00B225E9" w:rsidRPr="00350F08" w:rsidRDefault="00B225E9" w:rsidP="000175B8">
      <w:pPr>
        <w:pStyle w:val="Ttulo2"/>
        <w:spacing w:after="0"/>
        <w:rPr>
          <w:i/>
          <w:sz w:val="18"/>
          <w:szCs w:val="18"/>
          <w:lang w:val="es-BO"/>
        </w:rPr>
      </w:pPr>
      <w:r w:rsidRPr="00350F08">
        <w:rPr>
          <w:i/>
          <w:sz w:val="18"/>
          <w:szCs w:val="18"/>
          <w:lang w:val="es-BO"/>
        </w:rPr>
        <w:t>Gestión</w:t>
      </w:r>
      <w:r w:rsidR="003A7F23" w:rsidRPr="00350F08">
        <w:rPr>
          <w:i/>
          <w:sz w:val="18"/>
          <w:szCs w:val="18"/>
          <w:lang w:val="es-BO"/>
        </w:rPr>
        <w:t xml:space="preserve"> </w:t>
      </w:r>
      <w:r w:rsidRPr="00350F08">
        <w:rPr>
          <w:i/>
          <w:sz w:val="18"/>
          <w:szCs w:val="18"/>
          <w:lang w:val="es-BO"/>
        </w:rPr>
        <w:t>administrativa</w:t>
      </w:r>
    </w:p>
    <w:p w:rsidR="00B225E9" w:rsidRPr="00350F08" w:rsidRDefault="00B225E9" w:rsidP="00833EC0">
      <w:pPr>
        <w:pStyle w:val="Prrafodelista"/>
        <w:numPr>
          <w:ilvl w:val="0"/>
          <w:numId w:val="15"/>
        </w:numPr>
        <w:spacing w:after="0"/>
        <w:ind w:left="714" w:hanging="357"/>
        <w:rPr>
          <w:i/>
          <w:sz w:val="18"/>
          <w:szCs w:val="18"/>
          <w:lang w:val="es-BO"/>
        </w:rPr>
      </w:pPr>
      <w:r w:rsidRPr="00350F08">
        <w:rPr>
          <w:i/>
          <w:sz w:val="18"/>
          <w:szCs w:val="18"/>
          <w:lang w:val="es-BO"/>
        </w:rPr>
        <w:t>Estructura</w:t>
      </w:r>
      <w:r w:rsidR="003A7F23" w:rsidRPr="00350F08">
        <w:rPr>
          <w:i/>
          <w:sz w:val="18"/>
          <w:szCs w:val="18"/>
          <w:lang w:val="es-BO"/>
        </w:rPr>
        <w:t xml:space="preserve"> </w:t>
      </w:r>
      <w:r w:rsidRPr="00350F08">
        <w:rPr>
          <w:i/>
          <w:sz w:val="18"/>
          <w:szCs w:val="18"/>
          <w:lang w:val="es-BO"/>
        </w:rPr>
        <w:t>organizacional</w:t>
      </w:r>
    </w:p>
    <w:p w:rsidR="00B225E9" w:rsidRPr="00350F08" w:rsidRDefault="00B225E9" w:rsidP="00833EC0">
      <w:pPr>
        <w:pStyle w:val="Prrafodelista"/>
        <w:numPr>
          <w:ilvl w:val="0"/>
          <w:numId w:val="15"/>
        </w:numPr>
        <w:spacing w:after="0"/>
        <w:ind w:left="714" w:hanging="357"/>
        <w:rPr>
          <w:i/>
          <w:sz w:val="18"/>
          <w:szCs w:val="18"/>
          <w:lang w:val="es-BO"/>
        </w:rPr>
      </w:pPr>
      <w:r w:rsidRPr="00350F08">
        <w:rPr>
          <w:i/>
          <w:sz w:val="18"/>
          <w:szCs w:val="18"/>
          <w:lang w:val="es-BO"/>
        </w:rPr>
        <w:t>Disponibilidad de recursos humanos para el servicio de</w:t>
      </w:r>
      <w:r w:rsidR="003A7F23" w:rsidRPr="00350F08">
        <w:rPr>
          <w:i/>
          <w:sz w:val="18"/>
          <w:szCs w:val="18"/>
          <w:lang w:val="es-BO"/>
        </w:rPr>
        <w:t xml:space="preserve"> </w:t>
      </w:r>
      <w:r w:rsidRPr="00350F08">
        <w:rPr>
          <w:i/>
          <w:sz w:val="18"/>
          <w:szCs w:val="18"/>
          <w:lang w:val="es-BO"/>
        </w:rPr>
        <w:t>aseo</w:t>
      </w:r>
    </w:p>
    <w:p w:rsidR="00B225E9" w:rsidRPr="00350F08" w:rsidRDefault="00B225E9" w:rsidP="00833EC0">
      <w:pPr>
        <w:pStyle w:val="Prrafodelista"/>
        <w:numPr>
          <w:ilvl w:val="0"/>
          <w:numId w:val="15"/>
        </w:numPr>
        <w:spacing w:after="0"/>
        <w:ind w:left="714" w:hanging="357"/>
        <w:rPr>
          <w:i/>
          <w:sz w:val="18"/>
          <w:szCs w:val="18"/>
          <w:lang w:val="es-BO"/>
        </w:rPr>
      </w:pPr>
      <w:r w:rsidRPr="00350F08">
        <w:rPr>
          <w:i/>
          <w:sz w:val="18"/>
          <w:szCs w:val="18"/>
          <w:lang w:val="es-BO"/>
        </w:rPr>
        <w:t>Capacidades</w:t>
      </w:r>
      <w:r w:rsidR="003A7F23" w:rsidRPr="00350F08">
        <w:rPr>
          <w:i/>
          <w:sz w:val="18"/>
          <w:szCs w:val="18"/>
          <w:lang w:val="es-BO"/>
        </w:rPr>
        <w:t xml:space="preserve"> </w:t>
      </w:r>
      <w:r w:rsidRPr="00350F08">
        <w:rPr>
          <w:i/>
          <w:sz w:val="18"/>
          <w:szCs w:val="18"/>
          <w:lang w:val="es-BO"/>
        </w:rPr>
        <w:t>técnicas y</w:t>
      </w:r>
      <w:r w:rsidR="003A7F23" w:rsidRPr="00350F08">
        <w:rPr>
          <w:i/>
          <w:sz w:val="18"/>
          <w:szCs w:val="18"/>
          <w:lang w:val="es-BO"/>
        </w:rPr>
        <w:t xml:space="preserve"> </w:t>
      </w:r>
      <w:r w:rsidRPr="00350F08">
        <w:rPr>
          <w:i/>
          <w:sz w:val="18"/>
          <w:szCs w:val="18"/>
          <w:lang w:val="es-BO"/>
        </w:rPr>
        <w:t>administrativas</w:t>
      </w:r>
    </w:p>
    <w:p w:rsidR="00B225E9" w:rsidRPr="00350F08" w:rsidRDefault="00B225E9" w:rsidP="000175B8">
      <w:pPr>
        <w:pStyle w:val="Ttulo2"/>
        <w:spacing w:after="0"/>
        <w:rPr>
          <w:i/>
          <w:sz w:val="18"/>
          <w:szCs w:val="18"/>
          <w:lang w:val="es-BO"/>
        </w:rPr>
      </w:pPr>
      <w:r w:rsidRPr="00350F08">
        <w:rPr>
          <w:i/>
          <w:sz w:val="18"/>
          <w:szCs w:val="18"/>
          <w:lang w:val="es-BO"/>
        </w:rPr>
        <w:t>Gestión Legal</w:t>
      </w:r>
    </w:p>
    <w:p w:rsidR="00B225E9" w:rsidRPr="00350F08" w:rsidRDefault="00B225E9" w:rsidP="000175B8">
      <w:pPr>
        <w:spacing w:after="0"/>
        <w:rPr>
          <w:i/>
          <w:sz w:val="18"/>
          <w:szCs w:val="18"/>
          <w:lang w:val="es-BO"/>
        </w:rPr>
      </w:pPr>
      <w:r w:rsidRPr="00350F08">
        <w:rPr>
          <w:i/>
          <w:sz w:val="18"/>
          <w:szCs w:val="18"/>
          <w:lang w:val="es-BO"/>
        </w:rPr>
        <w:t>Descripción de la legislación nacional, departamental y local existente además de políticas, planes y programas vigentes y el cumplimiento de la normativa relacionada con la GIRS; como documentos base de consulta se citan los siguientes:</w:t>
      </w:r>
    </w:p>
    <w:p w:rsidR="00B225E9" w:rsidRPr="00350F08" w:rsidRDefault="00B225E9" w:rsidP="00833EC0">
      <w:pPr>
        <w:pStyle w:val="Prrafodelista"/>
        <w:numPr>
          <w:ilvl w:val="0"/>
          <w:numId w:val="16"/>
        </w:numPr>
        <w:spacing w:after="0"/>
        <w:ind w:left="714" w:hanging="357"/>
        <w:rPr>
          <w:i/>
          <w:sz w:val="18"/>
          <w:szCs w:val="18"/>
          <w:lang w:val="es-BO"/>
        </w:rPr>
      </w:pPr>
      <w:r w:rsidRPr="00350F08">
        <w:rPr>
          <w:i/>
          <w:sz w:val="18"/>
          <w:szCs w:val="18"/>
          <w:lang w:val="es-BO"/>
        </w:rPr>
        <w:t>Constitución Política del Estado Plurinacional de</w:t>
      </w:r>
      <w:r w:rsidR="003225E3">
        <w:rPr>
          <w:i/>
          <w:sz w:val="18"/>
          <w:szCs w:val="18"/>
          <w:lang w:val="es-BO"/>
        </w:rPr>
        <w:t xml:space="preserve"> </w:t>
      </w:r>
      <w:r w:rsidRPr="00350F08">
        <w:rPr>
          <w:i/>
          <w:sz w:val="18"/>
          <w:szCs w:val="18"/>
          <w:lang w:val="es-BO"/>
        </w:rPr>
        <w:t>Bolivia</w:t>
      </w:r>
    </w:p>
    <w:p w:rsidR="00B225E9" w:rsidRPr="00350F08" w:rsidRDefault="00B225E9" w:rsidP="00833EC0">
      <w:pPr>
        <w:pStyle w:val="Prrafodelista"/>
        <w:numPr>
          <w:ilvl w:val="0"/>
          <w:numId w:val="16"/>
        </w:numPr>
        <w:spacing w:after="0"/>
        <w:ind w:left="714" w:hanging="357"/>
        <w:rPr>
          <w:i/>
          <w:sz w:val="18"/>
          <w:szCs w:val="18"/>
          <w:lang w:val="es-BO"/>
        </w:rPr>
      </w:pPr>
      <w:r w:rsidRPr="00350F08">
        <w:rPr>
          <w:i/>
          <w:sz w:val="18"/>
          <w:szCs w:val="18"/>
          <w:lang w:val="es-BO"/>
        </w:rPr>
        <w:t>Ley Marco de Autonomías y</w:t>
      </w:r>
      <w:r w:rsidR="003A7F23" w:rsidRPr="00350F08">
        <w:rPr>
          <w:i/>
          <w:sz w:val="18"/>
          <w:szCs w:val="18"/>
          <w:lang w:val="es-BO"/>
        </w:rPr>
        <w:t xml:space="preserve"> </w:t>
      </w:r>
      <w:r w:rsidRPr="00350F08">
        <w:rPr>
          <w:i/>
          <w:sz w:val="18"/>
          <w:szCs w:val="18"/>
          <w:lang w:val="es-BO"/>
        </w:rPr>
        <w:t>Descentralización</w:t>
      </w:r>
    </w:p>
    <w:p w:rsidR="00B225E9" w:rsidRPr="00350F08" w:rsidRDefault="00B225E9" w:rsidP="00833EC0">
      <w:pPr>
        <w:pStyle w:val="Prrafodelista"/>
        <w:numPr>
          <w:ilvl w:val="0"/>
          <w:numId w:val="16"/>
        </w:numPr>
        <w:spacing w:after="0"/>
        <w:ind w:left="714" w:hanging="357"/>
        <w:rPr>
          <w:i/>
          <w:sz w:val="18"/>
          <w:szCs w:val="18"/>
          <w:lang w:val="es-BO"/>
        </w:rPr>
      </w:pPr>
      <w:r w:rsidRPr="00350F08">
        <w:rPr>
          <w:i/>
          <w:sz w:val="18"/>
          <w:szCs w:val="18"/>
          <w:lang w:val="es-BO"/>
        </w:rPr>
        <w:lastRenderedPageBreak/>
        <w:t>Ley de Medio Ambiente 1333 y sus</w:t>
      </w:r>
      <w:r w:rsidR="003A7F23" w:rsidRPr="00350F08">
        <w:rPr>
          <w:i/>
          <w:sz w:val="18"/>
          <w:szCs w:val="18"/>
          <w:lang w:val="es-BO"/>
        </w:rPr>
        <w:t xml:space="preserve"> </w:t>
      </w:r>
      <w:r w:rsidRPr="00350F08">
        <w:rPr>
          <w:i/>
          <w:sz w:val="18"/>
          <w:szCs w:val="18"/>
          <w:lang w:val="es-BO"/>
        </w:rPr>
        <w:t>Reglamentos</w:t>
      </w:r>
    </w:p>
    <w:p w:rsidR="00B225E9" w:rsidRPr="00350F08" w:rsidRDefault="00B225E9" w:rsidP="00833EC0">
      <w:pPr>
        <w:pStyle w:val="Prrafodelista"/>
        <w:numPr>
          <w:ilvl w:val="0"/>
          <w:numId w:val="16"/>
        </w:numPr>
        <w:spacing w:after="0"/>
        <w:ind w:left="714" w:hanging="357"/>
        <w:rPr>
          <w:i/>
          <w:sz w:val="18"/>
          <w:szCs w:val="18"/>
          <w:lang w:val="es-BO"/>
        </w:rPr>
      </w:pPr>
      <w:r w:rsidRPr="00350F08">
        <w:rPr>
          <w:i/>
          <w:sz w:val="18"/>
          <w:szCs w:val="18"/>
          <w:lang w:val="es-BO"/>
        </w:rPr>
        <w:t>Reglamento para la Gestión de Residuos Sólidos Generados en Establecimientos de</w:t>
      </w:r>
      <w:r w:rsidR="003A7F23" w:rsidRPr="00350F08">
        <w:rPr>
          <w:i/>
          <w:sz w:val="18"/>
          <w:szCs w:val="18"/>
          <w:lang w:val="es-BO"/>
        </w:rPr>
        <w:t xml:space="preserve"> </w:t>
      </w:r>
      <w:r w:rsidRPr="00350F08">
        <w:rPr>
          <w:i/>
          <w:sz w:val="18"/>
          <w:szCs w:val="18"/>
          <w:lang w:val="es-BO"/>
        </w:rPr>
        <w:t>Salud</w:t>
      </w:r>
    </w:p>
    <w:p w:rsidR="00B225E9" w:rsidRPr="00350F08" w:rsidRDefault="00B225E9" w:rsidP="00833EC0">
      <w:pPr>
        <w:pStyle w:val="Prrafodelista"/>
        <w:numPr>
          <w:ilvl w:val="0"/>
          <w:numId w:val="16"/>
        </w:numPr>
        <w:spacing w:after="0"/>
        <w:ind w:left="714" w:hanging="357"/>
        <w:rPr>
          <w:i/>
          <w:sz w:val="18"/>
          <w:szCs w:val="18"/>
          <w:lang w:val="es-BO"/>
        </w:rPr>
      </w:pPr>
      <w:r w:rsidRPr="00350F08">
        <w:rPr>
          <w:i/>
          <w:sz w:val="18"/>
          <w:szCs w:val="18"/>
          <w:lang w:val="es-BO"/>
        </w:rPr>
        <w:t>Normas Bolivianas NB 742-760; NB 69001-69009; NB 69012 y otras de reciente</w:t>
      </w:r>
      <w:r w:rsidR="003A7F23" w:rsidRPr="00350F08">
        <w:rPr>
          <w:i/>
          <w:sz w:val="18"/>
          <w:szCs w:val="18"/>
          <w:lang w:val="es-BO"/>
        </w:rPr>
        <w:t xml:space="preserve"> </w:t>
      </w:r>
      <w:r w:rsidRPr="00350F08">
        <w:rPr>
          <w:i/>
          <w:sz w:val="18"/>
          <w:szCs w:val="18"/>
          <w:lang w:val="es-BO"/>
        </w:rPr>
        <w:t>publicación</w:t>
      </w:r>
    </w:p>
    <w:p w:rsidR="00B225E9" w:rsidRPr="00350F08" w:rsidRDefault="00B225E9" w:rsidP="00833EC0">
      <w:pPr>
        <w:pStyle w:val="Prrafodelista"/>
        <w:numPr>
          <w:ilvl w:val="0"/>
          <w:numId w:val="16"/>
        </w:numPr>
        <w:spacing w:after="0"/>
        <w:ind w:left="714" w:hanging="357"/>
        <w:rPr>
          <w:i/>
          <w:sz w:val="18"/>
          <w:szCs w:val="18"/>
          <w:lang w:val="es-BO"/>
        </w:rPr>
      </w:pPr>
      <w:r w:rsidRPr="00350F08">
        <w:rPr>
          <w:i/>
          <w:sz w:val="18"/>
          <w:szCs w:val="18"/>
          <w:lang w:val="es-BO"/>
        </w:rPr>
        <w:t>Plan Sectorial de Desarrollo de Saneamiento Básico</w:t>
      </w:r>
      <w:r w:rsidR="003A7F23" w:rsidRPr="00350F08">
        <w:rPr>
          <w:i/>
          <w:sz w:val="18"/>
          <w:szCs w:val="18"/>
          <w:lang w:val="es-BO"/>
        </w:rPr>
        <w:t xml:space="preserve"> </w:t>
      </w:r>
      <w:r w:rsidRPr="00350F08">
        <w:rPr>
          <w:i/>
          <w:sz w:val="18"/>
          <w:szCs w:val="18"/>
          <w:lang w:val="es-BO"/>
        </w:rPr>
        <w:t>2011-2015</w:t>
      </w:r>
    </w:p>
    <w:p w:rsidR="00B225E9" w:rsidRPr="00350F08" w:rsidRDefault="00B225E9" w:rsidP="00833EC0">
      <w:pPr>
        <w:pStyle w:val="Prrafodelista"/>
        <w:numPr>
          <w:ilvl w:val="0"/>
          <w:numId w:val="16"/>
        </w:numPr>
        <w:spacing w:after="0"/>
        <w:ind w:left="714" w:hanging="357"/>
        <w:rPr>
          <w:i/>
          <w:sz w:val="18"/>
          <w:szCs w:val="18"/>
          <w:lang w:val="es-BO"/>
        </w:rPr>
      </w:pPr>
      <w:r w:rsidRPr="00350F08">
        <w:rPr>
          <w:i/>
          <w:sz w:val="18"/>
          <w:szCs w:val="18"/>
          <w:lang w:val="es-BO"/>
        </w:rPr>
        <w:t>Programa Plurinacional de Gestión Integral de Residuos Sólidos 2011- 2015</w:t>
      </w:r>
    </w:p>
    <w:p w:rsidR="00B225E9" w:rsidRPr="00350F08" w:rsidRDefault="00B225E9" w:rsidP="00833EC0">
      <w:pPr>
        <w:pStyle w:val="Prrafodelista"/>
        <w:numPr>
          <w:ilvl w:val="0"/>
          <w:numId w:val="16"/>
        </w:numPr>
        <w:spacing w:after="0"/>
        <w:ind w:left="714" w:hanging="357"/>
        <w:rPr>
          <w:i/>
          <w:sz w:val="18"/>
          <w:szCs w:val="18"/>
          <w:lang w:val="es-BO"/>
        </w:rPr>
      </w:pPr>
      <w:r w:rsidRPr="00350F08">
        <w:rPr>
          <w:i/>
          <w:sz w:val="18"/>
          <w:szCs w:val="18"/>
          <w:lang w:val="es-BO"/>
        </w:rPr>
        <w:t>Planes/programas/reglamentación</w:t>
      </w:r>
      <w:r w:rsidR="007F6480">
        <w:rPr>
          <w:i/>
          <w:sz w:val="18"/>
          <w:szCs w:val="18"/>
          <w:lang w:val="es-BO"/>
        </w:rPr>
        <w:t xml:space="preserve"> </w:t>
      </w:r>
      <w:r w:rsidRPr="00350F08">
        <w:rPr>
          <w:i/>
          <w:sz w:val="18"/>
          <w:szCs w:val="18"/>
          <w:lang w:val="es-BO"/>
        </w:rPr>
        <w:t>departamental</w:t>
      </w:r>
    </w:p>
    <w:p w:rsidR="00B225E9" w:rsidRPr="00350F08" w:rsidRDefault="00B225E9" w:rsidP="00833EC0">
      <w:pPr>
        <w:pStyle w:val="Prrafodelista"/>
        <w:numPr>
          <w:ilvl w:val="0"/>
          <w:numId w:val="16"/>
        </w:numPr>
        <w:spacing w:after="0"/>
        <w:ind w:left="714" w:hanging="357"/>
        <w:rPr>
          <w:i/>
          <w:sz w:val="18"/>
          <w:szCs w:val="18"/>
          <w:lang w:val="es-BO"/>
        </w:rPr>
      </w:pPr>
      <w:r w:rsidRPr="00350F08">
        <w:rPr>
          <w:i/>
          <w:sz w:val="18"/>
          <w:szCs w:val="18"/>
          <w:lang w:val="es-BO"/>
        </w:rPr>
        <w:t>Reglamentos municipales de aseo urbano y de gestión de residuos sólidos</w:t>
      </w:r>
    </w:p>
    <w:p w:rsidR="00B225E9" w:rsidRPr="00350F08" w:rsidRDefault="00B225E9" w:rsidP="00833EC0">
      <w:pPr>
        <w:pStyle w:val="Prrafodelista"/>
        <w:numPr>
          <w:ilvl w:val="0"/>
          <w:numId w:val="16"/>
        </w:numPr>
        <w:spacing w:after="0"/>
        <w:ind w:left="714" w:hanging="357"/>
        <w:rPr>
          <w:i/>
          <w:sz w:val="18"/>
          <w:szCs w:val="18"/>
          <w:lang w:val="es-BO"/>
        </w:rPr>
      </w:pPr>
      <w:r w:rsidRPr="00350F08">
        <w:rPr>
          <w:i/>
          <w:sz w:val="18"/>
          <w:szCs w:val="18"/>
          <w:lang w:val="es-BO"/>
        </w:rPr>
        <w:t>Ordenanzas</w:t>
      </w:r>
      <w:r w:rsidR="003A7F23" w:rsidRPr="00350F08">
        <w:rPr>
          <w:i/>
          <w:sz w:val="18"/>
          <w:szCs w:val="18"/>
          <w:lang w:val="es-BO"/>
        </w:rPr>
        <w:t xml:space="preserve"> </w:t>
      </w:r>
      <w:r w:rsidRPr="00350F08">
        <w:rPr>
          <w:i/>
          <w:sz w:val="18"/>
          <w:szCs w:val="18"/>
          <w:lang w:val="es-BO"/>
        </w:rPr>
        <w:t>municipales</w:t>
      </w:r>
    </w:p>
    <w:p w:rsidR="00B225E9" w:rsidRPr="00350F08" w:rsidRDefault="00D74BF8" w:rsidP="000175B8">
      <w:pPr>
        <w:pStyle w:val="Ttulo2"/>
        <w:spacing w:after="0"/>
        <w:rPr>
          <w:i/>
          <w:sz w:val="18"/>
          <w:szCs w:val="18"/>
          <w:lang w:val="es-BO"/>
        </w:rPr>
      </w:pPr>
      <w:r w:rsidRPr="00350F08">
        <w:rPr>
          <w:i/>
          <w:sz w:val="18"/>
          <w:szCs w:val="18"/>
          <w:lang w:val="es-BO"/>
        </w:rPr>
        <w:t>Gestión Financiera</w:t>
      </w:r>
    </w:p>
    <w:p w:rsidR="00B225E9" w:rsidRPr="00350F08" w:rsidRDefault="00B225E9" w:rsidP="00833EC0">
      <w:pPr>
        <w:pStyle w:val="Prrafodelista"/>
        <w:numPr>
          <w:ilvl w:val="0"/>
          <w:numId w:val="17"/>
        </w:numPr>
        <w:spacing w:after="0"/>
        <w:ind w:left="714" w:hanging="357"/>
        <w:rPr>
          <w:i/>
          <w:sz w:val="18"/>
          <w:szCs w:val="18"/>
          <w:lang w:val="es-BO"/>
        </w:rPr>
      </w:pPr>
      <w:r w:rsidRPr="00350F08">
        <w:rPr>
          <w:i/>
          <w:sz w:val="18"/>
          <w:szCs w:val="18"/>
          <w:lang w:val="es-BO"/>
        </w:rPr>
        <w:t>Presupuesto municipal para el manejo de los residuos</w:t>
      </w:r>
      <w:r w:rsidR="003A7F23" w:rsidRPr="00350F08">
        <w:rPr>
          <w:i/>
          <w:sz w:val="18"/>
          <w:szCs w:val="18"/>
          <w:lang w:val="es-BO"/>
        </w:rPr>
        <w:t xml:space="preserve"> </w:t>
      </w:r>
      <w:r w:rsidR="00D74BF8" w:rsidRPr="00350F08">
        <w:rPr>
          <w:i/>
          <w:sz w:val="18"/>
          <w:szCs w:val="18"/>
          <w:lang w:val="es-BO"/>
        </w:rPr>
        <w:t xml:space="preserve">sólidos </w:t>
      </w:r>
    </w:p>
    <w:p w:rsidR="00D74BF8" w:rsidRPr="00350F08" w:rsidRDefault="00D74BF8" w:rsidP="00833EC0">
      <w:pPr>
        <w:pStyle w:val="Prrafodelista"/>
        <w:numPr>
          <w:ilvl w:val="0"/>
          <w:numId w:val="17"/>
        </w:numPr>
        <w:spacing w:after="0"/>
        <w:ind w:left="714" w:hanging="357"/>
        <w:rPr>
          <w:i/>
          <w:sz w:val="18"/>
          <w:szCs w:val="18"/>
          <w:lang w:val="es-BO"/>
        </w:rPr>
      </w:pPr>
      <w:r w:rsidRPr="00350F08">
        <w:rPr>
          <w:i/>
          <w:sz w:val="18"/>
          <w:szCs w:val="18"/>
          <w:lang w:val="es-BO"/>
        </w:rPr>
        <w:t>Evaluación de los costos efectivos de la prestación de los servicios (cuando difieren del presupuesto municipal)</w:t>
      </w:r>
    </w:p>
    <w:p w:rsidR="00D74BF8" w:rsidRPr="00350F08" w:rsidRDefault="00D74BF8" w:rsidP="00833EC0">
      <w:pPr>
        <w:pStyle w:val="Prrafodelista"/>
        <w:numPr>
          <w:ilvl w:val="0"/>
          <w:numId w:val="17"/>
        </w:numPr>
        <w:spacing w:after="0"/>
        <w:ind w:left="714" w:hanging="357"/>
        <w:rPr>
          <w:i/>
          <w:sz w:val="18"/>
          <w:szCs w:val="18"/>
          <w:lang w:val="es-BO"/>
        </w:rPr>
      </w:pPr>
      <w:r w:rsidRPr="00350F08">
        <w:rPr>
          <w:i/>
          <w:sz w:val="18"/>
          <w:szCs w:val="18"/>
          <w:lang w:val="es-BO"/>
        </w:rPr>
        <w:t>Costos de los servicios de aseo por componentes (barrido, recolección y transporte y disposición</w:t>
      </w:r>
      <w:r w:rsidR="003A7F23" w:rsidRPr="00350F08">
        <w:rPr>
          <w:i/>
          <w:sz w:val="18"/>
          <w:szCs w:val="18"/>
          <w:lang w:val="es-BO"/>
        </w:rPr>
        <w:t xml:space="preserve"> </w:t>
      </w:r>
      <w:r w:rsidRPr="00350F08">
        <w:rPr>
          <w:i/>
          <w:sz w:val="18"/>
          <w:szCs w:val="18"/>
          <w:lang w:val="es-BO"/>
        </w:rPr>
        <w:t>final) incluyendo indicadores de costos unitarios (costo por tonelada, costo por habitante, costo por km entre otros)</w:t>
      </w:r>
    </w:p>
    <w:p w:rsidR="00B225E9" w:rsidRPr="00350F08" w:rsidRDefault="00B225E9" w:rsidP="00833EC0">
      <w:pPr>
        <w:pStyle w:val="Prrafodelista"/>
        <w:numPr>
          <w:ilvl w:val="0"/>
          <w:numId w:val="17"/>
        </w:numPr>
        <w:spacing w:after="0"/>
        <w:ind w:left="714" w:hanging="357"/>
        <w:rPr>
          <w:i/>
          <w:sz w:val="18"/>
          <w:szCs w:val="18"/>
          <w:lang w:val="es-BO"/>
        </w:rPr>
      </w:pPr>
      <w:r w:rsidRPr="00350F08">
        <w:rPr>
          <w:i/>
          <w:sz w:val="18"/>
          <w:szCs w:val="18"/>
          <w:lang w:val="es-BO"/>
        </w:rPr>
        <w:t>Generación de ingresos (tasas</w:t>
      </w:r>
      <w:r w:rsidR="003A7F23" w:rsidRPr="00350F08">
        <w:rPr>
          <w:i/>
          <w:sz w:val="18"/>
          <w:szCs w:val="18"/>
          <w:lang w:val="es-BO"/>
        </w:rPr>
        <w:t xml:space="preserve"> </w:t>
      </w:r>
      <w:r w:rsidRPr="00350F08">
        <w:rPr>
          <w:i/>
          <w:sz w:val="18"/>
          <w:szCs w:val="18"/>
          <w:lang w:val="es-BO"/>
        </w:rPr>
        <w:t>municipales)</w:t>
      </w:r>
    </w:p>
    <w:p w:rsidR="00B225E9" w:rsidRPr="00350F08" w:rsidRDefault="00B225E9" w:rsidP="00833EC0">
      <w:pPr>
        <w:pStyle w:val="Prrafodelista"/>
        <w:numPr>
          <w:ilvl w:val="0"/>
          <w:numId w:val="17"/>
        </w:numPr>
        <w:spacing w:after="0"/>
        <w:ind w:left="714" w:hanging="357"/>
        <w:rPr>
          <w:i/>
          <w:sz w:val="18"/>
          <w:szCs w:val="18"/>
          <w:lang w:val="es-BO"/>
        </w:rPr>
      </w:pPr>
      <w:r w:rsidRPr="00350F08">
        <w:rPr>
          <w:i/>
          <w:sz w:val="18"/>
          <w:szCs w:val="18"/>
          <w:lang w:val="es-BO"/>
        </w:rPr>
        <w:t>Sistema de</w:t>
      </w:r>
      <w:r w:rsidR="003A7F23" w:rsidRPr="00350F08">
        <w:rPr>
          <w:i/>
          <w:sz w:val="18"/>
          <w:szCs w:val="18"/>
          <w:lang w:val="es-BO"/>
        </w:rPr>
        <w:t xml:space="preserve"> </w:t>
      </w:r>
      <w:r w:rsidR="00D74BF8" w:rsidRPr="00350F08">
        <w:rPr>
          <w:i/>
          <w:sz w:val="18"/>
          <w:szCs w:val="18"/>
          <w:lang w:val="es-BO"/>
        </w:rPr>
        <w:t>cobro</w:t>
      </w:r>
    </w:p>
    <w:p w:rsidR="00B225E9" w:rsidRPr="00350F08" w:rsidRDefault="00B225E9" w:rsidP="00833EC0">
      <w:pPr>
        <w:pStyle w:val="Prrafodelista"/>
        <w:numPr>
          <w:ilvl w:val="0"/>
          <w:numId w:val="17"/>
        </w:numPr>
        <w:spacing w:after="0"/>
        <w:ind w:left="714" w:hanging="357"/>
        <w:rPr>
          <w:i/>
          <w:sz w:val="18"/>
          <w:szCs w:val="18"/>
          <w:lang w:val="es-BO"/>
        </w:rPr>
      </w:pPr>
      <w:r w:rsidRPr="00350F08">
        <w:rPr>
          <w:i/>
          <w:sz w:val="18"/>
          <w:szCs w:val="18"/>
          <w:lang w:val="es-BO"/>
        </w:rPr>
        <w:t>Subvención a los servicios de</w:t>
      </w:r>
      <w:r w:rsidR="003A7F23" w:rsidRPr="00350F08">
        <w:rPr>
          <w:i/>
          <w:sz w:val="18"/>
          <w:szCs w:val="18"/>
          <w:lang w:val="es-BO"/>
        </w:rPr>
        <w:t xml:space="preserve"> </w:t>
      </w:r>
      <w:r w:rsidR="00D74BF8" w:rsidRPr="00350F08">
        <w:rPr>
          <w:i/>
          <w:sz w:val="18"/>
          <w:szCs w:val="18"/>
          <w:lang w:val="es-BO"/>
        </w:rPr>
        <w:t>aseo</w:t>
      </w:r>
    </w:p>
    <w:p w:rsidR="00B225E9" w:rsidRPr="00350F08" w:rsidRDefault="00B225E9" w:rsidP="00833EC0">
      <w:pPr>
        <w:pStyle w:val="Prrafodelista"/>
        <w:numPr>
          <w:ilvl w:val="0"/>
          <w:numId w:val="17"/>
        </w:numPr>
        <w:spacing w:after="0"/>
        <w:ind w:left="714" w:hanging="357"/>
        <w:rPr>
          <w:i/>
          <w:sz w:val="18"/>
          <w:szCs w:val="18"/>
          <w:lang w:val="es-BO"/>
        </w:rPr>
      </w:pPr>
      <w:r w:rsidRPr="00350F08">
        <w:rPr>
          <w:i/>
          <w:sz w:val="18"/>
          <w:szCs w:val="18"/>
          <w:lang w:val="es-BO"/>
        </w:rPr>
        <w:t>Disponibilidad de capital para</w:t>
      </w:r>
      <w:r w:rsidR="003A7F23" w:rsidRPr="00350F08">
        <w:rPr>
          <w:i/>
          <w:sz w:val="18"/>
          <w:szCs w:val="18"/>
          <w:lang w:val="es-BO"/>
        </w:rPr>
        <w:t xml:space="preserve"> </w:t>
      </w:r>
      <w:r w:rsidR="00D74BF8" w:rsidRPr="00350F08">
        <w:rPr>
          <w:i/>
          <w:sz w:val="18"/>
          <w:szCs w:val="18"/>
          <w:lang w:val="es-BO"/>
        </w:rPr>
        <w:t>inversión</w:t>
      </w:r>
    </w:p>
    <w:p w:rsidR="00B225E9" w:rsidRPr="00350F08" w:rsidRDefault="00B225E9" w:rsidP="00833EC0">
      <w:pPr>
        <w:pStyle w:val="Prrafodelista"/>
        <w:numPr>
          <w:ilvl w:val="0"/>
          <w:numId w:val="17"/>
        </w:numPr>
        <w:spacing w:after="0"/>
        <w:ind w:left="714" w:hanging="357"/>
        <w:rPr>
          <w:i/>
          <w:sz w:val="18"/>
          <w:szCs w:val="18"/>
          <w:lang w:val="es-BO"/>
        </w:rPr>
      </w:pPr>
      <w:r w:rsidRPr="00350F08">
        <w:rPr>
          <w:i/>
          <w:sz w:val="18"/>
          <w:szCs w:val="18"/>
          <w:lang w:val="es-BO"/>
        </w:rPr>
        <w:t>Capacidad y disponibilidad de pago de la</w:t>
      </w:r>
      <w:r w:rsidR="003A7F23" w:rsidRPr="00350F08">
        <w:rPr>
          <w:i/>
          <w:sz w:val="18"/>
          <w:szCs w:val="18"/>
          <w:lang w:val="es-BO"/>
        </w:rPr>
        <w:t xml:space="preserve"> </w:t>
      </w:r>
      <w:r w:rsidR="00D74BF8" w:rsidRPr="00350F08">
        <w:rPr>
          <w:i/>
          <w:sz w:val="18"/>
          <w:szCs w:val="18"/>
          <w:lang w:val="es-BO"/>
        </w:rPr>
        <w:t>población</w:t>
      </w:r>
    </w:p>
    <w:p w:rsidR="00D74BF8" w:rsidRPr="00350F08" w:rsidRDefault="00B225E9" w:rsidP="000175B8">
      <w:pPr>
        <w:pStyle w:val="Ttulo2"/>
        <w:spacing w:after="0"/>
        <w:rPr>
          <w:i/>
          <w:sz w:val="18"/>
          <w:szCs w:val="18"/>
          <w:lang w:val="es-BO"/>
        </w:rPr>
      </w:pPr>
      <w:r w:rsidRPr="00350F08">
        <w:rPr>
          <w:i/>
          <w:sz w:val="18"/>
          <w:szCs w:val="18"/>
          <w:lang w:val="es-BO"/>
        </w:rPr>
        <w:t>Gestión</w:t>
      </w:r>
      <w:r w:rsidR="003A7F23" w:rsidRPr="00350F08">
        <w:rPr>
          <w:i/>
          <w:sz w:val="18"/>
          <w:szCs w:val="18"/>
          <w:lang w:val="es-BO"/>
        </w:rPr>
        <w:t xml:space="preserve"> </w:t>
      </w:r>
      <w:r w:rsidRPr="00350F08">
        <w:rPr>
          <w:i/>
          <w:sz w:val="18"/>
          <w:szCs w:val="18"/>
          <w:lang w:val="es-BO"/>
        </w:rPr>
        <w:t>Técnica</w:t>
      </w:r>
      <w:r w:rsidR="003A7F23" w:rsidRPr="00350F08">
        <w:rPr>
          <w:i/>
          <w:sz w:val="18"/>
          <w:szCs w:val="18"/>
          <w:lang w:val="es-BO"/>
        </w:rPr>
        <w:t xml:space="preserve"> </w:t>
      </w:r>
      <w:r w:rsidRPr="00350F08">
        <w:rPr>
          <w:i/>
          <w:sz w:val="18"/>
          <w:szCs w:val="18"/>
          <w:lang w:val="es-BO"/>
        </w:rPr>
        <w:t xml:space="preserve">Operativa: </w:t>
      </w:r>
    </w:p>
    <w:p w:rsidR="00B225E9" w:rsidRPr="00350F08" w:rsidRDefault="00B225E9" w:rsidP="000175B8">
      <w:pPr>
        <w:spacing w:after="0"/>
        <w:rPr>
          <w:i/>
          <w:sz w:val="18"/>
          <w:szCs w:val="18"/>
          <w:lang w:val="es-BO"/>
        </w:rPr>
      </w:pPr>
      <w:r w:rsidRPr="00350F08">
        <w:rPr>
          <w:i/>
          <w:sz w:val="18"/>
          <w:szCs w:val="18"/>
          <w:lang w:val="es-BO"/>
        </w:rPr>
        <w:t>Se incluirá los aspectos referidos a la prestación del servicio de aseo considerando:</w:t>
      </w:r>
    </w:p>
    <w:p w:rsidR="00B225E9" w:rsidRPr="00350F08" w:rsidRDefault="00B225E9" w:rsidP="00833EC0">
      <w:pPr>
        <w:pStyle w:val="Prrafodelista"/>
        <w:numPr>
          <w:ilvl w:val="0"/>
          <w:numId w:val="18"/>
        </w:numPr>
        <w:spacing w:after="0"/>
        <w:ind w:left="714" w:hanging="357"/>
        <w:rPr>
          <w:i/>
          <w:sz w:val="18"/>
          <w:szCs w:val="18"/>
          <w:lang w:val="es-BO"/>
        </w:rPr>
      </w:pPr>
      <w:r w:rsidRPr="00350F08">
        <w:rPr>
          <w:i/>
          <w:sz w:val="18"/>
          <w:szCs w:val="18"/>
          <w:lang w:val="es-BO"/>
        </w:rPr>
        <w:t xml:space="preserve">Almacenamiento (se describirán formas más comunes de almacenamiento diario </w:t>
      </w:r>
      <w:proofErr w:type="spellStart"/>
      <w:r w:rsidRPr="00350F08">
        <w:rPr>
          <w:i/>
          <w:sz w:val="18"/>
          <w:szCs w:val="18"/>
          <w:lang w:val="es-BO"/>
        </w:rPr>
        <w:t>intra</w:t>
      </w:r>
      <w:proofErr w:type="spellEnd"/>
      <w:r w:rsidRPr="00350F08">
        <w:rPr>
          <w:i/>
          <w:sz w:val="18"/>
          <w:szCs w:val="18"/>
          <w:lang w:val="es-BO"/>
        </w:rPr>
        <w:t xml:space="preserve"> domiciliario y en vías públicas, el tipo de recipientes, si se aprovechan los residuos en fuente, si existe almacenamiento diferenciado,</w:t>
      </w:r>
      <w:r w:rsidR="007F6480">
        <w:rPr>
          <w:i/>
          <w:sz w:val="18"/>
          <w:szCs w:val="18"/>
          <w:lang w:val="es-BO"/>
        </w:rPr>
        <w:t xml:space="preserve"> </w:t>
      </w:r>
      <w:r w:rsidR="00D74BF8" w:rsidRPr="00350F08">
        <w:rPr>
          <w:i/>
          <w:sz w:val="18"/>
          <w:szCs w:val="18"/>
          <w:lang w:val="es-BO"/>
        </w:rPr>
        <w:t>etc.)</w:t>
      </w:r>
    </w:p>
    <w:p w:rsidR="00B225E9" w:rsidRPr="00350F08" w:rsidRDefault="00B225E9" w:rsidP="00833EC0">
      <w:pPr>
        <w:pStyle w:val="Prrafodelista"/>
        <w:numPr>
          <w:ilvl w:val="0"/>
          <w:numId w:val="18"/>
        </w:numPr>
        <w:spacing w:after="0"/>
        <w:ind w:left="714" w:hanging="357"/>
        <w:rPr>
          <w:i/>
          <w:sz w:val="18"/>
          <w:szCs w:val="18"/>
          <w:lang w:val="es-BO"/>
        </w:rPr>
      </w:pPr>
      <w:r w:rsidRPr="00350F08">
        <w:rPr>
          <w:i/>
          <w:sz w:val="18"/>
          <w:szCs w:val="18"/>
          <w:lang w:val="es-BO"/>
        </w:rPr>
        <w:t xml:space="preserve">Barrido y limpieza de vías públicas (método, personal, cobertura, rendimientos, equipo, </w:t>
      </w:r>
      <w:r w:rsidR="00DD087B" w:rsidRPr="00350F08">
        <w:rPr>
          <w:i/>
          <w:sz w:val="18"/>
          <w:szCs w:val="18"/>
          <w:lang w:val="es-BO"/>
        </w:rPr>
        <w:t>etc.</w:t>
      </w:r>
      <w:r w:rsidRPr="00350F08">
        <w:rPr>
          <w:i/>
          <w:sz w:val="18"/>
          <w:szCs w:val="18"/>
          <w:lang w:val="es-BO"/>
        </w:rPr>
        <w:t>)</w:t>
      </w:r>
    </w:p>
    <w:p w:rsidR="00B225E9" w:rsidRPr="00350F08" w:rsidRDefault="00B225E9" w:rsidP="00833EC0">
      <w:pPr>
        <w:pStyle w:val="Prrafodelista"/>
        <w:numPr>
          <w:ilvl w:val="0"/>
          <w:numId w:val="18"/>
        </w:numPr>
        <w:spacing w:after="0"/>
        <w:ind w:left="714" w:hanging="357"/>
        <w:rPr>
          <w:i/>
          <w:sz w:val="18"/>
          <w:szCs w:val="18"/>
          <w:lang w:val="es-BO"/>
        </w:rPr>
      </w:pPr>
      <w:r w:rsidRPr="00350F08">
        <w:rPr>
          <w:i/>
          <w:sz w:val="18"/>
          <w:szCs w:val="18"/>
          <w:lang w:val="es-BO"/>
        </w:rPr>
        <w:t>Recolección (modalidad, cobertura, personal, herramientas y equipamiento, recolección domiciliaria)</w:t>
      </w:r>
    </w:p>
    <w:p w:rsidR="00B225E9" w:rsidRPr="00350F08" w:rsidRDefault="00B225E9" w:rsidP="00833EC0">
      <w:pPr>
        <w:pStyle w:val="Prrafodelista"/>
        <w:numPr>
          <w:ilvl w:val="0"/>
          <w:numId w:val="18"/>
        </w:numPr>
        <w:spacing w:after="0"/>
        <w:ind w:left="714" w:hanging="357"/>
        <w:rPr>
          <w:i/>
          <w:sz w:val="18"/>
          <w:szCs w:val="18"/>
          <w:lang w:val="es-BO"/>
        </w:rPr>
      </w:pPr>
      <w:r w:rsidRPr="00350F08">
        <w:rPr>
          <w:i/>
          <w:sz w:val="18"/>
          <w:szCs w:val="18"/>
          <w:lang w:val="es-BO"/>
        </w:rPr>
        <w:t>Transporte (estado del parque automotor, capacidad, frecuencia, número de viajes,</w:t>
      </w:r>
      <w:r w:rsidR="007F6480">
        <w:rPr>
          <w:i/>
          <w:sz w:val="18"/>
          <w:szCs w:val="18"/>
          <w:lang w:val="es-BO"/>
        </w:rPr>
        <w:t xml:space="preserve"> </w:t>
      </w:r>
      <w:r w:rsidRPr="00350F08">
        <w:rPr>
          <w:i/>
          <w:sz w:val="18"/>
          <w:szCs w:val="18"/>
          <w:lang w:val="es-BO"/>
        </w:rPr>
        <w:t>etc.)</w:t>
      </w:r>
    </w:p>
    <w:p w:rsidR="00B225E9" w:rsidRPr="00350F08" w:rsidRDefault="00B225E9" w:rsidP="00833EC0">
      <w:pPr>
        <w:pStyle w:val="Prrafodelista"/>
        <w:numPr>
          <w:ilvl w:val="0"/>
          <w:numId w:val="18"/>
        </w:numPr>
        <w:spacing w:after="0"/>
        <w:ind w:left="714" w:hanging="357"/>
        <w:rPr>
          <w:i/>
          <w:sz w:val="18"/>
          <w:szCs w:val="18"/>
          <w:lang w:val="es-BO"/>
        </w:rPr>
      </w:pPr>
      <w:r w:rsidRPr="00350F08">
        <w:rPr>
          <w:i/>
          <w:sz w:val="18"/>
          <w:szCs w:val="18"/>
          <w:lang w:val="es-BO"/>
        </w:rPr>
        <w:t>Aprovechamiento: (tipo de aprovechamiento:</w:t>
      </w:r>
      <w:r w:rsidR="007F6480">
        <w:rPr>
          <w:i/>
          <w:sz w:val="18"/>
          <w:szCs w:val="18"/>
          <w:lang w:val="es-BO"/>
        </w:rPr>
        <w:t xml:space="preserve"> </w:t>
      </w:r>
      <w:r w:rsidRPr="00350F08">
        <w:rPr>
          <w:i/>
          <w:sz w:val="18"/>
          <w:szCs w:val="18"/>
          <w:lang w:val="es-BO"/>
        </w:rPr>
        <w:t xml:space="preserve">formal o </w:t>
      </w:r>
      <w:r w:rsidRPr="00350F08">
        <w:rPr>
          <w:i/>
          <w:spacing w:val="-1"/>
          <w:sz w:val="18"/>
          <w:szCs w:val="18"/>
          <w:lang w:val="es-BO"/>
        </w:rPr>
        <w:t xml:space="preserve">informal, </w:t>
      </w:r>
      <w:r w:rsidRPr="00350F08">
        <w:rPr>
          <w:i/>
          <w:sz w:val="18"/>
          <w:szCs w:val="18"/>
          <w:lang w:val="es-BO"/>
        </w:rPr>
        <w:t>personal, equipamiento, % de residuos recuperados para</w:t>
      </w:r>
      <w:r w:rsidR="007F6480">
        <w:rPr>
          <w:i/>
          <w:sz w:val="18"/>
          <w:szCs w:val="18"/>
          <w:lang w:val="es-BO"/>
        </w:rPr>
        <w:t xml:space="preserve"> </w:t>
      </w:r>
      <w:r w:rsidRPr="00350F08">
        <w:rPr>
          <w:i/>
          <w:sz w:val="18"/>
          <w:szCs w:val="18"/>
          <w:lang w:val="es-BO"/>
        </w:rPr>
        <w:t>reciclaje, análisis de la cadena productiva del reciclaje, mercados para los materiales recuperados, etc.)</w:t>
      </w:r>
    </w:p>
    <w:p w:rsidR="00B225E9" w:rsidRPr="00350F08" w:rsidRDefault="00B225E9" w:rsidP="00833EC0">
      <w:pPr>
        <w:pStyle w:val="Prrafodelista"/>
        <w:numPr>
          <w:ilvl w:val="0"/>
          <w:numId w:val="18"/>
        </w:numPr>
        <w:spacing w:after="0"/>
        <w:ind w:left="714" w:hanging="357"/>
        <w:rPr>
          <w:i/>
          <w:sz w:val="18"/>
          <w:szCs w:val="18"/>
          <w:lang w:val="es-BO"/>
        </w:rPr>
      </w:pPr>
      <w:r w:rsidRPr="00350F08">
        <w:rPr>
          <w:i/>
          <w:sz w:val="18"/>
          <w:szCs w:val="18"/>
          <w:lang w:val="es-BO"/>
        </w:rPr>
        <w:t>Tratamiento de residuos sólidos (ubicación, plantas de tratamiento, tecnología, volúmenes de residuos tratados, y otros), si</w:t>
      </w:r>
      <w:r w:rsidR="007F6480">
        <w:rPr>
          <w:i/>
          <w:sz w:val="18"/>
          <w:szCs w:val="18"/>
          <w:lang w:val="es-BO"/>
        </w:rPr>
        <w:t xml:space="preserve"> </w:t>
      </w:r>
      <w:r w:rsidRPr="00350F08">
        <w:rPr>
          <w:i/>
          <w:sz w:val="18"/>
          <w:szCs w:val="18"/>
          <w:lang w:val="es-BO"/>
        </w:rPr>
        <w:t>corresponde</w:t>
      </w:r>
    </w:p>
    <w:p w:rsidR="00B225E9" w:rsidRPr="00350F08" w:rsidRDefault="00B225E9" w:rsidP="00833EC0">
      <w:pPr>
        <w:pStyle w:val="Prrafodelista"/>
        <w:numPr>
          <w:ilvl w:val="0"/>
          <w:numId w:val="18"/>
        </w:numPr>
        <w:spacing w:after="0"/>
        <w:ind w:left="714" w:hanging="357"/>
        <w:rPr>
          <w:i/>
          <w:sz w:val="18"/>
          <w:szCs w:val="18"/>
          <w:lang w:val="es-BO"/>
        </w:rPr>
      </w:pPr>
      <w:r w:rsidRPr="00350F08">
        <w:rPr>
          <w:i/>
          <w:sz w:val="18"/>
          <w:szCs w:val="18"/>
          <w:lang w:val="es-BO"/>
        </w:rPr>
        <w:t>Disposición final (ubicación, infraestructura, método de operación, personal, maquinaria, licencia ambiental, tratamiento de lixiviados y gases, legalidad de los terrenos,</w:t>
      </w:r>
      <w:r w:rsidR="007F6480">
        <w:rPr>
          <w:i/>
          <w:sz w:val="18"/>
          <w:szCs w:val="18"/>
          <w:lang w:val="es-BO"/>
        </w:rPr>
        <w:t xml:space="preserve"> </w:t>
      </w:r>
      <w:r w:rsidRPr="00350F08">
        <w:rPr>
          <w:i/>
          <w:sz w:val="18"/>
          <w:szCs w:val="18"/>
          <w:lang w:val="es-BO"/>
        </w:rPr>
        <w:t>etc.)</w:t>
      </w:r>
    </w:p>
    <w:p w:rsidR="00B80C70" w:rsidRPr="00350F08" w:rsidRDefault="00B80C70" w:rsidP="00833EC0">
      <w:pPr>
        <w:pStyle w:val="Prrafodelista"/>
        <w:numPr>
          <w:ilvl w:val="0"/>
          <w:numId w:val="18"/>
        </w:numPr>
        <w:spacing w:after="0"/>
        <w:rPr>
          <w:i/>
          <w:sz w:val="18"/>
          <w:szCs w:val="18"/>
          <w:lang w:val="es-BO"/>
        </w:rPr>
      </w:pPr>
      <w:r w:rsidRPr="00350F08">
        <w:rPr>
          <w:i/>
          <w:sz w:val="18"/>
          <w:szCs w:val="18"/>
          <w:lang w:val="es-BO"/>
        </w:rPr>
        <w:t>Gestión de residuos hospitalarios: almacenamiento, recolección, frecuencias, equipo para el manejo, celdas de confinamiento, cantidad que se confina, etc.</w:t>
      </w:r>
    </w:p>
    <w:p w:rsidR="00B225E9" w:rsidRPr="00350F08" w:rsidRDefault="00DD087B" w:rsidP="000175B8">
      <w:pPr>
        <w:pStyle w:val="Ttulo2"/>
        <w:spacing w:after="0"/>
        <w:rPr>
          <w:i/>
          <w:sz w:val="18"/>
          <w:szCs w:val="18"/>
          <w:lang w:val="es-BO"/>
        </w:rPr>
      </w:pPr>
      <w:r w:rsidRPr="00350F08">
        <w:rPr>
          <w:i/>
          <w:sz w:val="18"/>
          <w:szCs w:val="18"/>
          <w:lang w:val="es-BO"/>
        </w:rPr>
        <w:t>Gestión</w:t>
      </w:r>
      <w:r w:rsidR="003A7F23" w:rsidRPr="00350F08">
        <w:rPr>
          <w:i/>
          <w:sz w:val="18"/>
          <w:szCs w:val="18"/>
          <w:lang w:val="es-BO"/>
        </w:rPr>
        <w:t xml:space="preserve"> </w:t>
      </w:r>
      <w:r w:rsidRPr="00350F08">
        <w:rPr>
          <w:i/>
          <w:sz w:val="18"/>
          <w:szCs w:val="18"/>
          <w:lang w:val="es-BO"/>
        </w:rPr>
        <w:t>ambiental</w:t>
      </w:r>
    </w:p>
    <w:p w:rsidR="00533D36" w:rsidRPr="00350F08" w:rsidRDefault="00533D36" w:rsidP="00833EC0">
      <w:pPr>
        <w:pStyle w:val="Prrafodelista"/>
        <w:numPr>
          <w:ilvl w:val="0"/>
          <w:numId w:val="45"/>
        </w:numPr>
        <w:spacing w:after="0"/>
        <w:ind w:left="714" w:hanging="357"/>
        <w:rPr>
          <w:i/>
          <w:sz w:val="18"/>
          <w:szCs w:val="18"/>
          <w:lang w:val="es-BO"/>
        </w:rPr>
      </w:pPr>
      <w:r w:rsidRPr="00350F08">
        <w:rPr>
          <w:i/>
          <w:sz w:val="18"/>
          <w:szCs w:val="18"/>
          <w:lang w:val="es-BO"/>
        </w:rPr>
        <w:t>I</w:t>
      </w:r>
      <w:r w:rsidR="00DD087B" w:rsidRPr="00350F08">
        <w:rPr>
          <w:i/>
          <w:sz w:val="18"/>
          <w:szCs w:val="18"/>
          <w:lang w:val="es-BO"/>
        </w:rPr>
        <w:t xml:space="preserve">mpactos ambientales generados por una inadecuada gestión integral de residuos sólidos o una deficiente prestación de los servicios en sus componentes de barrido, recolección, transporte, aprovechamiento y disposición final de residuos sólidos. </w:t>
      </w:r>
    </w:p>
    <w:p w:rsidR="00533D36" w:rsidRPr="00350F08" w:rsidRDefault="00533D36" w:rsidP="00833EC0">
      <w:pPr>
        <w:pStyle w:val="Prrafodelista"/>
        <w:numPr>
          <w:ilvl w:val="0"/>
          <w:numId w:val="45"/>
        </w:numPr>
        <w:spacing w:after="0"/>
        <w:ind w:left="714" w:hanging="357"/>
        <w:rPr>
          <w:i/>
          <w:sz w:val="18"/>
          <w:szCs w:val="18"/>
          <w:lang w:val="es-BO"/>
        </w:rPr>
      </w:pPr>
      <w:r w:rsidRPr="00350F08">
        <w:rPr>
          <w:i/>
          <w:sz w:val="18"/>
          <w:szCs w:val="18"/>
          <w:lang w:val="es-BO"/>
        </w:rPr>
        <w:t>Procesos y elementos de seguridad industrial e higiene ocupacional en vigor.</w:t>
      </w:r>
    </w:p>
    <w:p w:rsidR="00DD087B" w:rsidRPr="00350F08" w:rsidRDefault="00533D36" w:rsidP="00833EC0">
      <w:pPr>
        <w:pStyle w:val="Prrafodelista"/>
        <w:numPr>
          <w:ilvl w:val="0"/>
          <w:numId w:val="45"/>
        </w:numPr>
        <w:spacing w:after="0"/>
        <w:rPr>
          <w:i/>
          <w:sz w:val="18"/>
          <w:szCs w:val="18"/>
          <w:lang w:val="es-BO"/>
        </w:rPr>
      </w:pPr>
      <w:r w:rsidRPr="00350F08">
        <w:rPr>
          <w:i/>
          <w:sz w:val="18"/>
          <w:szCs w:val="18"/>
          <w:lang w:val="es-BO"/>
        </w:rPr>
        <w:t xml:space="preserve">Principales impactos del </w:t>
      </w:r>
      <w:r w:rsidR="00546BAE" w:rsidRPr="00350F08">
        <w:rPr>
          <w:i/>
          <w:sz w:val="18"/>
          <w:szCs w:val="18"/>
          <w:lang w:val="es-BO"/>
        </w:rPr>
        <w:t>sitio de disposición final</w:t>
      </w:r>
      <w:r w:rsidRPr="00350F08">
        <w:rPr>
          <w:i/>
          <w:sz w:val="18"/>
          <w:szCs w:val="18"/>
          <w:lang w:val="es-BO"/>
        </w:rPr>
        <w:t xml:space="preserve"> actual</w:t>
      </w:r>
      <w:r w:rsidR="00546BAE" w:rsidRPr="00350F08">
        <w:rPr>
          <w:i/>
          <w:sz w:val="18"/>
          <w:szCs w:val="18"/>
          <w:lang w:val="es-BO"/>
        </w:rPr>
        <w:t xml:space="preserve"> (botadero), se describirán los principales impactos identificados en el diagnóstico integral del botadero, mismo que será desarrollado de forma extensa en un anexo.</w:t>
      </w:r>
    </w:p>
    <w:p w:rsidR="00D9541A" w:rsidRPr="00350F08" w:rsidRDefault="00EB0DD9" w:rsidP="000175B8">
      <w:pPr>
        <w:pStyle w:val="Ttulo2"/>
        <w:spacing w:after="0"/>
        <w:rPr>
          <w:i/>
          <w:sz w:val="18"/>
          <w:szCs w:val="18"/>
          <w:lang w:val="es-BO"/>
        </w:rPr>
      </w:pPr>
      <w:r w:rsidRPr="00350F08">
        <w:rPr>
          <w:i/>
          <w:sz w:val="18"/>
          <w:szCs w:val="18"/>
          <w:lang w:val="es-BO"/>
        </w:rPr>
        <w:t>Educación</w:t>
      </w:r>
      <w:r w:rsidR="003A7F23" w:rsidRPr="00350F08">
        <w:rPr>
          <w:i/>
          <w:sz w:val="18"/>
          <w:szCs w:val="18"/>
          <w:lang w:val="es-BO"/>
        </w:rPr>
        <w:t xml:space="preserve"> </w:t>
      </w:r>
      <w:r w:rsidRPr="00350F08">
        <w:rPr>
          <w:i/>
          <w:sz w:val="18"/>
          <w:szCs w:val="18"/>
          <w:lang w:val="es-BO"/>
        </w:rPr>
        <w:t>ambiental y participación</w:t>
      </w:r>
      <w:r w:rsidR="003A7F23" w:rsidRPr="00350F08">
        <w:rPr>
          <w:i/>
          <w:sz w:val="18"/>
          <w:szCs w:val="18"/>
          <w:lang w:val="es-BO"/>
        </w:rPr>
        <w:t xml:space="preserve"> </w:t>
      </w:r>
      <w:r w:rsidR="004B6FBC" w:rsidRPr="00350F08">
        <w:rPr>
          <w:i/>
          <w:sz w:val="18"/>
          <w:szCs w:val="18"/>
          <w:lang w:val="es-BO"/>
        </w:rPr>
        <w:t>ciudadana</w:t>
      </w:r>
    </w:p>
    <w:p w:rsidR="00EB0DD9" w:rsidRPr="00350F08" w:rsidRDefault="00EB0DD9" w:rsidP="000175B8">
      <w:pPr>
        <w:spacing w:after="0"/>
        <w:rPr>
          <w:i/>
          <w:sz w:val="18"/>
          <w:szCs w:val="18"/>
          <w:lang w:val="es-BO"/>
        </w:rPr>
      </w:pPr>
      <w:r w:rsidRPr="00350F08">
        <w:rPr>
          <w:i/>
          <w:sz w:val="18"/>
          <w:szCs w:val="18"/>
          <w:lang w:val="es-BO"/>
        </w:rPr>
        <w:t>Se detallarán aspectos referidos a:</w:t>
      </w:r>
    </w:p>
    <w:p w:rsidR="00EB0DD9" w:rsidRPr="00350F08" w:rsidRDefault="00EB0DD9" w:rsidP="00833EC0">
      <w:pPr>
        <w:pStyle w:val="Prrafodelista"/>
        <w:numPr>
          <w:ilvl w:val="0"/>
          <w:numId w:val="20"/>
        </w:numPr>
        <w:spacing w:after="0"/>
        <w:rPr>
          <w:i/>
          <w:sz w:val="18"/>
          <w:szCs w:val="18"/>
          <w:lang w:val="es-BO"/>
        </w:rPr>
      </w:pPr>
      <w:r w:rsidRPr="00350F08">
        <w:rPr>
          <w:i/>
          <w:sz w:val="18"/>
          <w:szCs w:val="18"/>
          <w:lang w:val="es-BO"/>
        </w:rPr>
        <w:t>Programas educativos a nivel departamental, y municipal</w:t>
      </w:r>
    </w:p>
    <w:p w:rsidR="00EB0DD9" w:rsidRPr="00350F08" w:rsidRDefault="00EB0DD9" w:rsidP="00833EC0">
      <w:pPr>
        <w:pStyle w:val="Prrafodelista"/>
        <w:numPr>
          <w:ilvl w:val="0"/>
          <w:numId w:val="20"/>
        </w:numPr>
        <w:spacing w:after="0"/>
        <w:rPr>
          <w:i/>
          <w:sz w:val="18"/>
          <w:szCs w:val="18"/>
          <w:lang w:val="es-BO"/>
        </w:rPr>
      </w:pPr>
      <w:r w:rsidRPr="00350F08">
        <w:rPr>
          <w:i/>
          <w:sz w:val="18"/>
          <w:szCs w:val="18"/>
          <w:lang w:val="es-BO"/>
        </w:rPr>
        <w:t>Recursos destinados a educación ambiental, sensibilización y concienciación de la población</w:t>
      </w:r>
    </w:p>
    <w:p w:rsidR="00EB0DD9" w:rsidRPr="00350F08" w:rsidRDefault="00EB0DD9" w:rsidP="00833EC0">
      <w:pPr>
        <w:pStyle w:val="Prrafodelista"/>
        <w:numPr>
          <w:ilvl w:val="0"/>
          <w:numId w:val="20"/>
        </w:numPr>
        <w:spacing w:after="0"/>
        <w:rPr>
          <w:i/>
          <w:sz w:val="18"/>
          <w:szCs w:val="18"/>
          <w:lang w:val="es-BO"/>
        </w:rPr>
      </w:pPr>
      <w:r w:rsidRPr="00350F08">
        <w:rPr>
          <w:i/>
          <w:sz w:val="18"/>
          <w:szCs w:val="18"/>
          <w:lang w:val="es-BO"/>
        </w:rPr>
        <w:t>Apoyo de la cooperación local y externa y otros</w:t>
      </w:r>
    </w:p>
    <w:p w:rsidR="00EB0DD9" w:rsidRPr="00350F08" w:rsidRDefault="00EB0DD9" w:rsidP="00833EC0">
      <w:pPr>
        <w:pStyle w:val="Prrafodelista"/>
        <w:numPr>
          <w:ilvl w:val="0"/>
          <w:numId w:val="20"/>
        </w:numPr>
        <w:spacing w:after="0"/>
        <w:rPr>
          <w:i/>
          <w:sz w:val="18"/>
          <w:szCs w:val="18"/>
          <w:lang w:val="es-BO"/>
        </w:rPr>
      </w:pPr>
      <w:r w:rsidRPr="00350F08">
        <w:rPr>
          <w:i/>
          <w:sz w:val="18"/>
          <w:szCs w:val="18"/>
          <w:lang w:val="es-BO"/>
        </w:rPr>
        <w:t>Involucramiento de la ciudadanía en el manejo de los residuos sólidos</w:t>
      </w:r>
    </w:p>
    <w:p w:rsidR="00EB0DD9" w:rsidRPr="00350F08" w:rsidRDefault="00EB0DD9" w:rsidP="00833EC0">
      <w:pPr>
        <w:pStyle w:val="Prrafodelista"/>
        <w:numPr>
          <w:ilvl w:val="0"/>
          <w:numId w:val="20"/>
        </w:numPr>
        <w:spacing w:after="0"/>
        <w:rPr>
          <w:i/>
          <w:sz w:val="18"/>
          <w:szCs w:val="18"/>
          <w:lang w:val="es-BO"/>
        </w:rPr>
      </w:pPr>
      <w:r w:rsidRPr="00350F08">
        <w:rPr>
          <w:i/>
          <w:sz w:val="18"/>
          <w:szCs w:val="18"/>
          <w:lang w:val="es-BO"/>
        </w:rPr>
        <w:t>Participación de las autoridades y la sociedad, en el que describa el estado de la situación</w:t>
      </w:r>
    </w:p>
    <w:p w:rsidR="00EB0DD9" w:rsidRPr="00350F08" w:rsidRDefault="004B6FBC" w:rsidP="00833EC0">
      <w:pPr>
        <w:pStyle w:val="Prrafodelista"/>
        <w:numPr>
          <w:ilvl w:val="0"/>
          <w:numId w:val="20"/>
        </w:numPr>
        <w:spacing w:after="0"/>
        <w:rPr>
          <w:i/>
          <w:sz w:val="18"/>
          <w:szCs w:val="18"/>
          <w:lang w:val="es-BO"/>
        </w:rPr>
      </w:pPr>
      <w:r w:rsidRPr="00350F08">
        <w:rPr>
          <w:i/>
          <w:sz w:val="18"/>
          <w:szCs w:val="18"/>
          <w:lang w:val="es-BO"/>
        </w:rPr>
        <w:t>A</w:t>
      </w:r>
      <w:r w:rsidR="00EB0DD9" w:rsidRPr="00350F08">
        <w:rPr>
          <w:i/>
          <w:sz w:val="18"/>
          <w:szCs w:val="18"/>
          <w:lang w:val="es-BO"/>
        </w:rPr>
        <w:t>ctividades o gestiones realizadas para mejorar la situac</w:t>
      </w:r>
      <w:r w:rsidRPr="00350F08">
        <w:rPr>
          <w:i/>
          <w:sz w:val="18"/>
          <w:szCs w:val="18"/>
          <w:lang w:val="es-BO"/>
        </w:rPr>
        <w:t>ión y el interés de la sociedad</w:t>
      </w:r>
    </w:p>
    <w:p w:rsidR="00D9541A" w:rsidRPr="00350F08" w:rsidRDefault="004B6FBC" w:rsidP="000175B8">
      <w:pPr>
        <w:pStyle w:val="Ttulo1"/>
        <w:spacing w:after="0"/>
        <w:rPr>
          <w:i/>
          <w:sz w:val="18"/>
          <w:szCs w:val="18"/>
          <w:lang w:val="es-BO"/>
        </w:rPr>
      </w:pPr>
      <w:r w:rsidRPr="00350F08">
        <w:rPr>
          <w:i/>
          <w:sz w:val="18"/>
          <w:szCs w:val="18"/>
          <w:lang w:val="es-BO"/>
        </w:rPr>
        <w:t>Objetivos generales y especificos</w:t>
      </w:r>
    </w:p>
    <w:p w:rsidR="004C48F8" w:rsidRPr="00350F08" w:rsidRDefault="004B6FBC" w:rsidP="000175B8">
      <w:pPr>
        <w:pStyle w:val="Ttulo1"/>
        <w:spacing w:after="0"/>
        <w:rPr>
          <w:i/>
          <w:sz w:val="18"/>
          <w:szCs w:val="18"/>
          <w:lang w:val="es-BO"/>
        </w:rPr>
      </w:pPr>
      <w:r w:rsidRPr="00350F08">
        <w:rPr>
          <w:i/>
          <w:sz w:val="18"/>
          <w:szCs w:val="18"/>
          <w:lang w:val="es-BO"/>
        </w:rPr>
        <w:t>Estudio de mercado</w:t>
      </w:r>
    </w:p>
    <w:p w:rsidR="00103429" w:rsidRPr="00350F08" w:rsidRDefault="004B6FBC" w:rsidP="000175B8">
      <w:pPr>
        <w:pStyle w:val="Ttulo2"/>
        <w:spacing w:after="0"/>
        <w:rPr>
          <w:i/>
          <w:sz w:val="18"/>
          <w:szCs w:val="18"/>
          <w:lang w:val="es-BO"/>
        </w:rPr>
      </w:pPr>
      <w:r w:rsidRPr="00350F08">
        <w:rPr>
          <w:i/>
          <w:sz w:val="18"/>
          <w:szCs w:val="18"/>
          <w:lang w:val="es-BO"/>
        </w:rPr>
        <w:t>Balance de oferta y demanda de los servicios de aseo</w:t>
      </w:r>
    </w:p>
    <w:p w:rsidR="009C6912" w:rsidRPr="00350F08" w:rsidRDefault="009C6912" w:rsidP="009C6912">
      <w:pPr>
        <w:pStyle w:val="Ttulo1"/>
        <w:spacing w:after="0"/>
        <w:rPr>
          <w:i/>
          <w:sz w:val="18"/>
          <w:szCs w:val="18"/>
          <w:lang w:val="es-BO"/>
        </w:rPr>
      </w:pPr>
      <w:r w:rsidRPr="00350F08">
        <w:rPr>
          <w:i/>
          <w:sz w:val="18"/>
          <w:szCs w:val="18"/>
          <w:lang w:val="es-BO"/>
        </w:rPr>
        <w:t xml:space="preserve">diagnostico organizativa de la prestadora de servicios </w:t>
      </w:r>
    </w:p>
    <w:p w:rsidR="001268C4" w:rsidRPr="00350F08" w:rsidRDefault="001268C4" w:rsidP="000175B8">
      <w:pPr>
        <w:pStyle w:val="Ttulo1"/>
        <w:spacing w:after="0"/>
        <w:rPr>
          <w:i/>
          <w:sz w:val="18"/>
          <w:szCs w:val="18"/>
          <w:lang w:val="es-BO"/>
        </w:rPr>
      </w:pPr>
      <w:r w:rsidRPr="00350F08">
        <w:rPr>
          <w:i/>
          <w:sz w:val="18"/>
          <w:szCs w:val="18"/>
          <w:lang w:val="es-BO"/>
        </w:rPr>
        <w:t>Tamaño del proyecto</w:t>
      </w:r>
    </w:p>
    <w:p w:rsidR="001268C4" w:rsidRPr="00350F08" w:rsidRDefault="001268C4" w:rsidP="000175B8">
      <w:pPr>
        <w:pStyle w:val="Ttulo1"/>
        <w:spacing w:after="0"/>
        <w:rPr>
          <w:i/>
          <w:sz w:val="18"/>
          <w:szCs w:val="18"/>
          <w:lang w:val="es-BO"/>
        </w:rPr>
      </w:pPr>
      <w:r w:rsidRPr="00350F08">
        <w:rPr>
          <w:i/>
          <w:sz w:val="18"/>
          <w:szCs w:val="18"/>
          <w:lang w:val="es-BO"/>
        </w:rPr>
        <w:lastRenderedPageBreak/>
        <w:t>Localizacion del proyecto</w:t>
      </w:r>
    </w:p>
    <w:p w:rsidR="001268C4" w:rsidRPr="00350F08" w:rsidRDefault="00530739" w:rsidP="000175B8">
      <w:pPr>
        <w:pStyle w:val="Ttulo1"/>
        <w:spacing w:after="0"/>
        <w:rPr>
          <w:i/>
          <w:sz w:val="18"/>
          <w:szCs w:val="18"/>
          <w:lang w:val="es-BO"/>
        </w:rPr>
      </w:pPr>
      <w:r w:rsidRPr="00350F08">
        <w:rPr>
          <w:i/>
          <w:sz w:val="18"/>
          <w:szCs w:val="18"/>
          <w:lang w:val="es-BO"/>
        </w:rPr>
        <w:t>Ingenieria Del Proyecto</w:t>
      </w:r>
    </w:p>
    <w:p w:rsidR="00530739" w:rsidRPr="00350F08" w:rsidRDefault="00530739" w:rsidP="000175B8">
      <w:pPr>
        <w:pStyle w:val="Ttulo2"/>
        <w:spacing w:after="0"/>
        <w:rPr>
          <w:i/>
          <w:sz w:val="18"/>
          <w:szCs w:val="18"/>
          <w:lang w:val="es-BO"/>
        </w:rPr>
      </w:pPr>
      <w:r w:rsidRPr="00350F08">
        <w:rPr>
          <w:i/>
          <w:sz w:val="18"/>
          <w:szCs w:val="18"/>
          <w:lang w:val="es-BO"/>
        </w:rPr>
        <w:t>Estudios básicos de ingeniería</w:t>
      </w:r>
    </w:p>
    <w:p w:rsidR="00530739" w:rsidRPr="00350F08" w:rsidRDefault="00530739" w:rsidP="000175B8">
      <w:pPr>
        <w:pStyle w:val="Ttulo3"/>
        <w:spacing w:after="0"/>
        <w:rPr>
          <w:i/>
          <w:sz w:val="18"/>
          <w:szCs w:val="18"/>
          <w:lang w:val="es-BO"/>
        </w:rPr>
      </w:pPr>
      <w:r w:rsidRPr="00350F08">
        <w:rPr>
          <w:i/>
          <w:sz w:val="18"/>
          <w:szCs w:val="18"/>
          <w:lang w:val="es-BO"/>
        </w:rPr>
        <w:t>Alternativas de gestión</w:t>
      </w:r>
    </w:p>
    <w:p w:rsidR="00530739" w:rsidRPr="00350F08" w:rsidRDefault="006B3203" w:rsidP="00833EC0">
      <w:pPr>
        <w:pStyle w:val="Prrafodelista"/>
        <w:numPr>
          <w:ilvl w:val="0"/>
          <w:numId w:val="31"/>
        </w:numPr>
        <w:spacing w:after="0"/>
        <w:rPr>
          <w:i/>
          <w:sz w:val="18"/>
          <w:szCs w:val="18"/>
          <w:lang w:val="es-BO"/>
        </w:rPr>
      </w:pPr>
      <w:r w:rsidRPr="00350F08">
        <w:rPr>
          <w:i/>
          <w:sz w:val="18"/>
          <w:szCs w:val="18"/>
          <w:lang w:val="es-BO"/>
        </w:rPr>
        <w:t>Escenarios de gestión analizados</w:t>
      </w:r>
      <w:r w:rsidR="00AA1D14" w:rsidRPr="00350F08">
        <w:rPr>
          <w:i/>
          <w:sz w:val="18"/>
          <w:szCs w:val="18"/>
          <w:lang w:val="es-BO"/>
        </w:rPr>
        <w:t xml:space="preserve"> y justificación</w:t>
      </w:r>
    </w:p>
    <w:p w:rsidR="006B3203" w:rsidRPr="00350F08" w:rsidRDefault="00AA1D14" w:rsidP="00833EC0">
      <w:pPr>
        <w:pStyle w:val="Prrafodelista"/>
        <w:numPr>
          <w:ilvl w:val="0"/>
          <w:numId w:val="31"/>
        </w:numPr>
        <w:spacing w:after="0"/>
        <w:rPr>
          <w:i/>
          <w:sz w:val="18"/>
          <w:szCs w:val="18"/>
          <w:lang w:val="es-BO"/>
        </w:rPr>
      </w:pPr>
      <w:r w:rsidRPr="00350F08">
        <w:rPr>
          <w:i/>
          <w:sz w:val="18"/>
          <w:szCs w:val="18"/>
          <w:lang w:val="es-BO"/>
        </w:rPr>
        <w:t>Criterios utilizados para comparar las alternativas</w:t>
      </w:r>
    </w:p>
    <w:p w:rsidR="00530739" w:rsidRPr="00350F08" w:rsidRDefault="00AA1D14" w:rsidP="000175B8">
      <w:pPr>
        <w:pStyle w:val="Ttulo3"/>
        <w:spacing w:after="0"/>
        <w:rPr>
          <w:i/>
          <w:sz w:val="18"/>
          <w:szCs w:val="18"/>
          <w:lang w:val="es-BO"/>
        </w:rPr>
      </w:pPr>
      <w:r w:rsidRPr="00350F08">
        <w:rPr>
          <w:i/>
          <w:sz w:val="18"/>
          <w:szCs w:val="18"/>
          <w:lang w:val="es-BO"/>
        </w:rPr>
        <w:t>Diseño básico de ingeniería de las alternativas</w:t>
      </w:r>
    </w:p>
    <w:p w:rsidR="00AA1D14" w:rsidRPr="00350F08" w:rsidRDefault="00AA1D14" w:rsidP="000175B8">
      <w:pPr>
        <w:pStyle w:val="Ttulo3"/>
        <w:spacing w:after="0"/>
        <w:rPr>
          <w:i/>
          <w:sz w:val="18"/>
          <w:szCs w:val="18"/>
          <w:lang w:val="es-BO"/>
        </w:rPr>
      </w:pPr>
      <w:r w:rsidRPr="00350F08">
        <w:rPr>
          <w:i/>
          <w:sz w:val="18"/>
          <w:szCs w:val="18"/>
          <w:lang w:val="es-BO"/>
        </w:rPr>
        <w:t>Evaluación y comparación de las alternativas</w:t>
      </w:r>
    </w:p>
    <w:p w:rsidR="00AA1D14" w:rsidRPr="00350F08" w:rsidRDefault="00AA1D14" w:rsidP="000175B8">
      <w:pPr>
        <w:pStyle w:val="Ttulo3"/>
        <w:spacing w:after="0"/>
        <w:rPr>
          <w:i/>
          <w:sz w:val="18"/>
          <w:szCs w:val="18"/>
          <w:lang w:val="es-BO"/>
        </w:rPr>
      </w:pPr>
      <w:r w:rsidRPr="00350F08">
        <w:rPr>
          <w:i/>
          <w:sz w:val="18"/>
          <w:szCs w:val="18"/>
          <w:lang w:val="es-BO"/>
        </w:rPr>
        <w:t>Recomendaciones y selección de la alternativa más viable</w:t>
      </w:r>
    </w:p>
    <w:p w:rsidR="00530739" w:rsidRPr="00350F08" w:rsidRDefault="00AA1D14" w:rsidP="000175B8">
      <w:pPr>
        <w:pStyle w:val="Ttulo2"/>
        <w:spacing w:after="0"/>
        <w:rPr>
          <w:i/>
          <w:sz w:val="18"/>
          <w:szCs w:val="18"/>
          <w:lang w:val="es-BO"/>
        </w:rPr>
      </w:pPr>
      <w:r w:rsidRPr="00350F08">
        <w:rPr>
          <w:i/>
          <w:sz w:val="18"/>
          <w:szCs w:val="18"/>
          <w:lang w:val="es-BO"/>
        </w:rPr>
        <w:t>Diseño de componentes de ingeniería a detalle</w:t>
      </w:r>
    </w:p>
    <w:p w:rsidR="00AA1D14" w:rsidRPr="00350F08" w:rsidRDefault="00AA1D14" w:rsidP="000175B8">
      <w:pPr>
        <w:pStyle w:val="Ttulo3"/>
        <w:spacing w:after="0"/>
        <w:rPr>
          <w:i/>
          <w:sz w:val="18"/>
          <w:szCs w:val="18"/>
          <w:lang w:val="es-BO"/>
        </w:rPr>
      </w:pPr>
      <w:r w:rsidRPr="00350F08">
        <w:rPr>
          <w:i/>
          <w:sz w:val="18"/>
          <w:szCs w:val="18"/>
          <w:lang w:val="es-BO"/>
        </w:rPr>
        <w:t>Síntesis del trabajo de campo y características del sitio</w:t>
      </w:r>
    </w:p>
    <w:p w:rsidR="00AA1D14" w:rsidRPr="00350F08" w:rsidRDefault="00AA1D14" w:rsidP="000175B8">
      <w:pPr>
        <w:pStyle w:val="Ttulo3"/>
        <w:spacing w:after="0"/>
        <w:rPr>
          <w:i/>
          <w:sz w:val="18"/>
          <w:szCs w:val="18"/>
          <w:lang w:val="es-BO"/>
        </w:rPr>
      </w:pPr>
      <w:r w:rsidRPr="00350F08">
        <w:rPr>
          <w:i/>
          <w:sz w:val="18"/>
          <w:szCs w:val="18"/>
          <w:lang w:val="es-BO"/>
        </w:rPr>
        <w:t>Ingeniería del proyecto de aseo</w:t>
      </w:r>
    </w:p>
    <w:p w:rsidR="007F6480" w:rsidRDefault="00AA1D14" w:rsidP="00833EC0">
      <w:pPr>
        <w:pStyle w:val="Prrafodelista"/>
        <w:numPr>
          <w:ilvl w:val="0"/>
          <w:numId w:val="41"/>
        </w:numPr>
        <w:spacing w:after="0"/>
        <w:rPr>
          <w:i/>
          <w:sz w:val="18"/>
          <w:szCs w:val="18"/>
          <w:lang w:val="es-BO"/>
        </w:rPr>
      </w:pPr>
      <w:r w:rsidRPr="00350F08">
        <w:rPr>
          <w:i/>
          <w:sz w:val="18"/>
          <w:szCs w:val="18"/>
          <w:lang w:val="es-BO"/>
        </w:rPr>
        <w:t>Diseño general del sistema</w:t>
      </w:r>
      <w:r w:rsidR="007F6480">
        <w:rPr>
          <w:i/>
          <w:sz w:val="18"/>
          <w:szCs w:val="18"/>
          <w:lang w:val="es-BO"/>
        </w:rPr>
        <w:t xml:space="preserve"> de disposición final de los residuos municipales y hospitalarios </w:t>
      </w:r>
    </w:p>
    <w:p w:rsidR="007F6480" w:rsidRDefault="007F6480" w:rsidP="00833EC0">
      <w:pPr>
        <w:pStyle w:val="Prrafodelista"/>
        <w:numPr>
          <w:ilvl w:val="1"/>
          <w:numId w:val="41"/>
        </w:numPr>
        <w:spacing w:after="0"/>
        <w:rPr>
          <w:i/>
          <w:sz w:val="18"/>
          <w:szCs w:val="18"/>
          <w:lang w:val="es-BO"/>
        </w:rPr>
      </w:pPr>
      <w:r>
        <w:rPr>
          <w:i/>
          <w:sz w:val="18"/>
          <w:szCs w:val="18"/>
          <w:lang w:val="es-BO"/>
        </w:rPr>
        <w:t xml:space="preserve">Obras de Adecuación, </w:t>
      </w:r>
    </w:p>
    <w:p w:rsidR="007F6480" w:rsidRDefault="007F6480" w:rsidP="00833EC0">
      <w:pPr>
        <w:pStyle w:val="Prrafodelista"/>
        <w:numPr>
          <w:ilvl w:val="1"/>
          <w:numId w:val="41"/>
        </w:numPr>
        <w:spacing w:after="0"/>
        <w:rPr>
          <w:i/>
          <w:sz w:val="18"/>
          <w:szCs w:val="18"/>
          <w:lang w:val="es-BO"/>
        </w:rPr>
      </w:pPr>
      <w:r>
        <w:rPr>
          <w:i/>
          <w:sz w:val="18"/>
          <w:szCs w:val="18"/>
          <w:lang w:val="es-BO"/>
        </w:rPr>
        <w:t xml:space="preserve">Obras de control </w:t>
      </w:r>
    </w:p>
    <w:p w:rsidR="00AA1D14" w:rsidRPr="00350F08" w:rsidRDefault="007F6480" w:rsidP="00833EC0">
      <w:pPr>
        <w:pStyle w:val="Prrafodelista"/>
        <w:numPr>
          <w:ilvl w:val="1"/>
          <w:numId w:val="41"/>
        </w:numPr>
        <w:spacing w:after="0"/>
        <w:rPr>
          <w:i/>
          <w:sz w:val="18"/>
          <w:szCs w:val="18"/>
          <w:lang w:val="es-BO"/>
        </w:rPr>
      </w:pPr>
      <w:r>
        <w:rPr>
          <w:i/>
          <w:sz w:val="18"/>
          <w:szCs w:val="18"/>
          <w:lang w:val="es-BO"/>
        </w:rPr>
        <w:t>y Obras complementarias</w:t>
      </w:r>
    </w:p>
    <w:p w:rsidR="00AA1D14" w:rsidRPr="00350F08" w:rsidRDefault="00AA1D14" w:rsidP="00833EC0">
      <w:pPr>
        <w:pStyle w:val="Prrafodelista"/>
        <w:numPr>
          <w:ilvl w:val="0"/>
          <w:numId w:val="41"/>
        </w:numPr>
        <w:spacing w:after="0"/>
        <w:rPr>
          <w:i/>
          <w:sz w:val="18"/>
          <w:szCs w:val="18"/>
          <w:lang w:val="es-BO"/>
        </w:rPr>
      </w:pPr>
      <w:r w:rsidRPr="00350F08">
        <w:rPr>
          <w:i/>
          <w:sz w:val="18"/>
          <w:szCs w:val="18"/>
          <w:lang w:val="es-BO"/>
        </w:rPr>
        <w:t>Manejo de residuos hospitalarios y peligrosos</w:t>
      </w:r>
    </w:p>
    <w:p w:rsidR="00AA1D14" w:rsidRPr="00350F08" w:rsidRDefault="00432F68" w:rsidP="000175B8">
      <w:pPr>
        <w:pStyle w:val="Ttulo3"/>
        <w:spacing w:after="0"/>
        <w:rPr>
          <w:i/>
          <w:sz w:val="18"/>
          <w:szCs w:val="18"/>
          <w:lang w:val="es-BO"/>
        </w:rPr>
      </w:pPr>
      <w:r w:rsidRPr="00350F08">
        <w:rPr>
          <w:i/>
          <w:sz w:val="18"/>
          <w:szCs w:val="18"/>
          <w:lang w:val="es-BO"/>
        </w:rPr>
        <w:t xml:space="preserve">Ingeniería del complejo </w:t>
      </w:r>
      <w:r w:rsidR="001B48E2" w:rsidRPr="00350F08">
        <w:rPr>
          <w:i/>
          <w:sz w:val="18"/>
          <w:szCs w:val="18"/>
          <w:lang w:val="es-BO"/>
        </w:rPr>
        <w:t xml:space="preserve">Ambiental </w:t>
      </w:r>
      <w:r w:rsidRPr="00350F08">
        <w:rPr>
          <w:i/>
          <w:sz w:val="18"/>
          <w:szCs w:val="18"/>
          <w:lang w:val="es-BO"/>
        </w:rPr>
        <w:t xml:space="preserve">de aprovechamiento de residuos </w:t>
      </w:r>
    </w:p>
    <w:p w:rsidR="001B48E2" w:rsidRPr="00350F08" w:rsidRDefault="001B48E2" w:rsidP="00833EC0">
      <w:pPr>
        <w:pStyle w:val="Prrafodelista"/>
        <w:numPr>
          <w:ilvl w:val="0"/>
          <w:numId w:val="41"/>
        </w:numPr>
        <w:spacing w:after="0"/>
        <w:rPr>
          <w:i/>
          <w:sz w:val="18"/>
          <w:szCs w:val="18"/>
          <w:lang w:val="es-BO"/>
        </w:rPr>
      </w:pPr>
      <w:r w:rsidRPr="00350F08">
        <w:rPr>
          <w:i/>
          <w:sz w:val="18"/>
          <w:szCs w:val="18"/>
          <w:lang w:val="es-BO"/>
        </w:rPr>
        <w:t xml:space="preserve">Tratamiento de los Residuos </w:t>
      </w:r>
      <w:r w:rsidR="007F6480" w:rsidRPr="00350F08">
        <w:rPr>
          <w:i/>
          <w:sz w:val="18"/>
          <w:szCs w:val="18"/>
          <w:lang w:val="es-BO"/>
        </w:rPr>
        <w:t>Orgánicos</w:t>
      </w:r>
    </w:p>
    <w:p w:rsidR="001B48E2" w:rsidRDefault="001B48E2" w:rsidP="00833EC0">
      <w:pPr>
        <w:pStyle w:val="Prrafodelista"/>
        <w:numPr>
          <w:ilvl w:val="0"/>
          <w:numId w:val="41"/>
        </w:numPr>
        <w:spacing w:after="0"/>
        <w:rPr>
          <w:i/>
          <w:sz w:val="18"/>
          <w:szCs w:val="18"/>
          <w:lang w:val="es-BO"/>
        </w:rPr>
      </w:pPr>
      <w:r w:rsidRPr="00350F08">
        <w:rPr>
          <w:i/>
          <w:sz w:val="18"/>
          <w:szCs w:val="18"/>
          <w:lang w:val="es-BO"/>
        </w:rPr>
        <w:t>Tratamiento de los Residuos Reciclables</w:t>
      </w:r>
    </w:p>
    <w:p w:rsidR="007F6480" w:rsidRPr="00350F08" w:rsidRDefault="007F6480" w:rsidP="00833EC0">
      <w:pPr>
        <w:pStyle w:val="Prrafodelista"/>
        <w:numPr>
          <w:ilvl w:val="0"/>
          <w:numId w:val="41"/>
        </w:numPr>
        <w:spacing w:after="0"/>
        <w:rPr>
          <w:i/>
          <w:sz w:val="18"/>
          <w:szCs w:val="18"/>
          <w:lang w:val="es-BO"/>
        </w:rPr>
      </w:pPr>
      <w:r>
        <w:rPr>
          <w:i/>
          <w:sz w:val="18"/>
          <w:szCs w:val="18"/>
          <w:lang w:val="es-BO"/>
        </w:rPr>
        <w:t>Tratamiento de los Residuos Peligrosos(Hospitalarios)</w:t>
      </w:r>
    </w:p>
    <w:p w:rsidR="00432F68" w:rsidRPr="00350F08" w:rsidRDefault="00432F68" w:rsidP="000175B8">
      <w:pPr>
        <w:pStyle w:val="Ttulo3"/>
        <w:spacing w:after="0"/>
        <w:rPr>
          <w:i/>
          <w:sz w:val="18"/>
          <w:szCs w:val="18"/>
          <w:lang w:val="es-BO"/>
        </w:rPr>
      </w:pPr>
      <w:r w:rsidRPr="00350F08">
        <w:rPr>
          <w:i/>
          <w:sz w:val="18"/>
          <w:szCs w:val="18"/>
          <w:lang w:val="es-BO"/>
        </w:rPr>
        <w:t>Ingeniería del sistema de disposición final</w:t>
      </w:r>
    </w:p>
    <w:p w:rsidR="00432F68" w:rsidRPr="00350F08" w:rsidRDefault="00432F68" w:rsidP="00833EC0">
      <w:pPr>
        <w:pStyle w:val="Prrafodelista"/>
        <w:numPr>
          <w:ilvl w:val="0"/>
          <w:numId w:val="42"/>
        </w:numPr>
        <w:spacing w:after="0"/>
        <w:rPr>
          <w:i/>
          <w:sz w:val="18"/>
          <w:szCs w:val="18"/>
          <w:lang w:val="es-BO"/>
        </w:rPr>
      </w:pPr>
      <w:r w:rsidRPr="00350F08">
        <w:rPr>
          <w:i/>
          <w:sz w:val="18"/>
          <w:szCs w:val="18"/>
          <w:lang w:val="es-BO"/>
        </w:rPr>
        <w:t>Plan de largo tiempo</w:t>
      </w:r>
    </w:p>
    <w:p w:rsidR="00432F68" w:rsidRDefault="00432F68" w:rsidP="00833EC0">
      <w:pPr>
        <w:pStyle w:val="Prrafodelista"/>
        <w:numPr>
          <w:ilvl w:val="0"/>
          <w:numId w:val="42"/>
        </w:numPr>
        <w:spacing w:after="0"/>
        <w:rPr>
          <w:i/>
          <w:sz w:val="18"/>
          <w:szCs w:val="18"/>
          <w:lang w:val="es-BO"/>
        </w:rPr>
      </w:pPr>
      <w:r w:rsidRPr="00350F08">
        <w:rPr>
          <w:i/>
          <w:sz w:val="18"/>
          <w:szCs w:val="18"/>
          <w:lang w:val="es-BO"/>
        </w:rPr>
        <w:t>Diseño a detalle de la primera etapa de operación</w:t>
      </w:r>
    </w:p>
    <w:p w:rsidR="007F6480" w:rsidRPr="00350F08" w:rsidRDefault="007F6480" w:rsidP="00833EC0">
      <w:pPr>
        <w:pStyle w:val="Prrafodelista"/>
        <w:numPr>
          <w:ilvl w:val="0"/>
          <w:numId w:val="42"/>
        </w:numPr>
        <w:spacing w:after="0"/>
        <w:rPr>
          <w:i/>
          <w:sz w:val="18"/>
          <w:szCs w:val="18"/>
          <w:lang w:val="es-BO"/>
        </w:rPr>
      </w:pPr>
      <w:r>
        <w:rPr>
          <w:i/>
          <w:sz w:val="18"/>
          <w:szCs w:val="18"/>
          <w:lang w:val="es-BO"/>
        </w:rPr>
        <w:t>Diseño a detalle de las etapas posteriores.</w:t>
      </w:r>
    </w:p>
    <w:p w:rsidR="009C6912" w:rsidRPr="00350F08" w:rsidRDefault="00432F68" w:rsidP="000175B8">
      <w:pPr>
        <w:pStyle w:val="Ttulo3"/>
        <w:spacing w:after="0"/>
        <w:rPr>
          <w:i/>
          <w:sz w:val="18"/>
          <w:szCs w:val="18"/>
          <w:lang w:val="es-BO"/>
        </w:rPr>
      </w:pPr>
      <w:r w:rsidRPr="00350F08">
        <w:rPr>
          <w:i/>
          <w:sz w:val="18"/>
          <w:szCs w:val="18"/>
          <w:lang w:val="es-BO"/>
        </w:rPr>
        <w:t>Ingeniería del cierre técnico de botadero</w:t>
      </w:r>
    </w:p>
    <w:p w:rsidR="006B3203" w:rsidRPr="00350F08" w:rsidRDefault="006B3203" w:rsidP="000175B8">
      <w:pPr>
        <w:pStyle w:val="Ttulo1"/>
        <w:spacing w:after="0"/>
        <w:rPr>
          <w:i/>
          <w:sz w:val="18"/>
          <w:szCs w:val="18"/>
          <w:lang w:val="es-BO"/>
        </w:rPr>
      </w:pPr>
      <w:r w:rsidRPr="00350F08">
        <w:rPr>
          <w:i/>
          <w:sz w:val="18"/>
          <w:szCs w:val="18"/>
          <w:lang w:val="es-BO"/>
        </w:rPr>
        <w:t>Equipamiento</w:t>
      </w:r>
    </w:p>
    <w:p w:rsidR="006B3203" w:rsidRPr="00350F08" w:rsidRDefault="006B3203" w:rsidP="000175B8">
      <w:pPr>
        <w:pStyle w:val="Ttulo2"/>
        <w:spacing w:after="0"/>
        <w:rPr>
          <w:i/>
          <w:sz w:val="18"/>
          <w:szCs w:val="18"/>
          <w:lang w:val="es-BO"/>
        </w:rPr>
      </w:pPr>
      <w:r w:rsidRPr="00350F08">
        <w:rPr>
          <w:i/>
          <w:sz w:val="18"/>
          <w:szCs w:val="18"/>
          <w:lang w:val="es-BO"/>
        </w:rPr>
        <w:t xml:space="preserve">Justificación de cantidades </w:t>
      </w:r>
    </w:p>
    <w:p w:rsidR="006B3203" w:rsidRPr="00350F08" w:rsidRDefault="006B3203" w:rsidP="000175B8">
      <w:pPr>
        <w:pStyle w:val="Ttulo2"/>
        <w:spacing w:after="0"/>
        <w:rPr>
          <w:i/>
          <w:sz w:val="18"/>
          <w:szCs w:val="18"/>
          <w:lang w:val="es-BO"/>
        </w:rPr>
      </w:pPr>
      <w:r w:rsidRPr="00350F08">
        <w:rPr>
          <w:i/>
          <w:sz w:val="18"/>
          <w:szCs w:val="18"/>
          <w:lang w:val="es-BO"/>
        </w:rPr>
        <w:t>Especificaciones técnicas de los equipamientos</w:t>
      </w:r>
    </w:p>
    <w:p w:rsidR="006B3203" w:rsidRPr="00350F08" w:rsidRDefault="006B3203" w:rsidP="000175B8">
      <w:pPr>
        <w:pStyle w:val="Ttulo2"/>
        <w:spacing w:after="0"/>
        <w:rPr>
          <w:i/>
          <w:sz w:val="18"/>
          <w:szCs w:val="18"/>
          <w:lang w:val="es-BO"/>
        </w:rPr>
      </w:pPr>
      <w:r w:rsidRPr="00350F08">
        <w:rPr>
          <w:i/>
          <w:sz w:val="18"/>
          <w:szCs w:val="18"/>
          <w:lang w:val="es-BO"/>
        </w:rPr>
        <w:t>Cotización y presupuesto</w:t>
      </w:r>
    </w:p>
    <w:p w:rsidR="00432F68" w:rsidRPr="00350F08" w:rsidRDefault="00432F68" w:rsidP="000175B8">
      <w:pPr>
        <w:pStyle w:val="Ttulo1"/>
        <w:spacing w:after="0"/>
        <w:rPr>
          <w:i/>
          <w:sz w:val="18"/>
          <w:szCs w:val="18"/>
          <w:lang w:val="es-BO"/>
        </w:rPr>
      </w:pPr>
      <w:r w:rsidRPr="00350F08">
        <w:rPr>
          <w:i/>
          <w:sz w:val="18"/>
          <w:szCs w:val="18"/>
          <w:lang w:val="es-BO"/>
        </w:rPr>
        <w:t>Capacitación y asistencia tecnica</w:t>
      </w:r>
    </w:p>
    <w:p w:rsidR="00432F68" w:rsidRPr="00350F08" w:rsidRDefault="00432F68" w:rsidP="000175B8">
      <w:pPr>
        <w:pStyle w:val="Ttulo1"/>
        <w:spacing w:after="0"/>
        <w:rPr>
          <w:i/>
          <w:sz w:val="18"/>
          <w:szCs w:val="18"/>
          <w:lang w:val="es-BO"/>
        </w:rPr>
      </w:pPr>
      <w:r w:rsidRPr="00350F08">
        <w:rPr>
          <w:i/>
          <w:sz w:val="18"/>
          <w:szCs w:val="18"/>
          <w:lang w:val="es-BO"/>
        </w:rPr>
        <w:t>evaluación del impacto ambiental</w:t>
      </w:r>
    </w:p>
    <w:p w:rsidR="00432F68" w:rsidRPr="00350F08" w:rsidRDefault="00432F68" w:rsidP="000175B8">
      <w:pPr>
        <w:pStyle w:val="Ttulo1"/>
        <w:spacing w:after="0"/>
        <w:rPr>
          <w:i/>
          <w:sz w:val="18"/>
          <w:szCs w:val="18"/>
          <w:lang w:val="es-BO"/>
        </w:rPr>
      </w:pPr>
      <w:r w:rsidRPr="00350F08">
        <w:rPr>
          <w:i/>
          <w:sz w:val="18"/>
          <w:szCs w:val="18"/>
          <w:lang w:val="es-BO"/>
        </w:rPr>
        <w:t>Analisis y diseño de medidas de prevención de riesgos de desastres y adaptación al cambio climatico</w:t>
      </w:r>
    </w:p>
    <w:p w:rsidR="00432F68" w:rsidRPr="00350F08" w:rsidRDefault="00432F68" w:rsidP="000175B8">
      <w:pPr>
        <w:pStyle w:val="Ttulo1"/>
        <w:spacing w:after="0"/>
        <w:rPr>
          <w:i/>
          <w:sz w:val="18"/>
          <w:szCs w:val="18"/>
          <w:lang w:val="es-BO"/>
        </w:rPr>
      </w:pPr>
      <w:r w:rsidRPr="00350F08">
        <w:rPr>
          <w:i/>
          <w:sz w:val="18"/>
          <w:szCs w:val="18"/>
          <w:lang w:val="es-BO"/>
        </w:rPr>
        <w:t>Determinación de los costos de inversión</w:t>
      </w:r>
    </w:p>
    <w:p w:rsidR="00432F68" w:rsidRPr="00350F08" w:rsidRDefault="00432F68" w:rsidP="000175B8">
      <w:pPr>
        <w:pStyle w:val="Ttulo1"/>
        <w:spacing w:after="0"/>
        <w:rPr>
          <w:i/>
          <w:sz w:val="18"/>
          <w:szCs w:val="18"/>
          <w:lang w:val="es-BO"/>
        </w:rPr>
      </w:pPr>
      <w:r w:rsidRPr="00350F08">
        <w:rPr>
          <w:i/>
          <w:sz w:val="18"/>
          <w:szCs w:val="18"/>
          <w:lang w:val="es-BO"/>
        </w:rPr>
        <w:t>Plan de operación y mantenimiento y costos asociados</w:t>
      </w:r>
    </w:p>
    <w:p w:rsidR="00432F68" w:rsidRPr="00350F08" w:rsidRDefault="00432F68" w:rsidP="000175B8">
      <w:pPr>
        <w:pStyle w:val="Ttulo1"/>
        <w:spacing w:after="0"/>
        <w:rPr>
          <w:i/>
          <w:sz w:val="18"/>
          <w:szCs w:val="18"/>
          <w:lang w:val="es-BO"/>
        </w:rPr>
      </w:pPr>
      <w:r w:rsidRPr="00350F08">
        <w:rPr>
          <w:i/>
          <w:sz w:val="18"/>
          <w:szCs w:val="18"/>
          <w:lang w:val="es-BO"/>
        </w:rPr>
        <w:t>organización para la implementación del proyecto</w:t>
      </w:r>
    </w:p>
    <w:p w:rsidR="00432F68" w:rsidRPr="00350F08" w:rsidRDefault="00432F68" w:rsidP="000175B8">
      <w:pPr>
        <w:pStyle w:val="Ttulo1"/>
        <w:spacing w:after="0"/>
        <w:rPr>
          <w:i/>
          <w:sz w:val="18"/>
          <w:szCs w:val="18"/>
          <w:lang w:val="es-BO"/>
        </w:rPr>
      </w:pPr>
      <w:r w:rsidRPr="00350F08">
        <w:rPr>
          <w:i/>
          <w:sz w:val="18"/>
          <w:szCs w:val="18"/>
          <w:lang w:val="es-BO"/>
        </w:rPr>
        <w:t>evaluación economica</w:t>
      </w:r>
    </w:p>
    <w:p w:rsidR="00432F68" w:rsidRPr="00350F08" w:rsidRDefault="00432F68" w:rsidP="000175B8">
      <w:pPr>
        <w:pStyle w:val="Ttulo1"/>
        <w:spacing w:after="0"/>
        <w:rPr>
          <w:i/>
          <w:sz w:val="18"/>
          <w:szCs w:val="18"/>
          <w:lang w:val="es-BO"/>
        </w:rPr>
      </w:pPr>
      <w:r w:rsidRPr="00350F08">
        <w:rPr>
          <w:i/>
          <w:sz w:val="18"/>
          <w:szCs w:val="18"/>
          <w:lang w:val="es-BO"/>
        </w:rPr>
        <w:t>evaluacion social</w:t>
      </w:r>
    </w:p>
    <w:p w:rsidR="00432F68" w:rsidRPr="00350F08" w:rsidRDefault="00432F68" w:rsidP="000175B8">
      <w:pPr>
        <w:pStyle w:val="Ttulo1"/>
        <w:spacing w:after="0"/>
        <w:rPr>
          <w:i/>
          <w:sz w:val="18"/>
          <w:szCs w:val="18"/>
          <w:lang w:val="es-BO"/>
        </w:rPr>
      </w:pPr>
      <w:r w:rsidRPr="00350F08">
        <w:rPr>
          <w:i/>
          <w:sz w:val="18"/>
          <w:szCs w:val="18"/>
          <w:lang w:val="es-BO"/>
        </w:rPr>
        <w:t>determinación de la sostenibilidad operativa del proyecto</w:t>
      </w:r>
    </w:p>
    <w:p w:rsidR="00432F68" w:rsidRPr="00350F08" w:rsidRDefault="00432F68" w:rsidP="000175B8">
      <w:pPr>
        <w:pStyle w:val="Ttulo1"/>
        <w:spacing w:after="0"/>
        <w:rPr>
          <w:i/>
          <w:sz w:val="18"/>
          <w:szCs w:val="18"/>
          <w:lang w:val="es-BO"/>
        </w:rPr>
      </w:pPr>
      <w:r w:rsidRPr="00350F08">
        <w:rPr>
          <w:i/>
          <w:sz w:val="18"/>
          <w:szCs w:val="18"/>
          <w:lang w:val="es-BO"/>
        </w:rPr>
        <w:t>analisis de sensibilidad del proyecto</w:t>
      </w:r>
    </w:p>
    <w:p w:rsidR="00432F68" w:rsidRPr="00350F08" w:rsidRDefault="00432F68" w:rsidP="000175B8">
      <w:pPr>
        <w:pStyle w:val="Ttulo1"/>
        <w:spacing w:after="0"/>
        <w:rPr>
          <w:i/>
          <w:sz w:val="18"/>
          <w:szCs w:val="18"/>
          <w:lang w:val="es-BO"/>
        </w:rPr>
      </w:pPr>
      <w:r w:rsidRPr="00350F08">
        <w:rPr>
          <w:i/>
          <w:sz w:val="18"/>
          <w:szCs w:val="18"/>
          <w:lang w:val="es-BO"/>
        </w:rPr>
        <w:t>estructura de financiamiento por componente</w:t>
      </w:r>
      <w:r w:rsidR="007F6480">
        <w:rPr>
          <w:i/>
          <w:sz w:val="18"/>
          <w:szCs w:val="18"/>
          <w:lang w:val="es-BO"/>
        </w:rPr>
        <w:t xml:space="preserve"> y por etapas</w:t>
      </w:r>
    </w:p>
    <w:p w:rsidR="00432F68" w:rsidRPr="00350F08" w:rsidRDefault="00432F68" w:rsidP="000175B8">
      <w:pPr>
        <w:pStyle w:val="Ttulo1"/>
        <w:spacing w:after="0"/>
        <w:rPr>
          <w:i/>
          <w:sz w:val="18"/>
          <w:szCs w:val="18"/>
          <w:lang w:val="es-BO"/>
        </w:rPr>
      </w:pPr>
      <w:r w:rsidRPr="00350F08">
        <w:rPr>
          <w:i/>
          <w:sz w:val="18"/>
          <w:szCs w:val="18"/>
          <w:lang w:val="es-BO"/>
        </w:rPr>
        <w:t>cronograma de ejecucion del proyecto</w:t>
      </w:r>
    </w:p>
    <w:p w:rsidR="00432F68" w:rsidRPr="00350F08" w:rsidRDefault="00432F68" w:rsidP="000175B8">
      <w:pPr>
        <w:pStyle w:val="Ttulo1"/>
        <w:spacing w:after="0"/>
        <w:rPr>
          <w:i/>
          <w:sz w:val="18"/>
          <w:szCs w:val="18"/>
          <w:lang w:val="es-BO"/>
        </w:rPr>
      </w:pPr>
      <w:r w:rsidRPr="00350F08">
        <w:rPr>
          <w:i/>
          <w:sz w:val="18"/>
          <w:szCs w:val="18"/>
          <w:lang w:val="es-BO"/>
        </w:rPr>
        <w:t>pliego de especificaciones tecnicas</w:t>
      </w:r>
    </w:p>
    <w:p w:rsidR="006B5C4A" w:rsidRPr="00350F08" w:rsidRDefault="006B5C4A" w:rsidP="000175B8">
      <w:pPr>
        <w:pStyle w:val="Ttulo1"/>
        <w:spacing w:after="0"/>
        <w:rPr>
          <w:i/>
          <w:sz w:val="18"/>
          <w:szCs w:val="18"/>
          <w:lang w:val="es-BO"/>
        </w:rPr>
      </w:pPr>
      <w:r w:rsidRPr="00350F08">
        <w:rPr>
          <w:i/>
          <w:sz w:val="18"/>
          <w:szCs w:val="18"/>
          <w:lang w:val="es-BO"/>
        </w:rPr>
        <w:t>Conclusiones y recomendaciones</w:t>
      </w:r>
    </w:p>
    <w:p w:rsidR="00421C86" w:rsidRPr="00F02A2D" w:rsidRDefault="00432F68" w:rsidP="00833EC0">
      <w:pPr>
        <w:pStyle w:val="Prrafodelista"/>
        <w:numPr>
          <w:ilvl w:val="0"/>
          <w:numId w:val="43"/>
        </w:numPr>
        <w:spacing w:after="0"/>
        <w:rPr>
          <w:i/>
          <w:sz w:val="18"/>
          <w:szCs w:val="18"/>
          <w:lang w:val="es-BO"/>
        </w:rPr>
      </w:pPr>
      <w:r w:rsidRPr="00350F08">
        <w:rPr>
          <w:i/>
          <w:sz w:val="18"/>
          <w:szCs w:val="18"/>
          <w:lang w:val="es-BO"/>
        </w:rPr>
        <w:t>C</w:t>
      </w:r>
      <w:r w:rsidR="006B5C4A" w:rsidRPr="00350F08">
        <w:rPr>
          <w:i/>
          <w:sz w:val="18"/>
          <w:szCs w:val="18"/>
          <w:lang w:val="es-BO"/>
        </w:rPr>
        <w:t>onclusiones vinculad</w:t>
      </w:r>
      <w:r w:rsidRPr="00350F08">
        <w:rPr>
          <w:i/>
          <w:sz w:val="18"/>
          <w:szCs w:val="18"/>
          <w:lang w:val="es-BO"/>
        </w:rPr>
        <w:t>as a la ejecución del proyecto, sugerencias y</w:t>
      </w:r>
      <w:r w:rsidR="006B5C4A" w:rsidRPr="00350F08">
        <w:rPr>
          <w:i/>
          <w:sz w:val="18"/>
          <w:szCs w:val="18"/>
          <w:lang w:val="es-BO"/>
        </w:rPr>
        <w:t xml:space="preserve"> recomendaciones pertinentes para lograr los resultados esperados y</w:t>
      </w:r>
      <w:r w:rsidRPr="00350F08">
        <w:rPr>
          <w:i/>
          <w:sz w:val="18"/>
          <w:szCs w:val="18"/>
          <w:lang w:val="es-BO"/>
        </w:rPr>
        <w:t xml:space="preserve"> la sostenibilidad del proyecto</w:t>
      </w:r>
    </w:p>
    <w:sectPr w:rsidR="00421C86" w:rsidRPr="00F02A2D" w:rsidSect="009878DC">
      <w:footerReference w:type="default" r:id="rId9"/>
      <w:pgSz w:w="12240" w:h="15840"/>
      <w:pgMar w:top="1418" w:right="1418" w:bottom="1418" w:left="1701" w:header="663"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EC0" w:rsidRDefault="00833EC0">
      <w:r>
        <w:separator/>
      </w:r>
    </w:p>
  </w:endnote>
  <w:endnote w:type="continuationSeparator" w:id="0">
    <w:p w:rsidR="00833EC0" w:rsidRDefault="0083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173107"/>
      <w:docPartObj>
        <w:docPartGallery w:val="Page Numbers (Bottom of Page)"/>
        <w:docPartUnique/>
      </w:docPartObj>
    </w:sdtPr>
    <w:sdtEndPr/>
    <w:sdtContent>
      <w:p w:rsidR="003225E3" w:rsidRDefault="003225E3">
        <w:pPr>
          <w:pStyle w:val="Piedepgina"/>
          <w:jc w:val="center"/>
        </w:pPr>
        <w:r>
          <w:fldChar w:fldCharType="begin"/>
        </w:r>
        <w:r>
          <w:instrText>PAGE   \* MERGEFORMAT</w:instrText>
        </w:r>
        <w:r>
          <w:fldChar w:fldCharType="separate"/>
        </w:r>
        <w:r w:rsidR="00F02A2D" w:rsidRPr="00F02A2D">
          <w:rPr>
            <w:noProof/>
            <w:lang w:val="es-ES"/>
          </w:rPr>
          <w:t>2</w:t>
        </w:r>
        <w:r>
          <w:fldChar w:fldCharType="end"/>
        </w:r>
      </w:p>
    </w:sdtContent>
  </w:sdt>
  <w:p w:rsidR="003225E3" w:rsidRPr="00C47C6D" w:rsidRDefault="003225E3" w:rsidP="00C47C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EC0" w:rsidRDefault="00833EC0">
      <w:r>
        <w:separator/>
      </w:r>
    </w:p>
  </w:footnote>
  <w:footnote w:type="continuationSeparator" w:id="0">
    <w:p w:rsidR="00833EC0" w:rsidRDefault="00833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099"/>
    <w:multiLevelType w:val="hybridMultilevel"/>
    <w:tmpl w:val="7D10749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DA70CD"/>
    <w:multiLevelType w:val="hybridMultilevel"/>
    <w:tmpl w:val="22FC93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5437AB9"/>
    <w:multiLevelType w:val="hybridMultilevel"/>
    <w:tmpl w:val="E29AE8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B266DE2"/>
    <w:multiLevelType w:val="hybridMultilevel"/>
    <w:tmpl w:val="B0509B74"/>
    <w:lvl w:ilvl="0" w:tplc="C6D6A3FE">
      <w:start w:val="1"/>
      <w:numFmt w:val="bullet"/>
      <w:lvlText w:val="•"/>
      <w:lvlJc w:val="left"/>
      <w:pPr>
        <w:ind w:left="930" w:hanging="284"/>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9326BB"/>
    <w:multiLevelType w:val="hybridMultilevel"/>
    <w:tmpl w:val="40ECF2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E3F49C6"/>
    <w:multiLevelType w:val="hybridMultilevel"/>
    <w:tmpl w:val="E90C2AEA"/>
    <w:lvl w:ilvl="0" w:tplc="A0264AD4">
      <w:start w:val="1"/>
      <w:numFmt w:val="bullet"/>
      <w:lvlText w:val=""/>
      <w:lvlJc w:val="left"/>
      <w:pPr>
        <w:ind w:left="420" w:hanging="284"/>
      </w:pPr>
      <w:rPr>
        <w:rFonts w:ascii="Wingdings" w:eastAsia="Wingdings" w:hAnsi="Wingdings" w:cs="Wingdings" w:hint="default"/>
        <w:w w:val="100"/>
        <w:sz w:val="18"/>
        <w:szCs w:val="18"/>
      </w:rPr>
    </w:lvl>
    <w:lvl w:ilvl="1" w:tplc="0EC4E474">
      <w:start w:val="1"/>
      <w:numFmt w:val="bullet"/>
      <w:lvlText w:val="•"/>
      <w:lvlJc w:val="left"/>
      <w:pPr>
        <w:ind w:left="930" w:hanging="284"/>
      </w:pPr>
      <w:rPr>
        <w:rFonts w:hint="default"/>
      </w:rPr>
    </w:lvl>
    <w:lvl w:ilvl="2" w:tplc="FC3AED60">
      <w:start w:val="1"/>
      <w:numFmt w:val="bullet"/>
      <w:lvlText w:val="•"/>
      <w:lvlJc w:val="left"/>
      <w:pPr>
        <w:ind w:left="1440" w:hanging="284"/>
      </w:pPr>
      <w:rPr>
        <w:rFonts w:hint="default"/>
      </w:rPr>
    </w:lvl>
    <w:lvl w:ilvl="3" w:tplc="39CA8034">
      <w:start w:val="1"/>
      <w:numFmt w:val="bullet"/>
      <w:lvlText w:val="•"/>
      <w:lvlJc w:val="left"/>
      <w:pPr>
        <w:ind w:left="1950" w:hanging="284"/>
      </w:pPr>
      <w:rPr>
        <w:rFonts w:hint="default"/>
      </w:rPr>
    </w:lvl>
    <w:lvl w:ilvl="4" w:tplc="D6B2F758">
      <w:start w:val="1"/>
      <w:numFmt w:val="bullet"/>
      <w:lvlText w:val="•"/>
      <w:lvlJc w:val="left"/>
      <w:pPr>
        <w:ind w:left="2460" w:hanging="284"/>
      </w:pPr>
      <w:rPr>
        <w:rFonts w:hint="default"/>
      </w:rPr>
    </w:lvl>
    <w:lvl w:ilvl="5" w:tplc="9D76678A">
      <w:start w:val="1"/>
      <w:numFmt w:val="bullet"/>
      <w:lvlText w:val="•"/>
      <w:lvlJc w:val="left"/>
      <w:pPr>
        <w:ind w:left="2970" w:hanging="284"/>
      </w:pPr>
      <w:rPr>
        <w:rFonts w:hint="default"/>
      </w:rPr>
    </w:lvl>
    <w:lvl w:ilvl="6" w:tplc="B554F568">
      <w:start w:val="1"/>
      <w:numFmt w:val="bullet"/>
      <w:lvlText w:val="•"/>
      <w:lvlJc w:val="left"/>
      <w:pPr>
        <w:ind w:left="3480" w:hanging="284"/>
      </w:pPr>
      <w:rPr>
        <w:rFonts w:hint="default"/>
      </w:rPr>
    </w:lvl>
    <w:lvl w:ilvl="7" w:tplc="5A84DC76">
      <w:start w:val="1"/>
      <w:numFmt w:val="bullet"/>
      <w:lvlText w:val="•"/>
      <w:lvlJc w:val="left"/>
      <w:pPr>
        <w:ind w:left="3990" w:hanging="284"/>
      </w:pPr>
      <w:rPr>
        <w:rFonts w:hint="default"/>
      </w:rPr>
    </w:lvl>
    <w:lvl w:ilvl="8" w:tplc="511C08E4">
      <w:start w:val="1"/>
      <w:numFmt w:val="bullet"/>
      <w:lvlText w:val="•"/>
      <w:lvlJc w:val="left"/>
      <w:pPr>
        <w:ind w:left="4500" w:hanging="284"/>
      </w:pPr>
      <w:rPr>
        <w:rFonts w:hint="default"/>
      </w:rPr>
    </w:lvl>
  </w:abstractNum>
  <w:abstractNum w:abstractNumId="6">
    <w:nsid w:val="15E6414E"/>
    <w:multiLevelType w:val="hybridMultilevel"/>
    <w:tmpl w:val="1150AA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C0B101D"/>
    <w:multiLevelType w:val="hybridMultilevel"/>
    <w:tmpl w:val="91642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1B44080"/>
    <w:multiLevelType w:val="hybridMultilevel"/>
    <w:tmpl w:val="57884FE2"/>
    <w:lvl w:ilvl="0" w:tplc="EA6A76EC">
      <w:start w:val="1"/>
      <w:numFmt w:val="bullet"/>
      <w:lvlText w:val=""/>
      <w:lvlJc w:val="left"/>
      <w:pPr>
        <w:ind w:left="278" w:hanging="219"/>
      </w:pPr>
      <w:rPr>
        <w:rFonts w:ascii="Wingdings" w:eastAsia="Wingdings" w:hAnsi="Wingdings" w:cs="Wingdings" w:hint="default"/>
        <w:w w:val="100"/>
        <w:sz w:val="18"/>
        <w:szCs w:val="18"/>
      </w:rPr>
    </w:lvl>
    <w:lvl w:ilvl="1" w:tplc="A97A2696">
      <w:start w:val="1"/>
      <w:numFmt w:val="bullet"/>
      <w:lvlText w:val="•"/>
      <w:lvlJc w:val="left"/>
      <w:pPr>
        <w:ind w:left="804" w:hanging="219"/>
      </w:pPr>
      <w:rPr>
        <w:rFonts w:hint="default"/>
      </w:rPr>
    </w:lvl>
    <w:lvl w:ilvl="2" w:tplc="A9CEBDC0">
      <w:start w:val="1"/>
      <w:numFmt w:val="bullet"/>
      <w:lvlText w:val="•"/>
      <w:lvlJc w:val="left"/>
      <w:pPr>
        <w:ind w:left="1328" w:hanging="219"/>
      </w:pPr>
      <w:rPr>
        <w:rFonts w:hint="default"/>
      </w:rPr>
    </w:lvl>
    <w:lvl w:ilvl="3" w:tplc="0CF80964">
      <w:start w:val="1"/>
      <w:numFmt w:val="bullet"/>
      <w:lvlText w:val="•"/>
      <w:lvlJc w:val="left"/>
      <w:pPr>
        <w:ind w:left="1852" w:hanging="219"/>
      </w:pPr>
      <w:rPr>
        <w:rFonts w:hint="default"/>
      </w:rPr>
    </w:lvl>
    <w:lvl w:ilvl="4" w:tplc="C6F41F50">
      <w:start w:val="1"/>
      <w:numFmt w:val="bullet"/>
      <w:lvlText w:val="•"/>
      <w:lvlJc w:val="left"/>
      <w:pPr>
        <w:ind w:left="2376" w:hanging="219"/>
      </w:pPr>
      <w:rPr>
        <w:rFonts w:hint="default"/>
      </w:rPr>
    </w:lvl>
    <w:lvl w:ilvl="5" w:tplc="A10E29D8">
      <w:start w:val="1"/>
      <w:numFmt w:val="bullet"/>
      <w:lvlText w:val="•"/>
      <w:lvlJc w:val="left"/>
      <w:pPr>
        <w:ind w:left="2900" w:hanging="219"/>
      </w:pPr>
      <w:rPr>
        <w:rFonts w:hint="default"/>
      </w:rPr>
    </w:lvl>
    <w:lvl w:ilvl="6" w:tplc="B64C3584">
      <w:start w:val="1"/>
      <w:numFmt w:val="bullet"/>
      <w:lvlText w:val="•"/>
      <w:lvlJc w:val="left"/>
      <w:pPr>
        <w:ind w:left="3424" w:hanging="219"/>
      </w:pPr>
      <w:rPr>
        <w:rFonts w:hint="default"/>
      </w:rPr>
    </w:lvl>
    <w:lvl w:ilvl="7" w:tplc="5B88D7F4">
      <w:start w:val="1"/>
      <w:numFmt w:val="bullet"/>
      <w:lvlText w:val="•"/>
      <w:lvlJc w:val="left"/>
      <w:pPr>
        <w:ind w:left="3948" w:hanging="219"/>
      </w:pPr>
      <w:rPr>
        <w:rFonts w:hint="default"/>
      </w:rPr>
    </w:lvl>
    <w:lvl w:ilvl="8" w:tplc="67CEC4CC">
      <w:start w:val="1"/>
      <w:numFmt w:val="bullet"/>
      <w:lvlText w:val="•"/>
      <w:lvlJc w:val="left"/>
      <w:pPr>
        <w:ind w:left="4472" w:hanging="219"/>
      </w:pPr>
      <w:rPr>
        <w:rFonts w:hint="default"/>
      </w:rPr>
    </w:lvl>
  </w:abstractNum>
  <w:abstractNum w:abstractNumId="9">
    <w:nsid w:val="22B64863"/>
    <w:multiLevelType w:val="hybridMultilevel"/>
    <w:tmpl w:val="7B643D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B26B14"/>
    <w:multiLevelType w:val="hybridMultilevel"/>
    <w:tmpl w:val="55340CA2"/>
    <w:lvl w:ilvl="0" w:tplc="1DB631FE">
      <w:start w:val="1"/>
      <w:numFmt w:val="bullet"/>
      <w:lvlText w:val=""/>
      <w:lvlJc w:val="left"/>
      <w:pPr>
        <w:ind w:left="862" w:hanging="360"/>
      </w:pPr>
      <w:rPr>
        <w:rFonts w:ascii="Symbol" w:eastAsia="Symbol" w:hAnsi="Symbol" w:cs="Symbol" w:hint="default"/>
        <w:w w:val="100"/>
        <w:sz w:val="22"/>
        <w:szCs w:val="22"/>
      </w:rPr>
    </w:lvl>
    <w:lvl w:ilvl="1" w:tplc="4C98B7BC">
      <w:start w:val="1"/>
      <w:numFmt w:val="bullet"/>
      <w:lvlText w:val="-"/>
      <w:lvlJc w:val="left"/>
      <w:pPr>
        <w:ind w:left="2278" w:hanging="361"/>
      </w:pPr>
      <w:rPr>
        <w:rFonts w:ascii="Arial" w:eastAsia="Arial" w:hAnsi="Arial" w:cs="Arial" w:hint="default"/>
        <w:w w:val="100"/>
        <w:sz w:val="22"/>
        <w:szCs w:val="22"/>
      </w:rPr>
    </w:lvl>
    <w:lvl w:ilvl="2" w:tplc="32DA4FA0">
      <w:start w:val="1"/>
      <w:numFmt w:val="bullet"/>
      <w:lvlText w:val="•"/>
      <w:lvlJc w:val="left"/>
      <w:pPr>
        <w:ind w:left="3040" w:hanging="361"/>
      </w:pPr>
      <w:rPr>
        <w:rFonts w:hint="default"/>
      </w:rPr>
    </w:lvl>
    <w:lvl w:ilvl="3" w:tplc="443071F6">
      <w:start w:val="1"/>
      <w:numFmt w:val="bullet"/>
      <w:lvlText w:val="•"/>
      <w:lvlJc w:val="left"/>
      <w:pPr>
        <w:ind w:left="3800" w:hanging="361"/>
      </w:pPr>
      <w:rPr>
        <w:rFonts w:hint="default"/>
      </w:rPr>
    </w:lvl>
    <w:lvl w:ilvl="4" w:tplc="7DBE42A8">
      <w:start w:val="1"/>
      <w:numFmt w:val="bullet"/>
      <w:lvlText w:val="•"/>
      <w:lvlJc w:val="left"/>
      <w:pPr>
        <w:ind w:left="4560" w:hanging="361"/>
      </w:pPr>
      <w:rPr>
        <w:rFonts w:hint="default"/>
      </w:rPr>
    </w:lvl>
    <w:lvl w:ilvl="5" w:tplc="8CECBA30">
      <w:start w:val="1"/>
      <w:numFmt w:val="bullet"/>
      <w:lvlText w:val="•"/>
      <w:lvlJc w:val="left"/>
      <w:pPr>
        <w:ind w:left="5320" w:hanging="361"/>
      </w:pPr>
      <w:rPr>
        <w:rFonts w:hint="default"/>
      </w:rPr>
    </w:lvl>
    <w:lvl w:ilvl="6" w:tplc="6516517A">
      <w:start w:val="1"/>
      <w:numFmt w:val="bullet"/>
      <w:lvlText w:val="•"/>
      <w:lvlJc w:val="left"/>
      <w:pPr>
        <w:ind w:left="6080" w:hanging="361"/>
      </w:pPr>
      <w:rPr>
        <w:rFonts w:hint="default"/>
      </w:rPr>
    </w:lvl>
    <w:lvl w:ilvl="7" w:tplc="385A434C">
      <w:start w:val="1"/>
      <w:numFmt w:val="bullet"/>
      <w:lvlText w:val="•"/>
      <w:lvlJc w:val="left"/>
      <w:pPr>
        <w:ind w:left="6840" w:hanging="361"/>
      </w:pPr>
      <w:rPr>
        <w:rFonts w:hint="default"/>
      </w:rPr>
    </w:lvl>
    <w:lvl w:ilvl="8" w:tplc="0ADE4CCC">
      <w:start w:val="1"/>
      <w:numFmt w:val="bullet"/>
      <w:lvlText w:val="•"/>
      <w:lvlJc w:val="left"/>
      <w:pPr>
        <w:ind w:left="7600" w:hanging="361"/>
      </w:pPr>
      <w:rPr>
        <w:rFonts w:hint="default"/>
      </w:rPr>
    </w:lvl>
  </w:abstractNum>
  <w:abstractNum w:abstractNumId="11">
    <w:nsid w:val="256137DD"/>
    <w:multiLevelType w:val="hybridMultilevel"/>
    <w:tmpl w:val="BB5EBF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9C52CB4"/>
    <w:multiLevelType w:val="hybridMultilevel"/>
    <w:tmpl w:val="794E06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AB231CB"/>
    <w:multiLevelType w:val="hybridMultilevel"/>
    <w:tmpl w:val="DF08D7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CFB4EF9"/>
    <w:multiLevelType w:val="hybridMultilevel"/>
    <w:tmpl w:val="F52EA0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AB38DB"/>
    <w:multiLevelType w:val="hybridMultilevel"/>
    <w:tmpl w:val="BC385A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5A54095"/>
    <w:multiLevelType w:val="hybridMultilevel"/>
    <w:tmpl w:val="D068E3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5EE3AAD"/>
    <w:multiLevelType w:val="hybridMultilevel"/>
    <w:tmpl w:val="78AE24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B056281"/>
    <w:multiLevelType w:val="hybridMultilevel"/>
    <w:tmpl w:val="7E18D7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33B5FA3"/>
    <w:multiLevelType w:val="hybridMultilevel"/>
    <w:tmpl w:val="7A6AB70C"/>
    <w:lvl w:ilvl="0" w:tplc="EA404486">
      <w:start w:val="1"/>
      <w:numFmt w:val="bullet"/>
      <w:lvlText w:val=""/>
      <w:lvlJc w:val="left"/>
      <w:pPr>
        <w:ind w:left="420" w:hanging="317"/>
      </w:pPr>
      <w:rPr>
        <w:rFonts w:ascii="Wingdings" w:eastAsia="Wingdings" w:hAnsi="Wingdings" w:cs="Wingdings" w:hint="default"/>
        <w:w w:val="100"/>
        <w:sz w:val="18"/>
        <w:szCs w:val="18"/>
      </w:rPr>
    </w:lvl>
    <w:lvl w:ilvl="1" w:tplc="2E221D04">
      <w:start w:val="1"/>
      <w:numFmt w:val="bullet"/>
      <w:lvlText w:val="•"/>
      <w:lvlJc w:val="left"/>
      <w:pPr>
        <w:ind w:left="930" w:hanging="317"/>
      </w:pPr>
      <w:rPr>
        <w:rFonts w:hint="default"/>
      </w:rPr>
    </w:lvl>
    <w:lvl w:ilvl="2" w:tplc="82F22778">
      <w:start w:val="1"/>
      <w:numFmt w:val="bullet"/>
      <w:lvlText w:val="•"/>
      <w:lvlJc w:val="left"/>
      <w:pPr>
        <w:ind w:left="1440" w:hanging="317"/>
      </w:pPr>
      <w:rPr>
        <w:rFonts w:hint="default"/>
      </w:rPr>
    </w:lvl>
    <w:lvl w:ilvl="3" w:tplc="71089E04">
      <w:start w:val="1"/>
      <w:numFmt w:val="bullet"/>
      <w:lvlText w:val="•"/>
      <w:lvlJc w:val="left"/>
      <w:pPr>
        <w:ind w:left="1950" w:hanging="317"/>
      </w:pPr>
      <w:rPr>
        <w:rFonts w:hint="default"/>
      </w:rPr>
    </w:lvl>
    <w:lvl w:ilvl="4" w:tplc="9162C0BC">
      <w:start w:val="1"/>
      <w:numFmt w:val="bullet"/>
      <w:lvlText w:val="•"/>
      <w:lvlJc w:val="left"/>
      <w:pPr>
        <w:ind w:left="2460" w:hanging="317"/>
      </w:pPr>
      <w:rPr>
        <w:rFonts w:hint="default"/>
      </w:rPr>
    </w:lvl>
    <w:lvl w:ilvl="5" w:tplc="80A2276C">
      <w:start w:val="1"/>
      <w:numFmt w:val="bullet"/>
      <w:lvlText w:val="•"/>
      <w:lvlJc w:val="left"/>
      <w:pPr>
        <w:ind w:left="2970" w:hanging="317"/>
      </w:pPr>
      <w:rPr>
        <w:rFonts w:hint="default"/>
      </w:rPr>
    </w:lvl>
    <w:lvl w:ilvl="6" w:tplc="B300BF52">
      <w:start w:val="1"/>
      <w:numFmt w:val="bullet"/>
      <w:lvlText w:val="•"/>
      <w:lvlJc w:val="left"/>
      <w:pPr>
        <w:ind w:left="3480" w:hanging="317"/>
      </w:pPr>
      <w:rPr>
        <w:rFonts w:hint="default"/>
      </w:rPr>
    </w:lvl>
    <w:lvl w:ilvl="7" w:tplc="2B2ECAD2">
      <w:start w:val="1"/>
      <w:numFmt w:val="bullet"/>
      <w:lvlText w:val="•"/>
      <w:lvlJc w:val="left"/>
      <w:pPr>
        <w:ind w:left="3990" w:hanging="317"/>
      </w:pPr>
      <w:rPr>
        <w:rFonts w:hint="default"/>
      </w:rPr>
    </w:lvl>
    <w:lvl w:ilvl="8" w:tplc="5142B042">
      <w:start w:val="1"/>
      <w:numFmt w:val="bullet"/>
      <w:lvlText w:val="•"/>
      <w:lvlJc w:val="left"/>
      <w:pPr>
        <w:ind w:left="4500" w:hanging="317"/>
      </w:pPr>
      <w:rPr>
        <w:rFonts w:hint="default"/>
      </w:rPr>
    </w:lvl>
  </w:abstractNum>
  <w:abstractNum w:abstractNumId="20">
    <w:nsid w:val="480774E7"/>
    <w:multiLevelType w:val="hybridMultilevel"/>
    <w:tmpl w:val="45CABB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492A0FA7"/>
    <w:multiLevelType w:val="hybridMultilevel"/>
    <w:tmpl w:val="3E4668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CC15741"/>
    <w:multiLevelType w:val="hybridMultilevel"/>
    <w:tmpl w:val="4ABEBA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CDD73AC"/>
    <w:multiLevelType w:val="hybridMultilevel"/>
    <w:tmpl w:val="997E0E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4E525381"/>
    <w:multiLevelType w:val="hybridMultilevel"/>
    <w:tmpl w:val="E8686014"/>
    <w:lvl w:ilvl="0" w:tplc="AACE2C96">
      <w:start w:val="1"/>
      <w:numFmt w:val="bullet"/>
      <w:lvlText w:val=""/>
      <w:lvlJc w:val="left"/>
      <w:pPr>
        <w:ind w:left="420" w:hanging="284"/>
      </w:pPr>
      <w:rPr>
        <w:rFonts w:ascii="Wingdings" w:eastAsia="Wingdings" w:hAnsi="Wingdings" w:cs="Wingdings" w:hint="default"/>
        <w:w w:val="100"/>
        <w:sz w:val="18"/>
        <w:szCs w:val="18"/>
      </w:rPr>
    </w:lvl>
    <w:lvl w:ilvl="1" w:tplc="C6D6A3FE">
      <w:start w:val="1"/>
      <w:numFmt w:val="bullet"/>
      <w:lvlText w:val="•"/>
      <w:lvlJc w:val="left"/>
      <w:pPr>
        <w:ind w:left="930" w:hanging="284"/>
      </w:pPr>
      <w:rPr>
        <w:rFonts w:hint="default"/>
      </w:rPr>
    </w:lvl>
    <w:lvl w:ilvl="2" w:tplc="AE9AC8BA">
      <w:start w:val="1"/>
      <w:numFmt w:val="bullet"/>
      <w:lvlText w:val="•"/>
      <w:lvlJc w:val="left"/>
      <w:pPr>
        <w:ind w:left="1440" w:hanging="284"/>
      </w:pPr>
      <w:rPr>
        <w:rFonts w:hint="default"/>
      </w:rPr>
    </w:lvl>
    <w:lvl w:ilvl="3" w:tplc="25BAA092">
      <w:start w:val="1"/>
      <w:numFmt w:val="bullet"/>
      <w:lvlText w:val="•"/>
      <w:lvlJc w:val="left"/>
      <w:pPr>
        <w:ind w:left="1950" w:hanging="284"/>
      </w:pPr>
      <w:rPr>
        <w:rFonts w:hint="default"/>
      </w:rPr>
    </w:lvl>
    <w:lvl w:ilvl="4" w:tplc="8D568BD4">
      <w:start w:val="1"/>
      <w:numFmt w:val="bullet"/>
      <w:lvlText w:val="•"/>
      <w:lvlJc w:val="left"/>
      <w:pPr>
        <w:ind w:left="2460" w:hanging="284"/>
      </w:pPr>
      <w:rPr>
        <w:rFonts w:hint="default"/>
      </w:rPr>
    </w:lvl>
    <w:lvl w:ilvl="5" w:tplc="B6985EBC">
      <w:start w:val="1"/>
      <w:numFmt w:val="bullet"/>
      <w:lvlText w:val="•"/>
      <w:lvlJc w:val="left"/>
      <w:pPr>
        <w:ind w:left="2970" w:hanging="284"/>
      </w:pPr>
      <w:rPr>
        <w:rFonts w:hint="default"/>
      </w:rPr>
    </w:lvl>
    <w:lvl w:ilvl="6" w:tplc="EB7A2BB4">
      <w:start w:val="1"/>
      <w:numFmt w:val="bullet"/>
      <w:lvlText w:val="•"/>
      <w:lvlJc w:val="left"/>
      <w:pPr>
        <w:ind w:left="3480" w:hanging="284"/>
      </w:pPr>
      <w:rPr>
        <w:rFonts w:hint="default"/>
      </w:rPr>
    </w:lvl>
    <w:lvl w:ilvl="7" w:tplc="00B096DE">
      <w:start w:val="1"/>
      <w:numFmt w:val="bullet"/>
      <w:lvlText w:val="•"/>
      <w:lvlJc w:val="left"/>
      <w:pPr>
        <w:ind w:left="3990" w:hanging="284"/>
      </w:pPr>
      <w:rPr>
        <w:rFonts w:hint="default"/>
      </w:rPr>
    </w:lvl>
    <w:lvl w:ilvl="8" w:tplc="71845CCE">
      <w:start w:val="1"/>
      <w:numFmt w:val="bullet"/>
      <w:lvlText w:val="•"/>
      <w:lvlJc w:val="left"/>
      <w:pPr>
        <w:ind w:left="4500" w:hanging="284"/>
      </w:pPr>
      <w:rPr>
        <w:rFonts w:hint="default"/>
      </w:rPr>
    </w:lvl>
  </w:abstractNum>
  <w:abstractNum w:abstractNumId="25">
    <w:nsid w:val="51612CE5"/>
    <w:multiLevelType w:val="hybridMultilevel"/>
    <w:tmpl w:val="31E6A5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1F202E6"/>
    <w:multiLevelType w:val="hybridMultilevel"/>
    <w:tmpl w:val="CEEAA2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630319E"/>
    <w:multiLevelType w:val="hybridMultilevel"/>
    <w:tmpl w:val="4C7CC238"/>
    <w:lvl w:ilvl="0" w:tplc="400A000B">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80F75D7"/>
    <w:multiLevelType w:val="hybridMultilevel"/>
    <w:tmpl w:val="26FE5B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9A1393D"/>
    <w:multiLevelType w:val="hybridMultilevel"/>
    <w:tmpl w:val="456213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A9C54C8"/>
    <w:multiLevelType w:val="hybridMultilevel"/>
    <w:tmpl w:val="72AA40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C0570C2"/>
    <w:multiLevelType w:val="hybridMultilevel"/>
    <w:tmpl w:val="36B641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DED0B9D"/>
    <w:multiLevelType w:val="hybridMultilevel"/>
    <w:tmpl w:val="0ADE25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E16389F"/>
    <w:multiLevelType w:val="hybridMultilevel"/>
    <w:tmpl w:val="EC1223F2"/>
    <w:lvl w:ilvl="0" w:tplc="C6D6A3FE">
      <w:start w:val="1"/>
      <w:numFmt w:val="bullet"/>
      <w:lvlText w:val="•"/>
      <w:lvlJc w:val="left"/>
      <w:pPr>
        <w:ind w:left="930" w:hanging="284"/>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63FC1115"/>
    <w:multiLevelType w:val="hybridMultilevel"/>
    <w:tmpl w:val="2A021C0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66146BCE"/>
    <w:multiLevelType w:val="hybridMultilevel"/>
    <w:tmpl w:val="300812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662C7489"/>
    <w:multiLevelType w:val="hybridMultilevel"/>
    <w:tmpl w:val="F4863D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67267083"/>
    <w:multiLevelType w:val="hybridMultilevel"/>
    <w:tmpl w:val="40A69F6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69CC089D"/>
    <w:multiLevelType w:val="hybridMultilevel"/>
    <w:tmpl w:val="4E5443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C2B6EC0"/>
    <w:multiLevelType w:val="hybridMultilevel"/>
    <w:tmpl w:val="15B891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6EBB391A"/>
    <w:multiLevelType w:val="hybridMultilevel"/>
    <w:tmpl w:val="8BCA5D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0BC1CF4"/>
    <w:multiLevelType w:val="hybridMultilevel"/>
    <w:tmpl w:val="C3344B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78325D68"/>
    <w:multiLevelType w:val="hybridMultilevel"/>
    <w:tmpl w:val="44249B50"/>
    <w:lvl w:ilvl="0" w:tplc="C6D6A3FE">
      <w:start w:val="1"/>
      <w:numFmt w:val="bullet"/>
      <w:lvlText w:val="•"/>
      <w:lvlJc w:val="left"/>
      <w:pPr>
        <w:ind w:left="930" w:hanging="284"/>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B12465C"/>
    <w:multiLevelType w:val="multilevel"/>
    <w:tmpl w:val="ECBC80F8"/>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4">
    <w:nsid w:val="7E0C6AC8"/>
    <w:multiLevelType w:val="hybridMultilevel"/>
    <w:tmpl w:val="7F1E242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FEF4EE9"/>
    <w:multiLevelType w:val="hybridMultilevel"/>
    <w:tmpl w:val="12C45D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5"/>
  </w:num>
  <w:num w:numId="4">
    <w:abstractNumId w:val="19"/>
  </w:num>
  <w:num w:numId="5">
    <w:abstractNumId w:val="8"/>
  </w:num>
  <w:num w:numId="6">
    <w:abstractNumId w:val="43"/>
  </w:num>
  <w:num w:numId="7">
    <w:abstractNumId w:val="9"/>
  </w:num>
  <w:num w:numId="8">
    <w:abstractNumId w:val="31"/>
  </w:num>
  <w:num w:numId="9">
    <w:abstractNumId w:val="20"/>
  </w:num>
  <w:num w:numId="10">
    <w:abstractNumId w:val="6"/>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7"/>
  </w:num>
  <w:num w:numId="14">
    <w:abstractNumId w:val="7"/>
  </w:num>
  <w:num w:numId="15">
    <w:abstractNumId w:val="13"/>
  </w:num>
  <w:num w:numId="16">
    <w:abstractNumId w:val="21"/>
  </w:num>
  <w:num w:numId="17">
    <w:abstractNumId w:val="45"/>
  </w:num>
  <w:num w:numId="18">
    <w:abstractNumId w:val="22"/>
  </w:num>
  <w:num w:numId="19">
    <w:abstractNumId w:val="3"/>
  </w:num>
  <w:num w:numId="20">
    <w:abstractNumId w:val="42"/>
  </w:num>
  <w:num w:numId="21">
    <w:abstractNumId w:val="33"/>
  </w:num>
  <w:num w:numId="22">
    <w:abstractNumId w:val="26"/>
  </w:num>
  <w:num w:numId="23">
    <w:abstractNumId w:val="40"/>
  </w:num>
  <w:num w:numId="24">
    <w:abstractNumId w:val="44"/>
  </w:num>
  <w:num w:numId="25">
    <w:abstractNumId w:val="1"/>
  </w:num>
  <w:num w:numId="26">
    <w:abstractNumId w:val="4"/>
  </w:num>
  <w:num w:numId="27">
    <w:abstractNumId w:val="39"/>
  </w:num>
  <w:num w:numId="28">
    <w:abstractNumId w:val="15"/>
  </w:num>
  <w:num w:numId="29">
    <w:abstractNumId w:val="38"/>
  </w:num>
  <w:num w:numId="30">
    <w:abstractNumId w:val="17"/>
  </w:num>
  <w:num w:numId="31">
    <w:abstractNumId w:val="36"/>
  </w:num>
  <w:num w:numId="32">
    <w:abstractNumId w:val="29"/>
  </w:num>
  <w:num w:numId="33">
    <w:abstractNumId w:val="30"/>
  </w:num>
  <w:num w:numId="34">
    <w:abstractNumId w:val="41"/>
  </w:num>
  <w:num w:numId="35">
    <w:abstractNumId w:val="25"/>
  </w:num>
  <w:num w:numId="36">
    <w:abstractNumId w:val="32"/>
  </w:num>
  <w:num w:numId="37">
    <w:abstractNumId w:val="14"/>
  </w:num>
  <w:num w:numId="38">
    <w:abstractNumId w:val="16"/>
  </w:num>
  <w:num w:numId="39">
    <w:abstractNumId w:val="18"/>
  </w:num>
  <w:num w:numId="40">
    <w:abstractNumId w:val="28"/>
  </w:num>
  <w:num w:numId="41">
    <w:abstractNumId w:val="34"/>
  </w:num>
  <w:num w:numId="42">
    <w:abstractNumId w:val="23"/>
  </w:num>
  <w:num w:numId="43">
    <w:abstractNumId w:val="2"/>
  </w:num>
  <w:num w:numId="44">
    <w:abstractNumId w:val="11"/>
  </w:num>
  <w:num w:numId="45">
    <w:abstractNumId w:val="35"/>
  </w:num>
  <w:num w:numId="46">
    <w:abstractNumId w:val="0"/>
  </w:num>
  <w:num w:numId="4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ctiveWritingStyle w:appName="MSWord" w:lang="es-BO"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F8"/>
    <w:rsid w:val="000175B8"/>
    <w:rsid w:val="000219F4"/>
    <w:rsid w:val="00053852"/>
    <w:rsid w:val="00085EEF"/>
    <w:rsid w:val="00092E39"/>
    <w:rsid w:val="00096FE8"/>
    <w:rsid w:val="000A1A11"/>
    <w:rsid w:val="000A7352"/>
    <w:rsid w:val="000B2604"/>
    <w:rsid w:val="000B3093"/>
    <w:rsid w:val="000B4F81"/>
    <w:rsid w:val="000D5212"/>
    <w:rsid w:val="000D5DE7"/>
    <w:rsid w:val="000E48F7"/>
    <w:rsid w:val="000F63DE"/>
    <w:rsid w:val="000F6770"/>
    <w:rsid w:val="000F6EAB"/>
    <w:rsid w:val="00103429"/>
    <w:rsid w:val="00114565"/>
    <w:rsid w:val="00116CAA"/>
    <w:rsid w:val="001204CE"/>
    <w:rsid w:val="001265C3"/>
    <w:rsid w:val="001268C4"/>
    <w:rsid w:val="00163934"/>
    <w:rsid w:val="00164CE1"/>
    <w:rsid w:val="00170CDC"/>
    <w:rsid w:val="00180282"/>
    <w:rsid w:val="001907F5"/>
    <w:rsid w:val="001949E5"/>
    <w:rsid w:val="00195AA8"/>
    <w:rsid w:val="001B101B"/>
    <w:rsid w:val="001B48E2"/>
    <w:rsid w:val="001B4EA1"/>
    <w:rsid w:val="001B577A"/>
    <w:rsid w:val="001B6D23"/>
    <w:rsid w:val="001C5580"/>
    <w:rsid w:val="001C5692"/>
    <w:rsid w:val="001C5C46"/>
    <w:rsid w:val="001C5DA9"/>
    <w:rsid w:val="001C7BC3"/>
    <w:rsid w:val="001D1DFD"/>
    <w:rsid w:val="001D7791"/>
    <w:rsid w:val="001E68E1"/>
    <w:rsid w:val="001F7B89"/>
    <w:rsid w:val="002202CD"/>
    <w:rsid w:val="0022070C"/>
    <w:rsid w:val="00232443"/>
    <w:rsid w:val="00234407"/>
    <w:rsid w:val="00245017"/>
    <w:rsid w:val="002505DF"/>
    <w:rsid w:val="002556A4"/>
    <w:rsid w:val="0025577E"/>
    <w:rsid w:val="0026791D"/>
    <w:rsid w:val="0027258A"/>
    <w:rsid w:val="00282E66"/>
    <w:rsid w:val="00284685"/>
    <w:rsid w:val="00291F88"/>
    <w:rsid w:val="00292E8C"/>
    <w:rsid w:val="0029741E"/>
    <w:rsid w:val="002A5D62"/>
    <w:rsid w:val="002C19F8"/>
    <w:rsid w:val="002C5982"/>
    <w:rsid w:val="002D44B7"/>
    <w:rsid w:val="002E616C"/>
    <w:rsid w:val="0030085F"/>
    <w:rsid w:val="003022AD"/>
    <w:rsid w:val="00311A3B"/>
    <w:rsid w:val="00311B88"/>
    <w:rsid w:val="003225E3"/>
    <w:rsid w:val="00322A68"/>
    <w:rsid w:val="00327073"/>
    <w:rsid w:val="0033688A"/>
    <w:rsid w:val="00350F08"/>
    <w:rsid w:val="003519FF"/>
    <w:rsid w:val="00351F92"/>
    <w:rsid w:val="003526BA"/>
    <w:rsid w:val="00355022"/>
    <w:rsid w:val="0037349B"/>
    <w:rsid w:val="003838A9"/>
    <w:rsid w:val="003A3192"/>
    <w:rsid w:val="003A7F23"/>
    <w:rsid w:val="003B20EA"/>
    <w:rsid w:val="003B653E"/>
    <w:rsid w:val="003C1719"/>
    <w:rsid w:val="003C2838"/>
    <w:rsid w:val="003E270B"/>
    <w:rsid w:val="003E5178"/>
    <w:rsid w:val="003F04C9"/>
    <w:rsid w:val="003F49A9"/>
    <w:rsid w:val="0040215B"/>
    <w:rsid w:val="00410E6C"/>
    <w:rsid w:val="00412B26"/>
    <w:rsid w:val="00413743"/>
    <w:rsid w:val="00421C86"/>
    <w:rsid w:val="00423EEC"/>
    <w:rsid w:val="00425A22"/>
    <w:rsid w:val="00430431"/>
    <w:rsid w:val="00432F68"/>
    <w:rsid w:val="004459EF"/>
    <w:rsid w:val="00451F3D"/>
    <w:rsid w:val="0045771F"/>
    <w:rsid w:val="004655DE"/>
    <w:rsid w:val="00474E0E"/>
    <w:rsid w:val="00485D76"/>
    <w:rsid w:val="00486BE5"/>
    <w:rsid w:val="00487FCB"/>
    <w:rsid w:val="004A318D"/>
    <w:rsid w:val="004A403C"/>
    <w:rsid w:val="004B3AD9"/>
    <w:rsid w:val="004B6FBC"/>
    <w:rsid w:val="004C48F8"/>
    <w:rsid w:val="004C6667"/>
    <w:rsid w:val="004D51AE"/>
    <w:rsid w:val="004D6AB4"/>
    <w:rsid w:val="004D781E"/>
    <w:rsid w:val="004E5B33"/>
    <w:rsid w:val="004F092E"/>
    <w:rsid w:val="004F0D5C"/>
    <w:rsid w:val="004F31FD"/>
    <w:rsid w:val="005022EF"/>
    <w:rsid w:val="005114E1"/>
    <w:rsid w:val="005117FC"/>
    <w:rsid w:val="00530739"/>
    <w:rsid w:val="00533D36"/>
    <w:rsid w:val="00537EB6"/>
    <w:rsid w:val="00543B6A"/>
    <w:rsid w:val="005458E7"/>
    <w:rsid w:val="00546BAE"/>
    <w:rsid w:val="00551E24"/>
    <w:rsid w:val="00574552"/>
    <w:rsid w:val="00574C28"/>
    <w:rsid w:val="005837F9"/>
    <w:rsid w:val="0058395E"/>
    <w:rsid w:val="00586E6A"/>
    <w:rsid w:val="005A4971"/>
    <w:rsid w:val="005A5A46"/>
    <w:rsid w:val="005B3B28"/>
    <w:rsid w:val="005C06C9"/>
    <w:rsid w:val="005C341A"/>
    <w:rsid w:val="005C6AE8"/>
    <w:rsid w:val="005F2761"/>
    <w:rsid w:val="005F5314"/>
    <w:rsid w:val="005F53E2"/>
    <w:rsid w:val="00602519"/>
    <w:rsid w:val="006047DC"/>
    <w:rsid w:val="0060567C"/>
    <w:rsid w:val="006122D5"/>
    <w:rsid w:val="00615621"/>
    <w:rsid w:val="00615ED4"/>
    <w:rsid w:val="006216C5"/>
    <w:rsid w:val="00621AED"/>
    <w:rsid w:val="0062346B"/>
    <w:rsid w:val="0063037D"/>
    <w:rsid w:val="00632B87"/>
    <w:rsid w:val="006402C5"/>
    <w:rsid w:val="00650149"/>
    <w:rsid w:val="00652986"/>
    <w:rsid w:val="00666C4C"/>
    <w:rsid w:val="00667025"/>
    <w:rsid w:val="006727CD"/>
    <w:rsid w:val="0069007E"/>
    <w:rsid w:val="00693082"/>
    <w:rsid w:val="0069323F"/>
    <w:rsid w:val="006A1FA5"/>
    <w:rsid w:val="006A5D27"/>
    <w:rsid w:val="006A63CD"/>
    <w:rsid w:val="006A7D8F"/>
    <w:rsid w:val="006B3203"/>
    <w:rsid w:val="006B3E0C"/>
    <w:rsid w:val="006B5C4A"/>
    <w:rsid w:val="006C0A21"/>
    <w:rsid w:val="006D55E0"/>
    <w:rsid w:val="006E6827"/>
    <w:rsid w:val="006F279D"/>
    <w:rsid w:val="00707431"/>
    <w:rsid w:val="0071551D"/>
    <w:rsid w:val="00715E56"/>
    <w:rsid w:val="00715EF4"/>
    <w:rsid w:val="00716920"/>
    <w:rsid w:val="00735D61"/>
    <w:rsid w:val="00743BB9"/>
    <w:rsid w:val="0074426C"/>
    <w:rsid w:val="00751871"/>
    <w:rsid w:val="00751BD9"/>
    <w:rsid w:val="0078229E"/>
    <w:rsid w:val="007A3E4D"/>
    <w:rsid w:val="007A5FE3"/>
    <w:rsid w:val="007B1D12"/>
    <w:rsid w:val="007C16C0"/>
    <w:rsid w:val="007C4F83"/>
    <w:rsid w:val="007C6C70"/>
    <w:rsid w:val="007D4F2C"/>
    <w:rsid w:val="007F6480"/>
    <w:rsid w:val="008120C8"/>
    <w:rsid w:val="008164C0"/>
    <w:rsid w:val="008230C1"/>
    <w:rsid w:val="00825F30"/>
    <w:rsid w:val="008267A1"/>
    <w:rsid w:val="00833EC0"/>
    <w:rsid w:val="00837BF6"/>
    <w:rsid w:val="00843A9F"/>
    <w:rsid w:val="00846DB0"/>
    <w:rsid w:val="00856DD9"/>
    <w:rsid w:val="008622C5"/>
    <w:rsid w:val="00863CBF"/>
    <w:rsid w:val="00886374"/>
    <w:rsid w:val="008A232E"/>
    <w:rsid w:val="008A2712"/>
    <w:rsid w:val="008A6691"/>
    <w:rsid w:val="008A6BA2"/>
    <w:rsid w:val="008A7506"/>
    <w:rsid w:val="008B0B52"/>
    <w:rsid w:val="008C600F"/>
    <w:rsid w:val="008C6AA4"/>
    <w:rsid w:val="008C7075"/>
    <w:rsid w:val="008E73D0"/>
    <w:rsid w:val="008F1637"/>
    <w:rsid w:val="008F3E3A"/>
    <w:rsid w:val="00903A86"/>
    <w:rsid w:val="0090413E"/>
    <w:rsid w:val="00914A93"/>
    <w:rsid w:val="009164EF"/>
    <w:rsid w:val="00920BD6"/>
    <w:rsid w:val="0092122C"/>
    <w:rsid w:val="00922DB9"/>
    <w:rsid w:val="00943B55"/>
    <w:rsid w:val="009473A5"/>
    <w:rsid w:val="0095095B"/>
    <w:rsid w:val="00953DAB"/>
    <w:rsid w:val="00956EC3"/>
    <w:rsid w:val="009604A1"/>
    <w:rsid w:val="00963B2D"/>
    <w:rsid w:val="00972DFB"/>
    <w:rsid w:val="00973CD2"/>
    <w:rsid w:val="00985D4A"/>
    <w:rsid w:val="009861DA"/>
    <w:rsid w:val="009878DC"/>
    <w:rsid w:val="00991186"/>
    <w:rsid w:val="009A0B9E"/>
    <w:rsid w:val="009A61BE"/>
    <w:rsid w:val="009B13BB"/>
    <w:rsid w:val="009C2727"/>
    <w:rsid w:val="009C6912"/>
    <w:rsid w:val="009E70E1"/>
    <w:rsid w:val="009F0984"/>
    <w:rsid w:val="009F1FF1"/>
    <w:rsid w:val="009F7183"/>
    <w:rsid w:val="00A02C1C"/>
    <w:rsid w:val="00A06E4B"/>
    <w:rsid w:val="00A12579"/>
    <w:rsid w:val="00A17E06"/>
    <w:rsid w:val="00A3253E"/>
    <w:rsid w:val="00A32EB6"/>
    <w:rsid w:val="00A467F2"/>
    <w:rsid w:val="00A54C8D"/>
    <w:rsid w:val="00A55720"/>
    <w:rsid w:val="00A5775A"/>
    <w:rsid w:val="00A61529"/>
    <w:rsid w:val="00A85BAB"/>
    <w:rsid w:val="00A95FA4"/>
    <w:rsid w:val="00AA1D14"/>
    <w:rsid w:val="00AA3AF4"/>
    <w:rsid w:val="00AA6625"/>
    <w:rsid w:val="00AA7B53"/>
    <w:rsid w:val="00AB1DB6"/>
    <w:rsid w:val="00AB46D2"/>
    <w:rsid w:val="00AC6AB3"/>
    <w:rsid w:val="00AD26A7"/>
    <w:rsid w:val="00AD3EA0"/>
    <w:rsid w:val="00AE2A1D"/>
    <w:rsid w:val="00AE617F"/>
    <w:rsid w:val="00AF4439"/>
    <w:rsid w:val="00B0390F"/>
    <w:rsid w:val="00B06672"/>
    <w:rsid w:val="00B10669"/>
    <w:rsid w:val="00B14155"/>
    <w:rsid w:val="00B14CBD"/>
    <w:rsid w:val="00B17104"/>
    <w:rsid w:val="00B225E9"/>
    <w:rsid w:val="00B30A30"/>
    <w:rsid w:val="00B31FAB"/>
    <w:rsid w:val="00B35B1A"/>
    <w:rsid w:val="00B42135"/>
    <w:rsid w:val="00B615A9"/>
    <w:rsid w:val="00B643BF"/>
    <w:rsid w:val="00B679B4"/>
    <w:rsid w:val="00B712B5"/>
    <w:rsid w:val="00B754F9"/>
    <w:rsid w:val="00B80C70"/>
    <w:rsid w:val="00B82141"/>
    <w:rsid w:val="00BA2AAF"/>
    <w:rsid w:val="00BA7C0E"/>
    <w:rsid w:val="00BC4B3B"/>
    <w:rsid w:val="00BF0A30"/>
    <w:rsid w:val="00BF236A"/>
    <w:rsid w:val="00C05109"/>
    <w:rsid w:val="00C222F9"/>
    <w:rsid w:val="00C228BB"/>
    <w:rsid w:val="00C23928"/>
    <w:rsid w:val="00C23EC6"/>
    <w:rsid w:val="00C27001"/>
    <w:rsid w:val="00C34355"/>
    <w:rsid w:val="00C41C75"/>
    <w:rsid w:val="00C47C6D"/>
    <w:rsid w:val="00C54A97"/>
    <w:rsid w:val="00C56498"/>
    <w:rsid w:val="00C57CC9"/>
    <w:rsid w:val="00C6503B"/>
    <w:rsid w:val="00C76922"/>
    <w:rsid w:val="00C86E1E"/>
    <w:rsid w:val="00C91FA1"/>
    <w:rsid w:val="00CA13FD"/>
    <w:rsid w:val="00CA5750"/>
    <w:rsid w:val="00CB3D4C"/>
    <w:rsid w:val="00CC420E"/>
    <w:rsid w:val="00CD0F89"/>
    <w:rsid w:val="00CD13EC"/>
    <w:rsid w:val="00CD1C6F"/>
    <w:rsid w:val="00CD576C"/>
    <w:rsid w:val="00CE48D3"/>
    <w:rsid w:val="00CE64FE"/>
    <w:rsid w:val="00CE697F"/>
    <w:rsid w:val="00CE71F1"/>
    <w:rsid w:val="00CE72A7"/>
    <w:rsid w:val="00CF2BB1"/>
    <w:rsid w:val="00D07D0F"/>
    <w:rsid w:val="00D11524"/>
    <w:rsid w:val="00D11E7B"/>
    <w:rsid w:val="00D159B8"/>
    <w:rsid w:val="00D25938"/>
    <w:rsid w:val="00D33C5F"/>
    <w:rsid w:val="00D34270"/>
    <w:rsid w:val="00D4283B"/>
    <w:rsid w:val="00D46DB0"/>
    <w:rsid w:val="00D47C59"/>
    <w:rsid w:val="00D52EE1"/>
    <w:rsid w:val="00D54567"/>
    <w:rsid w:val="00D55E78"/>
    <w:rsid w:val="00D5666A"/>
    <w:rsid w:val="00D661E1"/>
    <w:rsid w:val="00D71558"/>
    <w:rsid w:val="00D71D6F"/>
    <w:rsid w:val="00D7465A"/>
    <w:rsid w:val="00D74BF8"/>
    <w:rsid w:val="00D81DE5"/>
    <w:rsid w:val="00D92164"/>
    <w:rsid w:val="00D93005"/>
    <w:rsid w:val="00D94C88"/>
    <w:rsid w:val="00D9541A"/>
    <w:rsid w:val="00DB50EF"/>
    <w:rsid w:val="00DC1D84"/>
    <w:rsid w:val="00DC64D3"/>
    <w:rsid w:val="00DC7F0A"/>
    <w:rsid w:val="00DD087B"/>
    <w:rsid w:val="00DD3321"/>
    <w:rsid w:val="00DF29A0"/>
    <w:rsid w:val="00E0364C"/>
    <w:rsid w:val="00E077A0"/>
    <w:rsid w:val="00E31E52"/>
    <w:rsid w:val="00E32A45"/>
    <w:rsid w:val="00E526EA"/>
    <w:rsid w:val="00E54D23"/>
    <w:rsid w:val="00E62AAC"/>
    <w:rsid w:val="00E64A8E"/>
    <w:rsid w:val="00E66590"/>
    <w:rsid w:val="00E6793A"/>
    <w:rsid w:val="00E8013A"/>
    <w:rsid w:val="00E81529"/>
    <w:rsid w:val="00E853A8"/>
    <w:rsid w:val="00E91E8F"/>
    <w:rsid w:val="00E96345"/>
    <w:rsid w:val="00EA0228"/>
    <w:rsid w:val="00EA4168"/>
    <w:rsid w:val="00EA577C"/>
    <w:rsid w:val="00EA69C6"/>
    <w:rsid w:val="00EB0DD9"/>
    <w:rsid w:val="00EC70BF"/>
    <w:rsid w:val="00ED1C83"/>
    <w:rsid w:val="00ED3347"/>
    <w:rsid w:val="00EE133E"/>
    <w:rsid w:val="00EE2DCE"/>
    <w:rsid w:val="00EE4EA6"/>
    <w:rsid w:val="00F02A2D"/>
    <w:rsid w:val="00F059E7"/>
    <w:rsid w:val="00F14655"/>
    <w:rsid w:val="00F17DAF"/>
    <w:rsid w:val="00F208C2"/>
    <w:rsid w:val="00F21359"/>
    <w:rsid w:val="00F2137B"/>
    <w:rsid w:val="00F22167"/>
    <w:rsid w:val="00F30803"/>
    <w:rsid w:val="00F3111B"/>
    <w:rsid w:val="00F36A51"/>
    <w:rsid w:val="00F37DD3"/>
    <w:rsid w:val="00F410DD"/>
    <w:rsid w:val="00F41A7B"/>
    <w:rsid w:val="00F42945"/>
    <w:rsid w:val="00F517B5"/>
    <w:rsid w:val="00F55182"/>
    <w:rsid w:val="00F613D7"/>
    <w:rsid w:val="00F65E34"/>
    <w:rsid w:val="00F73E38"/>
    <w:rsid w:val="00F74076"/>
    <w:rsid w:val="00F779B1"/>
    <w:rsid w:val="00F84FE9"/>
    <w:rsid w:val="00F86FC7"/>
    <w:rsid w:val="00F93E11"/>
    <w:rsid w:val="00FA004C"/>
    <w:rsid w:val="00FA664F"/>
    <w:rsid w:val="00FB4275"/>
    <w:rsid w:val="00FC192C"/>
    <w:rsid w:val="00FD40DB"/>
    <w:rsid w:val="00FE6755"/>
    <w:rsid w:val="00FF52C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C6D"/>
    <w:pPr>
      <w:spacing w:after="240"/>
      <w:jc w:val="both"/>
    </w:pPr>
    <w:rPr>
      <w:rFonts w:ascii="Arial" w:eastAsia="Arial" w:hAnsi="Arial" w:cs="Arial"/>
      <w:sz w:val="20"/>
    </w:rPr>
  </w:style>
  <w:style w:type="paragraph" w:styleId="Ttulo1">
    <w:name w:val="heading 1"/>
    <w:basedOn w:val="Normal"/>
    <w:uiPriority w:val="1"/>
    <w:qFormat/>
    <w:rsid w:val="003526BA"/>
    <w:pPr>
      <w:numPr>
        <w:numId w:val="6"/>
      </w:numPr>
      <w:outlineLvl w:val="0"/>
    </w:pPr>
    <w:rPr>
      <w:b/>
      <w:bCs/>
      <w:caps/>
      <w:sz w:val="24"/>
      <w:szCs w:val="24"/>
    </w:rPr>
  </w:style>
  <w:style w:type="paragraph" w:styleId="Ttulo2">
    <w:name w:val="heading 2"/>
    <w:basedOn w:val="Normal"/>
    <w:uiPriority w:val="1"/>
    <w:qFormat/>
    <w:rsid w:val="00C47C6D"/>
    <w:pPr>
      <w:numPr>
        <w:ilvl w:val="1"/>
        <w:numId w:val="6"/>
      </w:numPr>
      <w:outlineLvl w:val="1"/>
    </w:pPr>
    <w:rPr>
      <w:b/>
      <w:szCs w:val="24"/>
    </w:rPr>
  </w:style>
  <w:style w:type="paragraph" w:styleId="Ttulo3">
    <w:name w:val="heading 3"/>
    <w:basedOn w:val="Normal"/>
    <w:link w:val="Ttulo3Car"/>
    <w:uiPriority w:val="1"/>
    <w:qFormat/>
    <w:pPr>
      <w:numPr>
        <w:ilvl w:val="2"/>
        <w:numId w:val="6"/>
      </w:numPr>
      <w:outlineLvl w:val="2"/>
    </w:pPr>
    <w:rPr>
      <w:b/>
      <w:bCs/>
    </w:rPr>
  </w:style>
  <w:style w:type="paragraph" w:styleId="Ttulo4">
    <w:name w:val="heading 4"/>
    <w:basedOn w:val="Normal"/>
    <w:next w:val="Normal"/>
    <w:link w:val="Ttulo4Car"/>
    <w:uiPriority w:val="9"/>
    <w:unhideWhenUsed/>
    <w:qFormat/>
    <w:rsid w:val="00C47C6D"/>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47C6D"/>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47C6D"/>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47C6D"/>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47C6D"/>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C47C6D"/>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titulo 5"/>
    <w:basedOn w:val="Normal"/>
    <w:link w:val="PrrafodelistaCar"/>
    <w:uiPriority w:val="34"/>
    <w:qFormat/>
    <w:pPr>
      <w:ind w:left="862" w:hanging="360"/>
    </w:pPr>
  </w:style>
  <w:style w:type="paragraph" w:customStyle="1" w:styleId="TableParagraph">
    <w:name w:val="Table Paragraph"/>
    <w:basedOn w:val="Normal"/>
    <w:uiPriority w:val="1"/>
    <w:qFormat/>
    <w:pPr>
      <w:ind w:left="64"/>
    </w:pPr>
  </w:style>
  <w:style w:type="paragraph" w:styleId="Encabezado">
    <w:name w:val="header"/>
    <w:basedOn w:val="Normal"/>
    <w:link w:val="EncabezadoCar"/>
    <w:uiPriority w:val="99"/>
    <w:unhideWhenUsed/>
    <w:rsid w:val="00972DFB"/>
    <w:pPr>
      <w:tabs>
        <w:tab w:val="center" w:pos="4419"/>
        <w:tab w:val="right" w:pos="8838"/>
      </w:tabs>
    </w:pPr>
  </w:style>
  <w:style w:type="character" w:customStyle="1" w:styleId="EncabezadoCar">
    <w:name w:val="Encabezado Car"/>
    <w:basedOn w:val="Fuentedeprrafopredeter"/>
    <w:link w:val="Encabezado"/>
    <w:uiPriority w:val="99"/>
    <w:rsid w:val="00972DFB"/>
    <w:rPr>
      <w:rFonts w:ascii="Arial" w:eastAsia="Arial" w:hAnsi="Arial" w:cs="Arial"/>
    </w:rPr>
  </w:style>
  <w:style w:type="paragraph" w:styleId="Piedepgina">
    <w:name w:val="footer"/>
    <w:basedOn w:val="Normal"/>
    <w:link w:val="PiedepginaCar"/>
    <w:uiPriority w:val="99"/>
    <w:unhideWhenUsed/>
    <w:rsid w:val="00972DFB"/>
    <w:pPr>
      <w:tabs>
        <w:tab w:val="center" w:pos="4419"/>
        <w:tab w:val="right" w:pos="8838"/>
      </w:tabs>
    </w:pPr>
  </w:style>
  <w:style w:type="character" w:customStyle="1" w:styleId="PiedepginaCar">
    <w:name w:val="Pie de página Car"/>
    <w:basedOn w:val="Fuentedeprrafopredeter"/>
    <w:link w:val="Piedepgina"/>
    <w:uiPriority w:val="99"/>
    <w:rsid w:val="00972DFB"/>
    <w:rPr>
      <w:rFonts w:ascii="Arial" w:eastAsia="Arial" w:hAnsi="Arial" w:cs="Arial"/>
    </w:rPr>
  </w:style>
  <w:style w:type="character" w:customStyle="1" w:styleId="Ttulo3Car">
    <w:name w:val="Título 3 Car"/>
    <w:basedOn w:val="Fuentedeprrafopredeter"/>
    <w:link w:val="Ttulo3"/>
    <w:uiPriority w:val="1"/>
    <w:rsid w:val="00D71D6F"/>
    <w:rPr>
      <w:rFonts w:ascii="Arial" w:eastAsia="Arial" w:hAnsi="Arial" w:cs="Arial"/>
      <w:b/>
      <w:bCs/>
      <w:sz w:val="20"/>
    </w:rPr>
  </w:style>
  <w:style w:type="character" w:customStyle="1" w:styleId="TextoindependienteCar">
    <w:name w:val="Texto independiente Car"/>
    <w:basedOn w:val="Fuentedeprrafopredeter"/>
    <w:link w:val="Textoindependiente"/>
    <w:uiPriority w:val="1"/>
    <w:rsid w:val="00D71D6F"/>
    <w:rPr>
      <w:rFonts w:ascii="Arial" w:eastAsia="Arial" w:hAnsi="Arial" w:cs="Arial"/>
    </w:rPr>
  </w:style>
  <w:style w:type="character" w:styleId="Refdecomentario">
    <w:name w:val="annotation reference"/>
    <w:basedOn w:val="Fuentedeprrafopredeter"/>
    <w:uiPriority w:val="99"/>
    <w:semiHidden/>
    <w:unhideWhenUsed/>
    <w:rsid w:val="0071551D"/>
    <w:rPr>
      <w:sz w:val="16"/>
      <w:szCs w:val="16"/>
    </w:rPr>
  </w:style>
  <w:style w:type="paragraph" w:styleId="Textocomentario">
    <w:name w:val="annotation text"/>
    <w:basedOn w:val="Normal"/>
    <w:link w:val="TextocomentarioCar"/>
    <w:uiPriority w:val="99"/>
    <w:semiHidden/>
    <w:unhideWhenUsed/>
    <w:rsid w:val="0071551D"/>
    <w:rPr>
      <w:szCs w:val="20"/>
    </w:rPr>
  </w:style>
  <w:style w:type="character" w:customStyle="1" w:styleId="TextocomentarioCar">
    <w:name w:val="Texto comentario Car"/>
    <w:basedOn w:val="Fuentedeprrafopredeter"/>
    <w:link w:val="Textocomentario"/>
    <w:uiPriority w:val="99"/>
    <w:semiHidden/>
    <w:rsid w:val="0071551D"/>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71551D"/>
    <w:rPr>
      <w:b/>
      <w:bCs/>
    </w:rPr>
  </w:style>
  <w:style w:type="character" w:customStyle="1" w:styleId="AsuntodelcomentarioCar">
    <w:name w:val="Asunto del comentario Car"/>
    <w:basedOn w:val="TextocomentarioCar"/>
    <w:link w:val="Asuntodelcomentario"/>
    <w:uiPriority w:val="99"/>
    <w:semiHidden/>
    <w:rsid w:val="0071551D"/>
    <w:rPr>
      <w:rFonts w:ascii="Arial" w:eastAsia="Arial" w:hAnsi="Arial" w:cs="Arial"/>
      <w:b/>
      <w:bCs/>
      <w:sz w:val="20"/>
      <w:szCs w:val="20"/>
    </w:rPr>
  </w:style>
  <w:style w:type="paragraph" w:styleId="Textodeglobo">
    <w:name w:val="Balloon Text"/>
    <w:basedOn w:val="Normal"/>
    <w:link w:val="TextodegloboCar"/>
    <w:uiPriority w:val="99"/>
    <w:semiHidden/>
    <w:unhideWhenUsed/>
    <w:rsid w:val="007155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D"/>
    <w:rPr>
      <w:rFonts w:ascii="Segoe UI" w:eastAsia="Arial" w:hAnsi="Segoe UI" w:cs="Segoe UI"/>
      <w:sz w:val="18"/>
      <w:szCs w:val="18"/>
    </w:rPr>
  </w:style>
  <w:style w:type="character" w:styleId="Ttulodellibro">
    <w:name w:val="Book Title"/>
    <w:basedOn w:val="Fuentedeprrafopredeter"/>
    <w:uiPriority w:val="33"/>
    <w:qFormat/>
    <w:rsid w:val="003526BA"/>
    <w:rPr>
      <w:b/>
      <w:bCs/>
      <w:smallCaps/>
      <w:spacing w:val="5"/>
    </w:rPr>
  </w:style>
  <w:style w:type="paragraph" w:styleId="Ttulo">
    <w:name w:val="Title"/>
    <w:basedOn w:val="Normal"/>
    <w:next w:val="Normal"/>
    <w:link w:val="TtuloCar"/>
    <w:uiPriority w:val="10"/>
    <w:qFormat/>
    <w:rsid w:val="003526BA"/>
    <w:pPr>
      <w:spacing w:after="300"/>
      <w:contextualSpacing/>
      <w:jc w:val="center"/>
    </w:pPr>
    <w:rPr>
      <w:rFonts w:eastAsiaTheme="majorEastAsia" w:cstheme="majorBidi"/>
      <w:caps/>
      <w:spacing w:val="5"/>
      <w:kern w:val="28"/>
      <w:sz w:val="32"/>
      <w:szCs w:val="52"/>
    </w:rPr>
  </w:style>
  <w:style w:type="character" w:customStyle="1" w:styleId="TtuloCar">
    <w:name w:val="Título Car"/>
    <w:basedOn w:val="Fuentedeprrafopredeter"/>
    <w:link w:val="Ttulo"/>
    <w:uiPriority w:val="10"/>
    <w:rsid w:val="003526BA"/>
    <w:rPr>
      <w:rFonts w:ascii="Arial" w:eastAsiaTheme="majorEastAsia" w:hAnsi="Arial" w:cstheme="majorBidi"/>
      <w:caps/>
      <w:spacing w:val="5"/>
      <w:kern w:val="28"/>
      <w:sz w:val="32"/>
      <w:szCs w:val="52"/>
    </w:rPr>
  </w:style>
  <w:style w:type="character" w:customStyle="1" w:styleId="Ttulo4Car">
    <w:name w:val="Título 4 Car"/>
    <w:basedOn w:val="Fuentedeprrafopredeter"/>
    <w:link w:val="Ttulo4"/>
    <w:uiPriority w:val="9"/>
    <w:rsid w:val="00C47C6D"/>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C47C6D"/>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C47C6D"/>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C47C6D"/>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C47C6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47C6D"/>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unhideWhenUsed/>
    <w:qFormat/>
    <w:rsid w:val="00C47C6D"/>
    <w:pPr>
      <w:spacing w:after="200"/>
      <w:jc w:val="center"/>
    </w:pPr>
    <w:rPr>
      <w:b/>
      <w:bCs/>
      <w:i/>
      <w:sz w:val="18"/>
      <w:szCs w:val="18"/>
      <w:lang w:val="es-BO"/>
    </w:rPr>
  </w:style>
  <w:style w:type="paragraph" w:customStyle="1" w:styleId="Default">
    <w:name w:val="Default"/>
    <w:rsid w:val="00103429"/>
    <w:pPr>
      <w:widowControl/>
      <w:autoSpaceDE w:val="0"/>
      <w:autoSpaceDN w:val="0"/>
      <w:adjustRightInd w:val="0"/>
    </w:pPr>
    <w:rPr>
      <w:rFonts w:ascii="Wingdings" w:hAnsi="Wingdings" w:cs="Wingdings"/>
      <w:color w:val="000000"/>
      <w:sz w:val="24"/>
      <w:szCs w:val="24"/>
      <w:lang w:val="es-BO"/>
    </w:rPr>
  </w:style>
  <w:style w:type="table" w:styleId="Tablaconcuadrcula">
    <w:name w:val="Table Grid"/>
    <w:basedOn w:val="Tablanormal"/>
    <w:uiPriority w:val="59"/>
    <w:unhideWhenUsed/>
    <w:rsid w:val="000D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5 Car"/>
    <w:link w:val="Prrafodelista"/>
    <w:uiPriority w:val="34"/>
    <w:rsid w:val="003225E3"/>
    <w:rPr>
      <w:rFonts w:ascii="Arial" w:eastAsia="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C6D"/>
    <w:pPr>
      <w:spacing w:after="240"/>
      <w:jc w:val="both"/>
    </w:pPr>
    <w:rPr>
      <w:rFonts w:ascii="Arial" w:eastAsia="Arial" w:hAnsi="Arial" w:cs="Arial"/>
      <w:sz w:val="20"/>
    </w:rPr>
  </w:style>
  <w:style w:type="paragraph" w:styleId="Ttulo1">
    <w:name w:val="heading 1"/>
    <w:basedOn w:val="Normal"/>
    <w:uiPriority w:val="1"/>
    <w:qFormat/>
    <w:rsid w:val="003526BA"/>
    <w:pPr>
      <w:numPr>
        <w:numId w:val="6"/>
      </w:numPr>
      <w:outlineLvl w:val="0"/>
    </w:pPr>
    <w:rPr>
      <w:b/>
      <w:bCs/>
      <w:caps/>
      <w:sz w:val="24"/>
      <w:szCs w:val="24"/>
    </w:rPr>
  </w:style>
  <w:style w:type="paragraph" w:styleId="Ttulo2">
    <w:name w:val="heading 2"/>
    <w:basedOn w:val="Normal"/>
    <w:uiPriority w:val="1"/>
    <w:qFormat/>
    <w:rsid w:val="00C47C6D"/>
    <w:pPr>
      <w:numPr>
        <w:ilvl w:val="1"/>
        <w:numId w:val="6"/>
      </w:numPr>
      <w:outlineLvl w:val="1"/>
    </w:pPr>
    <w:rPr>
      <w:b/>
      <w:szCs w:val="24"/>
    </w:rPr>
  </w:style>
  <w:style w:type="paragraph" w:styleId="Ttulo3">
    <w:name w:val="heading 3"/>
    <w:basedOn w:val="Normal"/>
    <w:link w:val="Ttulo3Car"/>
    <w:uiPriority w:val="1"/>
    <w:qFormat/>
    <w:pPr>
      <w:numPr>
        <w:ilvl w:val="2"/>
        <w:numId w:val="6"/>
      </w:numPr>
      <w:outlineLvl w:val="2"/>
    </w:pPr>
    <w:rPr>
      <w:b/>
      <w:bCs/>
    </w:rPr>
  </w:style>
  <w:style w:type="paragraph" w:styleId="Ttulo4">
    <w:name w:val="heading 4"/>
    <w:basedOn w:val="Normal"/>
    <w:next w:val="Normal"/>
    <w:link w:val="Ttulo4Car"/>
    <w:uiPriority w:val="9"/>
    <w:unhideWhenUsed/>
    <w:qFormat/>
    <w:rsid w:val="00C47C6D"/>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47C6D"/>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47C6D"/>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47C6D"/>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47C6D"/>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C47C6D"/>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titulo 5"/>
    <w:basedOn w:val="Normal"/>
    <w:link w:val="PrrafodelistaCar"/>
    <w:uiPriority w:val="34"/>
    <w:qFormat/>
    <w:pPr>
      <w:ind w:left="862" w:hanging="360"/>
    </w:pPr>
  </w:style>
  <w:style w:type="paragraph" w:customStyle="1" w:styleId="TableParagraph">
    <w:name w:val="Table Paragraph"/>
    <w:basedOn w:val="Normal"/>
    <w:uiPriority w:val="1"/>
    <w:qFormat/>
    <w:pPr>
      <w:ind w:left="64"/>
    </w:pPr>
  </w:style>
  <w:style w:type="paragraph" w:styleId="Encabezado">
    <w:name w:val="header"/>
    <w:basedOn w:val="Normal"/>
    <w:link w:val="EncabezadoCar"/>
    <w:uiPriority w:val="99"/>
    <w:unhideWhenUsed/>
    <w:rsid w:val="00972DFB"/>
    <w:pPr>
      <w:tabs>
        <w:tab w:val="center" w:pos="4419"/>
        <w:tab w:val="right" w:pos="8838"/>
      </w:tabs>
    </w:pPr>
  </w:style>
  <w:style w:type="character" w:customStyle="1" w:styleId="EncabezadoCar">
    <w:name w:val="Encabezado Car"/>
    <w:basedOn w:val="Fuentedeprrafopredeter"/>
    <w:link w:val="Encabezado"/>
    <w:uiPriority w:val="99"/>
    <w:rsid w:val="00972DFB"/>
    <w:rPr>
      <w:rFonts w:ascii="Arial" w:eastAsia="Arial" w:hAnsi="Arial" w:cs="Arial"/>
    </w:rPr>
  </w:style>
  <w:style w:type="paragraph" w:styleId="Piedepgina">
    <w:name w:val="footer"/>
    <w:basedOn w:val="Normal"/>
    <w:link w:val="PiedepginaCar"/>
    <w:uiPriority w:val="99"/>
    <w:unhideWhenUsed/>
    <w:rsid w:val="00972DFB"/>
    <w:pPr>
      <w:tabs>
        <w:tab w:val="center" w:pos="4419"/>
        <w:tab w:val="right" w:pos="8838"/>
      </w:tabs>
    </w:pPr>
  </w:style>
  <w:style w:type="character" w:customStyle="1" w:styleId="PiedepginaCar">
    <w:name w:val="Pie de página Car"/>
    <w:basedOn w:val="Fuentedeprrafopredeter"/>
    <w:link w:val="Piedepgina"/>
    <w:uiPriority w:val="99"/>
    <w:rsid w:val="00972DFB"/>
    <w:rPr>
      <w:rFonts w:ascii="Arial" w:eastAsia="Arial" w:hAnsi="Arial" w:cs="Arial"/>
    </w:rPr>
  </w:style>
  <w:style w:type="character" w:customStyle="1" w:styleId="Ttulo3Car">
    <w:name w:val="Título 3 Car"/>
    <w:basedOn w:val="Fuentedeprrafopredeter"/>
    <w:link w:val="Ttulo3"/>
    <w:uiPriority w:val="1"/>
    <w:rsid w:val="00D71D6F"/>
    <w:rPr>
      <w:rFonts w:ascii="Arial" w:eastAsia="Arial" w:hAnsi="Arial" w:cs="Arial"/>
      <w:b/>
      <w:bCs/>
      <w:sz w:val="20"/>
    </w:rPr>
  </w:style>
  <w:style w:type="character" w:customStyle="1" w:styleId="TextoindependienteCar">
    <w:name w:val="Texto independiente Car"/>
    <w:basedOn w:val="Fuentedeprrafopredeter"/>
    <w:link w:val="Textoindependiente"/>
    <w:uiPriority w:val="1"/>
    <w:rsid w:val="00D71D6F"/>
    <w:rPr>
      <w:rFonts w:ascii="Arial" w:eastAsia="Arial" w:hAnsi="Arial" w:cs="Arial"/>
    </w:rPr>
  </w:style>
  <w:style w:type="character" w:styleId="Refdecomentario">
    <w:name w:val="annotation reference"/>
    <w:basedOn w:val="Fuentedeprrafopredeter"/>
    <w:uiPriority w:val="99"/>
    <w:semiHidden/>
    <w:unhideWhenUsed/>
    <w:rsid w:val="0071551D"/>
    <w:rPr>
      <w:sz w:val="16"/>
      <w:szCs w:val="16"/>
    </w:rPr>
  </w:style>
  <w:style w:type="paragraph" w:styleId="Textocomentario">
    <w:name w:val="annotation text"/>
    <w:basedOn w:val="Normal"/>
    <w:link w:val="TextocomentarioCar"/>
    <w:uiPriority w:val="99"/>
    <w:semiHidden/>
    <w:unhideWhenUsed/>
    <w:rsid w:val="0071551D"/>
    <w:rPr>
      <w:szCs w:val="20"/>
    </w:rPr>
  </w:style>
  <w:style w:type="character" w:customStyle="1" w:styleId="TextocomentarioCar">
    <w:name w:val="Texto comentario Car"/>
    <w:basedOn w:val="Fuentedeprrafopredeter"/>
    <w:link w:val="Textocomentario"/>
    <w:uiPriority w:val="99"/>
    <w:semiHidden/>
    <w:rsid w:val="0071551D"/>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71551D"/>
    <w:rPr>
      <w:b/>
      <w:bCs/>
    </w:rPr>
  </w:style>
  <w:style w:type="character" w:customStyle="1" w:styleId="AsuntodelcomentarioCar">
    <w:name w:val="Asunto del comentario Car"/>
    <w:basedOn w:val="TextocomentarioCar"/>
    <w:link w:val="Asuntodelcomentario"/>
    <w:uiPriority w:val="99"/>
    <w:semiHidden/>
    <w:rsid w:val="0071551D"/>
    <w:rPr>
      <w:rFonts w:ascii="Arial" w:eastAsia="Arial" w:hAnsi="Arial" w:cs="Arial"/>
      <w:b/>
      <w:bCs/>
      <w:sz w:val="20"/>
      <w:szCs w:val="20"/>
    </w:rPr>
  </w:style>
  <w:style w:type="paragraph" w:styleId="Textodeglobo">
    <w:name w:val="Balloon Text"/>
    <w:basedOn w:val="Normal"/>
    <w:link w:val="TextodegloboCar"/>
    <w:uiPriority w:val="99"/>
    <w:semiHidden/>
    <w:unhideWhenUsed/>
    <w:rsid w:val="007155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D"/>
    <w:rPr>
      <w:rFonts w:ascii="Segoe UI" w:eastAsia="Arial" w:hAnsi="Segoe UI" w:cs="Segoe UI"/>
      <w:sz w:val="18"/>
      <w:szCs w:val="18"/>
    </w:rPr>
  </w:style>
  <w:style w:type="character" w:styleId="Ttulodellibro">
    <w:name w:val="Book Title"/>
    <w:basedOn w:val="Fuentedeprrafopredeter"/>
    <w:uiPriority w:val="33"/>
    <w:qFormat/>
    <w:rsid w:val="003526BA"/>
    <w:rPr>
      <w:b/>
      <w:bCs/>
      <w:smallCaps/>
      <w:spacing w:val="5"/>
    </w:rPr>
  </w:style>
  <w:style w:type="paragraph" w:styleId="Ttulo">
    <w:name w:val="Title"/>
    <w:basedOn w:val="Normal"/>
    <w:next w:val="Normal"/>
    <w:link w:val="TtuloCar"/>
    <w:uiPriority w:val="10"/>
    <w:qFormat/>
    <w:rsid w:val="003526BA"/>
    <w:pPr>
      <w:spacing w:after="300"/>
      <w:contextualSpacing/>
      <w:jc w:val="center"/>
    </w:pPr>
    <w:rPr>
      <w:rFonts w:eastAsiaTheme="majorEastAsia" w:cstheme="majorBidi"/>
      <w:caps/>
      <w:spacing w:val="5"/>
      <w:kern w:val="28"/>
      <w:sz w:val="32"/>
      <w:szCs w:val="52"/>
    </w:rPr>
  </w:style>
  <w:style w:type="character" w:customStyle="1" w:styleId="TtuloCar">
    <w:name w:val="Título Car"/>
    <w:basedOn w:val="Fuentedeprrafopredeter"/>
    <w:link w:val="Ttulo"/>
    <w:uiPriority w:val="10"/>
    <w:rsid w:val="003526BA"/>
    <w:rPr>
      <w:rFonts w:ascii="Arial" w:eastAsiaTheme="majorEastAsia" w:hAnsi="Arial" w:cstheme="majorBidi"/>
      <w:caps/>
      <w:spacing w:val="5"/>
      <w:kern w:val="28"/>
      <w:sz w:val="32"/>
      <w:szCs w:val="52"/>
    </w:rPr>
  </w:style>
  <w:style w:type="character" w:customStyle="1" w:styleId="Ttulo4Car">
    <w:name w:val="Título 4 Car"/>
    <w:basedOn w:val="Fuentedeprrafopredeter"/>
    <w:link w:val="Ttulo4"/>
    <w:uiPriority w:val="9"/>
    <w:rsid w:val="00C47C6D"/>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C47C6D"/>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C47C6D"/>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C47C6D"/>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C47C6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47C6D"/>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unhideWhenUsed/>
    <w:qFormat/>
    <w:rsid w:val="00C47C6D"/>
    <w:pPr>
      <w:spacing w:after="200"/>
      <w:jc w:val="center"/>
    </w:pPr>
    <w:rPr>
      <w:b/>
      <w:bCs/>
      <w:i/>
      <w:sz w:val="18"/>
      <w:szCs w:val="18"/>
      <w:lang w:val="es-BO"/>
    </w:rPr>
  </w:style>
  <w:style w:type="paragraph" w:customStyle="1" w:styleId="Default">
    <w:name w:val="Default"/>
    <w:rsid w:val="00103429"/>
    <w:pPr>
      <w:widowControl/>
      <w:autoSpaceDE w:val="0"/>
      <w:autoSpaceDN w:val="0"/>
      <w:adjustRightInd w:val="0"/>
    </w:pPr>
    <w:rPr>
      <w:rFonts w:ascii="Wingdings" w:hAnsi="Wingdings" w:cs="Wingdings"/>
      <w:color w:val="000000"/>
      <w:sz w:val="24"/>
      <w:szCs w:val="24"/>
      <w:lang w:val="es-BO"/>
    </w:rPr>
  </w:style>
  <w:style w:type="table" w:styleId="Tablaconcuadrcula">
    <w:name w:val="Table Grid"/>
    <w:basedOn w:val="Tablanormal"/>
    <w:uiPriority w:val="59"/>
    <w:unhideWhenUsed/>
    <w:rsid w:val="000D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5 Car"/>
    <w:link w:val="Prrafodelista"/>
    <w:uiPriority w:val="34"/>
    <w:rsid w:val="003225E3"/>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250E-C733-43CC-BA5C-4E42E387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10438</Words>
  <Characters>57414</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Carlos Garcia Barron</cp:lastModifiedBy>
  <cp:revision>9</cp:revision>
  <dcterms:created xsi:type="dcterms:W3CDTF">2017-09-22T15:19:00Z</dcterms:created>
  <dcterms:modified xsi:type="dcterms:W3CDTF">2017-09-22T15:48:00Z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Creator">
    <vt:lpwstr>Microsoft® Word 2010</vt:lpwstr>
  </property>
  <property fmtid="{D5CDD505-2E9C-101B-9397-08002B2CF9AE}" pid="4" name="LastSaved">
    <vt:filetime>2016-07-31T00:00:00Z</vt:filetime>
  </property>
</Properties>
</file>